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D9" w:rsidRDefault="006A2159">
      <w:r>
        <w:t>Inequality Key Words: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278"/>
        <w:gridCol w:w="2520"/>
        <w:gridCol w:w="5220"/>
      </w:tblGrid>
      <w:tr w:rsidR="006A2159" w:rsidTr="006A2159">
        <w:tc>
          <w:tcPr>
            <w:tcW w:w="1278" w:type="dxa"/>
          </w:tcPr>
          <w:p w:rsidR="006A2159" w:rsidRDefault="006A2159" w:rsidP="006A2159">
            <w:pPr>
              <w:jc w:val="center"/>
            </w:pPr>
            <w:r>
              <w:t>Symbol</w:t>
            </w:r>
          </w:p>
          <w:p w:rsidR="006A2159" w:rsidRPr="006A2159" w:rsidRDefault="006A2159" w:rsidP="006A2159">
            <w:pPr>
              <w:jc w:val="center"/>
            </w:pPr>
            <m:oMath>
              <m:r>
                <w:rPr>
                  <w:rFonts w:ascii="Cambria Math" w:hAnsi="Cambria Math"/>
                </w:rPr>
                <m:t>Æ</m:t>
              </m:r>
            </m:oMath>
            <w:r>
              <w:rPr>
                <w:rFonts w:eastAsiaTheme="minorEastAsia"/>
              </w:rPr>
              <w:t xml:space="preserve"> Symbol</w:t>
            </w:r>
          </w:p>
        </w:tc>
        <w:tc>
          <w:tcPr>
            <w:tcW w:w="2520" w:type="dxa"/>
          </w:tcPr>
          <w:p w:rsidR="006A2159" w:rsidRDefault="006A2159" w:rsidP="006A2159">
            <w:pPr>
              <w:jc w:val="center"/>
            </w:pPr>
            <w:r>
              <w:t>Meaning</w:t>
            </w:r>
          </w:p>
        </w:tc>
        <w:tc>
          <w:tcPr>
            <w:tcW w:w="5220" w:type="dxa"/>
          </w:tcPr>
          <w:p w:rsidR="006A2159" w:rsidRDefault="008362B7" w:rsidP="006A2159">
            <w:pPr>
              <w:jc w:val="center"/>
            </w:pPr>
            <w:r>
              <w:t>Associated Words</w:t>
            </w:r>
          </w:p>
        </w:tc>
      </w:tr>
      <w:tr w:rsidR="006A2159" w:rsidTr="006A2159">
        <w:tc>
          <w:tcPr>
            <w:tcW w:w="1278" w:type="dxa"/>
          </w:tcPr>
          <w:p w:rsidR="006A2159" w:rsidRDefault="006A2159">
            <w:r>
              <w:t>≥</w:t>
            </w:r>
          </w:p>
        </w:tc>
        <w:tc>
          <w:tcPr>
            <w:tcW w:w="2520" w:type="dxa"/>
          </w:tcPr>
          <w:p w:rsidR="006A2159" w:rsidRDefault="006A2159">
            <w:r>
              <w:t>Greater than or equal to</w:t>
            </w:r>
          </w:p>
        </w:tc>
        <w:tc>
          <w:tcPr>
            <w:tcW w:w="5220" w:type="dxa"/>
          </w:tcPr>
          <w:p w:rsidR="006A2159" w:rsidRDefault="006A2159" w:rsidP="006A2159">
            <w:pPr>
              <w:pStyle w:val="ListParagraph"/>
              <w:numPr>
                <w:ilvl w:val="0"/>
                <w:numId w:val="1"/>
              </w:numPr>
            </w:pPr>
            <w:r>
              <w:t>No less than</w:t>
            </w:r>
          </w:p>
          <w:p w:rsidR="006A2159" w:rsidRDefault="006A2159" w:rsidP="006A2159">
            <w:pPr>
              <w:pStyle w:val="ListParagraph"/>
              <w:numPr>
                <w:ilvl w:val="0"/>
                <w:numId w:val="1"/>
              </w:numPr>
            </w:pPr>
            <w:r>
              <w:t>At least</w:t>
            </w:r>
          </w:p>
          <w:p w:rsidR="006A1553" w:rsidRDefault="006A1553" w:rsidP="006A2159">
            <w:pPr>
              <w:pStyle w:val="ListParagraph"/>
              <w:numPr>
                <w:ilvl w:val="0"/>
                <w:numId w:val="1"/>
              </w:numPr>
            </w:pPr>
            <w:r>
              <w:t>Minimum</w:t>
            </w:r>
          </w:p>
        </w:tc>
      </w:tr>
      <w:tr w:rsidR="006A2159" w:rsidTr="006A2159">
        <w:tc>
          <w:tcPr>
            <w:tcW w:w="1278" w:type="dxa"/>
          </w:tcPr>
          <w:p w:rsidR="006A2159" w:rsidRDefault="006A2159">
            <w:r>
              <w:t>≤</w:t>
            </w:r>
          </w:p>
        </w:tc>
        <w:tc>
          <w:tcPr>
            <w:tcW w:w="2520" w:type="dxa"/>
          </w:tcPr>
          <w:p w:rsidR="006A2159" w:rsidRDefault="006A2159">
            <w:r>
              <w:t>Less than or equal to</w:t>
            </w:r>
          </w:p>
        </w:tc>
        <w:tc>
          <w:tcPr>
            <w:tcW w:w="5220" w:type="dxa"/>
          </w:tcPr>
          <w:p w:rsidR="006A2159" w:rsidRDefault="006A2159" w:rsidP="006A2159">
            <w:pPr>
              <w:pStyle w:val="ListParagraph"/>
              <w:numPr>
                <w:ilvl w:val="0"/>
                <w:numId w:val="1"/>
              </w:numPr>
            </w:pPr>
            <w:r>
              <w:t>No more than</w:t>
            </w:r>
          </w:p>
          <w:p w:rsidR="006A2159" w:rsidRDefault="006A2159" w:rsidP="006A2159">
            <w:pPr>
              <w:pStyle w:val="ListParagraph"/>
              <w:numPr>
                <w:ilvl w:val="0"/>
                <w:numId w:val="1"/>
              </w:numPr>
            </w:pPr>
            <w:r>
              <w:t>At most</w:t>
            </w:r>
          </w:p>
          <w:p w:rsidR="006A1553" w:rsidRDefault="006A1553" w:rsidP="006A2159">
            <w:pPr>
              <w:pStyle w:val="ListParagraph"/>
              <w:numPr>
                <w:ilvl w:val="0"/>
                <w:numId w:val="1"/>
              </w:numPr>
            </w:pPr>
            <w:r>
              <w:t>Maximum</w:t>
            </w:r>
          </w:p>
        </w:tc>
      </w:tr>
      <w:tr w:rsidR="006A2159" w:rsidTr="006A2159">
        <w:tc>
          <w:tcPr>
            <w:tcW w:w="1278" w:type="dxa"/>
          </w:tcPr>
          <w:p w:rsidR="006A2159" w:rsidRDefault="006A2159">
            <w:r>
              <w:t>&gt;</w:t>
            </w:r>
          </w:p>
        </w:tc>
        <w:tc>
          <w:tcPr>
            <w:tcW w:w="2520" w:type="dxa"/>
          </w:tcPr>
          <w:p w:rsidR="006A2159" w:rsidRDefault="006A2159">
            <w:r>
              <w:t>Greater than</w:t>
            </w:r>
          </w:p>
        </w:tc>
        <w:tc>
          <w:tcPr>
            <w:tcW w:w="5220" w:type="dxa"/>
          </w:tcPr>
          <w:p w:rsidR="006A2159" w:rsidRDefault="006A2159" w:rsidP="006A2159">
            <w:pPr>
              <w:pStyle w:val="ListParagraph"/>
              <w:numPr>
                <w:ilvl w:val="0"/>
                <w:numId w:val="2"/>
              </w:numPr>
            </w:pPr>
            <w:r>
              <w:t>More than</w:t>
            </w:r>
          </w:p>
          <w:p w:rsidR="006A2159" w:rsidRDefault="006A2159" w:rsidP="006A2159">
            <w:pPr>
              <w:pStyle w:val="ListParagraph"/>
              <w:numPr>
                <w:ilvl w:val="0"/>
                <w:numId w:val="2"/>
              </w:numPr>
            </w:pPr>
            <w:r>
              <w:t>Greater than</w:t>
            </w:r>
          </w:p>
        </w:tc>
      </w:tr>
      <w:tr w:rsidR="006A2159" w:rsidTr="006A2159">
        <w:tc>
          <w:tcPr>
            <w:tcW w:w="1278" w:type="dxa"/>
          </w:tcPr>
          <w:p w:rsidR="006A2159" w:rsidRDefault="006A2159">
            <w:r>
              <w:t>&lt;</w:t>
            </w:r>
          </w:p>
        </w:tc>
        <w:tc>
          <w:tcPr>
            <w:tcW w:w="2520" w:type="dxa"/>
          </w:tcPr>
          <w:p w:rsidR="006A2159" w:rsidRDefault="006A2159">
            <w:r>
              <w:t>Less than</w:t>
            </w:r>
          </w:p>
        </w:tc>
        <w:tc>
          <w:tcPr>
            <w:tcW w:w="5220" w:type="dxa"/>
          </w:tcPr>
          <w:p w:rsidR="006A2159" w:rsidRDefault="006A2159" w:rsidP="006A2159">
            <w:pPr>
              <w:pStyle w:val="ListParagraph"/>
              <w:numPr>
                <w:ilvl w:val="0"/>
                <w:numId w:val="2"/>
              </w:numPr>
            </w:pPr>
            <w:r>
              <w:t>Less than</w:t>
            </w:r>
          </w:p>
          <w:p w:rsidR="006A2159" w:rsidRDefault="006A2159" w:rsidP="006A2159">
            <w:pPr>
              <w:pStyle w:val="ListParagraph"/>
              <w:numPr>
                <w:ilvl w:val="0"/>
                <w:numId w:val="2"/>
              </w:numPr>
            </w:pPr>
            <w:r>
              <w:t>Fewer than</w:t>
            </w:r>
          </w:p>
        </w:tc>
      </w:tr>
      <w:tr w:rsidR="006A2159" w:rsidTr="006A2159">
        <w:tc>
          <w:tcPr>
            <w:tcW w:w="1278" w:type="dxa"/>
          </w:tcPr>
          <w:p w:rsidR="006A2159" w:rsidRDefault="006A2159">
            <w:r>
              <w:t>=</w:t>
            </w:r>
          </w:p>
        </w:tc>
        <w:tc>
          <w:tcPr>
            <w:tcW w:w="2520" w:type="dxa"/>
          </w:tcPr>
          <w:p w:rsidR="006A2159" w:rsidRDefault="006A2159">
            <w:r>
              <w:t xml:space="preserve">Equal to/Equals </w:t>
            </w:r>
          </w:p>
        </w:tc>
        <w:tc>
          <w:tcPr>
            <w:tcW w:w="5220" w:type="dxa"/>
          </w:tcPr>
          <w:p w:rsidR="006A2159" w:rsidRDefault="008362B7" w:rsidP="008362B7">
            <w:pPr>
              <w:pStyle w:val="ListParagraph"/>
              <w:numPr>
                <w:ilvl w:val="0"/>
                <w:numId w:val="3"/>
              </w:numPr>
            </w:pPr>
            <w:r>
              <w:t>The same as</w:t>
            </w:r>
          </w:p>
          <w:p w:rsidR="008362B7" w:rsidRDefault="008362B7" w:rsidP="008362B7">
            <w:pPr>
              <w:pStyle w:val="ListParagraph"/>
              <w:numPr>
                <w:ilvl w:val="0"/>
                <w:numId w:val="3"/>
              </w:numPr>
            </w:pPr>
            <w:r>
              <w:t>Is equal to</w:t>
            </w:r>
          </w:p>
          <w:p w:rsidR="008362B7" w:rsidRDefault="008362B7" w:rsidP="008362B7">
            <w:pPr>
              <w:pStyle w:val="ListParagraph"/>
              <w:numPr>
                <w:ilvl w:val="0"/>
                <w:numId w:val="3"/>
              </w:numPr>
            </w:pPr>
            <w:r>
              <w:t>equals</w:t>
            </w:r>
          </w:p>
        </w:tc>
      </w:tr>
    </w:tbl>
    <w:p w:rsidR="008362B7" w:rsidRDefault="008362B7">
      <w:bookmarkStart w:id="0" w:name="_GoBack"/>
      <w:bookmarkEnd w:id="0"/>
      <w:r>
        <w:t>Notes:</w:t>
      </w:r>
    </w:p>
    <w:p w:rsidR="008362B7" w:rsidRDefault="008362B7" w:rsidP="008362B7">
      <w:pPr>
        <w:pStyle w:val="ListParagraph"/>
        <w:numPr>
          <w:ilvl w:val="0"/>
          <w:numId w:val="4"/>
        </w:numPr>
      </w:pPr>
      <w:r>
        <w:t xml:space="preserve">Use the </w:t>
      </w:r>
      <w:proofErr w:type="spellStart"/>
      <w:r>
        <w:t>Frayer</w:t>
      </w:r>
      <w:proofErr w:type="spellEnd"/>
      <w:r>
        <w:t xml:space="preserve"> Model to create graphic organizers that will help students remember how to use these symbols.  </w:t>
      </w:r>
    </w:p>
    <w:p w:rsidR="008362B7" w:rsidRDefault="008362B7" w:rsidP="008362B7">
      <w:pPr>
        <w:pStyle w:val="ListParagraph"/>
      </w:pPr>
    </w:p>
    <w:p w:rsidR="008362B7" w:rsidRDefault="008362B7" w:rsidP="008362B7">
      <w:pPr>
        <w:pStyle w:val="ListParagraph"/>
        <w:numPr>
          <w:ilvl w:val="0"/>
          <w:numId w:val="4"/>
        </w:numPr>
      </w:pPr>
      <w:r>
        <w:t>Spend time talking about the Æ symbols</w:t>
      </w:r>
      <w:r w:rsidR="004A6748">
        <w:t xml:space="preserve"> to prevent students from misusing these symbols</w:t>
      </w:r>
      <w:r>
        <w:t>.</w:t>
      </w:r>
    </w:p>
    <w:p w:rsidR="008362B7" w:rsidRDefault="008362B7" w:rsidP="008362B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62B7" w:rsidTr="008362B7">
        <w:tc>
          <w:tcPr>
            <w:tcW w:w="4788" w:type="dxa"/>
          </w:tcPr>
          <w:p w:rsidR="008362B7" w:rsidRDefault="008362B7" w:rsidP="008362B7">
            <w:r>
              <w:t>Symbol</w:t>
            </w:r>
          </w:p>
        </w:tc>
        <w:tc>
          <w:tcPr>
            <w:tcW w:w="4788" w:type="dxa"/>
          </w:tcPr>
          <w:p w:rsidR="008362B7" w:rsidRDefault="008362B7" w:rsidP="008362B7">
            <w:r>
              <w:t>Operation/Meaning</w:t>
            </w:r>
          </w:p>
        </w:tc>
      </w:tr>
      <w:tr w:rsidR="008362B7" w:rsidTr="008362B7">
        <w:tc>
          <w:tcPr>
            <w:tcW w:w="4788" w:type="dxa"/>
          </w:tcPr>
          <w:p w:rsidR="008362B7" w:rsidRPr="00453098" w:rsidRDefault="00453098" w:rsidP="00453098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4788" w:type="dxa"/>
          </w:tcPr>
          <w:p w:rsidR="008362B7" w:rsidRDefault="00453098" w:rsidP="008362B7">
            <w:r>
              <w:t>Pi, approx. 3.14, used in finding the area and circumference of circles</w:t>
            </w:r>
          </w:p>
        </w:tc>
      </w:tr>
      <w:tr w:rsidR="008362B7" w:rsidTr="008362B7">
        <w:tc>
          <w:tcPr>
            <w:tcW w:w="4788" w:type="dxa"/>
          </w:tcPr>
          <w:p w:rsidR="008362B7" w:rsidRDefault="00453098" w:rsidP="00453098"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4788" w:type="dxa"/>
          </w:tcPr>
          <w:p w:rsidR="008362B7" w:rsidRDefault="00453098" w:rsidP="008362B7">
            <w:pPr>
              <w:rPr>
                <w:i/>
              </w:rPr>
            </w:pPr>
            <w:r>
              <w:t xml:space="preserve">Symbol used to represent a function such as </w:t>
            </w:r>
            <w:r w:rsidRPr="00453098">
              <w:rPr>
                <w:i/>
              </w:rPr>
              <w:t>f</w:t>
            </w:r>
            <w:r>
              <w:rPr>
                <w:i/>
              </w:rPr>
              <w:t>(x),</w:t>
            </w:r>
          </w:p>
          <w:p w:rsidR="00453098" w:rsidRPr="00453098" w:rsidRDefault="00453098" w:rsidP="008362B7">
            <w:r>
              <w:t>Often referred to as y- values</w:t>
            </w:r>
          </w:p>
        </w:tc>
      </w:tr>
      <w:tr w:rsidR="008362B7" w:rsidTr="008362B7">
        <w:tc>
          <w:tcPr>
            <w:tcW w:w="4788" w:type="dxa"/>
          </w:tcPr>
          <w:p w:rsidR="008362B7" w:rsidRDefault="00453098" w:rsidP="00453098">
            <w:pPr>
              <w:jc w:val="center"/>
            </w:pPr>
            <w:r>
              <w:t>≠</w:t>
            </w:r>
          </w:p>
        </w:tc>
        <w:tc>
          <w:tcPr>
            <w:tcW w:w="4788" w:type="dxa"/>
          </w:tcPr>
          <w:p w:rsidR="008362B7" w:rsidRDefault="00453098" w:rsidP="008362B7">
            <w:r>
              <w:t>Not equal to</w:t>
            </w:r>
          </w:p>
        </w:tc>
      </w:tr>
      <w:tr w:rsidR="008362B7" w:rsidTr="008362B7">
        <w:tc>
          <w:tcPr>
            <w:tcW w:w="4788" w:type="dxa"/>
          </w:tcPr>
          <w:p w:rsidR="008362B7" w:rsidRPr="00453098" w:rsidRDefault="00453098" w:rsidP="0045309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8362B7" w:rsidRDefault="00453098" w:rsidP="008362B7">
            <w:r>
              <w:t>Raised to the 2</w:t>
            </w:r>
            <w:r w:rsidRPr="00453098">
              <w:rPr>
                <w:vertAlign w:val="superscript"/>
              </w:rPr>
              <w:t>nd</w:t>
            </w:r>
            <w:r>
              <w:t xml:space="preserve"> power or squared</w:t>
            </w:r>
          </w:p>
        </w:tc>
      </w:tr>
      <w:tr w:rsidR="008362B7" w:rsidTr="008362B7">
        <w:tc>
          <w:tcPr>
            <w:tcW w:w="4788" w:type="dxa"/>
          </w:tcPr>
          <w:p w:rsidR="008362B7" w:rsidRPr="00453098" w:rsidRDefault="00453098" w:rsidP="0045309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4788" w:type="dxa"/>
          </w:tcPr>
          <w:p w:rsidR="008362B7" w:rsidRDefault="00453098" w:rsidP="008362B7">
            <w:r>
              <w:t>Raised to the 3</w:t>
            </w:r>
            <w:r w:rsidRPr="00453098">
              <w:rPr>
                <w:vertAlign w:val="superscript"/>
              </w:rPr>
              <w:t>rd</w:t>
            </w:r>
            <w:r>
              <w:t xml:space="preserve"> power or cubed</w:t>
            </w:r>
          </w:p>
        </w:tc>
      </w:tr>
      <w:tr w:rsidR="008362B7" w:rsidTr="008362B7">
        <w:tc>
          <w:tcPr>
            <w:tcW w:w="4788" w:type="dxa"/>
          </w:tcPr>
          <w:p w:rsidR="008362B7" w:rsidRDefault="00453098" w:rsidP="00453098">
            <w:pPr>
              <w:jc w:val="center"/>
            </w:pPr>
            <w:r>
              <w:t>│</w:t>
            </w:r>
          </w:p>
        </w:tc>
        <w:tc>
          <w:tcPr>
            <w:tcW w:w="4788" w:type="dxa"/>
          </w:tcPr>
          <w:p w:rsidR="008362B7" w:rsidRDefault="00453098" w:rsidP="008362B7">
            <w:r>
              <w:t>One side of the absolute value symbol, comes in pairs for example, │3│ or │</w:t>
            </w:r>
            <w:r>
              <w:rPr>
                <w:i/>
              </w:rPr>
              <w:t>x</w:t>
            </w:r>
            <w:r>
              <w:t xml:space="preserve">│ </w:t>
            </w:r>
          </w:p>
        </w:tc>
      </w:tr>
      <w:tr w:rsidR="008362B7" w:rsidTr="008362B7">
        <w:tc>
          <w:tcPr>
            <w:tcW w:w="4788" w:type="dxa"/>
          </w:tcPr>
          <w:p w:rsidR="008362B7" w:rsidRDefault="00453098" w:rsidP="00453098">
            <w:pPr>
              <w:jc w:val="center"/>
            </w:pPr>
            <w:r>
              <w:t>±</w:t>
            </w:r>
          </w:p>
        </w:tc>
        <w:tc>
          <w:tcPr>
            <w:tcW w:w="4788" w:type="dxa"/>
          </w:tcPr>
          <w:p w:rsidR="008362B7" w:rsidRDefault="00453098" w:rsidP="00453098">
            <w:r>
              <w:t xml:space="preserve">Plus/minus or positive/negative symbol, used to denote both positive and negative values of a number such </w:t>
            </w:r>
            <w:proofErr w:type="gramStart"/>
            <w:r>
              <w:t xml:space="preserve">as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</m:t>
              </m:r>
            </m:oMath>
            <w:r>
              <w:rPr>
                <w:rFonts w:eastAsiaTheme="minorEastAsia"/>
              </w:rPr>
              <w:t xml:space="preserve">, solved for x yields </w:t>
            </w:r>
            <m:oMath>
              <m:r>
                <w:rPr>
                  <w:rFonts w:ascii="Cambria Math" w:eastAsiaTheme="minorEastAsia" w:hAnsi="Cambria Math"/>
                </w:rPr>
                <m:t>±2</m:t>
              </m:r>
            </m:oMath>
            <w:r>
              <w:rPr>
                <w:rFonts w:eastAsiaTheme="minorEastAsia"/>
              </w:rPr>
              <w:t xml:space="preserve">, meaning x can be both +2 or -2. </w:t>
            </w:r>
          </w:p>
        </w:tc>
      </w:tr>
      <w:tr w:rsidR="00453098" w:rsidTr="008362B7">
        <w:tc>
          <w:tcPr>
            <w:tcW w:w="4788" w:type="dxa"/>
          </w:tcPr>
          <w:p w:rsidR="00453098" w:rsidRDefault="00453098" w:rsidP="00453098">
            <w:pPr>
              <w:jc w:val="center"/>
            </w:pPr>
            <w:r>
              <w:t>∞</w:t>
            </w:r>
          </w:p>
        </w:tc>
        <w:tc>
          <w:tcPr>
            <w:tcW w:w="4788" w:type="dxa"/>
          </w:tcPr>
          <w:p w:rsidR="00453098" w:rsidRDefault="00453098" w:rsidP="00453098">
            <w:r>
              <w:t>Undefined symbol, sometimes referred to infinity symbol</w:t>
            </w:r>
          </w:p>
        </w:tc>
      </w:tr>
      <w:tr w:rsidR="00453098" w:rsidTr="008362B7">
        <w:tc>
          <w:tcPr>
            <w:tcW w:w="4788" w:type="dxa"/>
          </w:tcPr>
          <w:p w:rsidR="00453098" w:rsidRDefault="004A6748" w:rsidP="004A674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788" w:type="dxa"/>
          </w:tcPr>
          <w:p w:rsidR="00453098" w:rsidRDefault="004A6748" w:rsidP="00453098">
            <w:r>
              <w:t>Radical sign, used to denote roots</w:t>
            </w:r>
          </w:p>
        </w:tc>
      </w:tr>
      <w:tr w:rsidR="004A6748" w:rsidTr="008362B7">
        <w:tc>
          <w:tcPr>
            <w:tcW w:w="4788" w:type="dxa"/>
          </w:tcPr>
          <w:p w:rsidR="004A6748" w:rsidRDefault="004A6748" w:rsidP="004A674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4788" w:type="dxa"/>
          </w:tcPr>
          <w:p w:rsidR="004A6748" w:rsidRDefault="004A6748" w:rsidP="00453098">
            <w:r>
              <w:t xml:space="preserve">A superscript placed before a radical symbol denotes the nth root of a number such as in the example </w:t>
            </w:r>
            <w:r>
              <w:rPr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(cube or 3</w:t>
            </w:r>
            <w:r w:rsidRPr="004A6748">
              <w:rPr>
                <w:rFonts w:eastAsiaTheme="minorEastAsia"/>
                <w:vertAlign w:val="superscript"/>
              </w:rPr>
              <w:t>rd</w:t>
            </w:r>
            <w:r>
              <w:rPr>
                <w:rFonts w:eastAsiaTheme="minorEastAsia"/>
              </w:rPr>
              <w:t xml:space="preserve"> root)</w:t>
            </w:r>
          </w:p>
        </w:tc>
      </w:tr>
    </w:tbl>
    <w:p w:rsidR="008362B7" w:rsidRDefault="008362B7" w:rsidP="008362B7"/>
    <w:sectPr w:rsidR="0083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BAC"/>
    <w:multiLevelType w:val="hybridMultilevel"/>
    <w:tmpl w:val="0BFC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3C89"/>
    <w:multiLevelType w:val="hybridMultilevel"/>
    <w:tmpl w:val="A7E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13A8"/>
    <w:multiLevelType w:val="hybridMultilevel"/>
    <w:tmpl w:val="4BDA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75E3"/>
    <w:multiLevelType w:val="hybridMultilevel"/>
    <w:tmpl w:val="A660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59"/>
    <w:rsid w:val="00453098"/>
    <w:rsid w:val="004A6748"/>
    <w:rsid w:val="00601AB4"/>
    <w:rsid w:val="006A1553"/>
    <w:rsid w:val="006A2159"/>
    <w:rsid w:val="008362B7"/>
    <w:rsid w:val="00967199"/>
    <w:rsid w:val="00A3338E"/>
    <w:rsid w:val="00D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1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1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1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1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2014-08-24T23:21:00Z</dcterms:created>
  <dcterms:modified xsi:type="dcterms:W3CDTF">2014-08-25T01:16:00Z</dcterms:modified>
</cp:coreProperties>
</file>