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5B877" w14:textId="6416C7E3" w:rsidR="005F6105" w:rsidRPr="00DA0193" w:rsidRDefault="00F06DA3" w:rsidP="00F04F98">
      <w:pPr>
        <w:pStyle w:val="CompanyName"/>
        <w:rPr>
          <w:rFonts w:ascii="Arial" w:hAnsi="Arial" w:cs="Arial"/>
          <w:sz w:val="56"/>
          <w:szCs w:val="56"/>
        </w:rPr>
      </w:pPr>
      <w:r>
        <w:rPr>
          <w:rFonts w:ascii="Arial" w:hAnsi="Arial" w:cs="Arial"/>
          <w:noProof/>
          <w:sz w:val="44"/>
          <w:szCs w:val="44"/>
        </w:rPr>
        <mc:AlternateContent>
          <mc:Choice Requires="wps">
            <w:drawing>
              <wp:anchor distT="0" distB="0" distL="114300" distR="114300" simplePos="0" relativeHeight="251630592" behindDoc="0" locked="0" layoutInCell="1" allowOverlap="1" wp14:anchorId="40A5B8ED" wp14:editId="0E711F7D">
                <wp:simplePos x="0" y="0"/>
                <wp:positionH relativeFrom="column">
                  <wp:posOffset>173990</wp:posOffset>
                </wp:positionH>
                <wp:positionV relativeFrom="paragraph">
                  <wp:posOffset>7721790</wp:posOffset>
                </wp:positionV>
                <wp:extent cx="5829300" cy="9207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4" w14:textId="24E7F4CD" w:rsidR="00981CE1" w:rsidRPr="000E700E" w:rsidRDefault="00981CE1">
                            <w:pPr>
                              <w:rPr>
                                <w:rFonts w:ascii="Calibri" w:hAnsi="Calibri"/>
                                <w:b/>
                                <w:color w:val="595959"/>
                                <w:sz w:val="32"/>
                                <w:szCs w:val="32"/>
                              </w:rPr>
                            </w:pPr>
                            <w:r>
                              <w:rPr>
                                <w:rFonts w:ascii="Calibri" w:hAnsi="Calibri"/>
                                <w:b/>
                                <w:color w:val="595959"/>
                                <w:sz w:val="32"/>
                                <w:szCs w:val="32"/>
                              </w:rPr>
                              <w:t>Workbook</w:t>
                            </w:r>
                          </w:p>
                          <w:p w14:paraId="40A5B915" w14:textId="77777777" w:rsidR="00981CE1" w:rsidRDefault="00981CE1">
                            <w:pPr>
                              <w:rPr>
                                <w:rFonts w:ascii="Calibri" w:hAnsi="Calibri"/>
                                <w:color w:val="595959"/>
                                <w:sz w:val="32"/>
                                <w:szCs w:val="32"/>
                              </w:rPr>
                            </w:pPr>
                            <w:r w:rsidRPr="000E700E">
                              <w:rPr>
                                <w:rFonts w:ascii="Calibri" w:hAnsi="Calibri"/>
                                <w:color w:val="595959"/>
                                <w:sz w:val="32"/>
                                <w:szCs w:val="32"/>
                              </w:rPr>
                              <w:t>Institute for the Professional Development of Adult Educators</w:t>
                            </w:r>
                          </w:p>
                          <w:p w14:paraId="5F4F10C7" w14:textId="4790496F" w:rsidR="00981CE1" w:rsidRPr="000E700E" w:rsidRDefault="00981CE1">
                            <w:pPr>
                              <w:rPr>
                                <w:rFonts w:ascii="Calibri" w:hAnsi="Calibri"/>
                                <w:color w:val="595959"/>
                                <w:sz w:val="32"/>
                                <w:szCs w:val="32"/>
                              </w:rPr>
                            </w:pPr>
                            <w:r>
                              <w:rPr>
                                <w:rFonts w:ascii="Calibri" w:hAnsi="Calibri"/>
                                <w:color w:val="595959"/>
                                <w:sz w:val="32"/>
                                <w:szCs w:val="32"/>
                              </w:rPr>
                              <w:t>202</w:t>
                            </w:r>
                            <w:r w:rsidR="00171336">
                              <w:rPr>
                                <w:rFonts w:ascii="Calibri" w:hAnsi="Calibri"/>
                                <w:color w:val="595959"/>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5B8ED" id="_x0000_t202" coordsize="21600,21600" o:spt="202" path="m,l,21600r21600,l21600,xe">
                <v:stroke joinstyle="miter"/>
                <v:path gradientshapeok="t" o:connecttype="rect"/>
              </v:shapetype>
              <v:shape id="Text Box 12" o:spid="_x0000_s1026" type="#_x0000_t202" style="position:absolute;margin-left:13.7pt;margin-top:608pt;width:459pt;height: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" filled="f" stroked="f">
                <v:textbox>
                  <w:txbxContent>
                    <w:p w14:paraId="40A5B914" w14:textId="24E7F4CD" w:rsidR="00981CE1" w:rsidRPr="000E700E" w:rsidRDefault="00981CE1">
                      <w:pPr>
                        <w:rPr>
                          <w:rFonts w:ascii="Calibri" w:hAnsi="Calibri"/>
                          <w:b/>
                          <w:color w:val="595959"/>
                          <w:sz w:val="32"/>
                          <w:szCs w:val="32"/>
                        </w:rPr>
                      </w:pPr>
                      <w:r>
                        <w:rPr>
                          <w:rFonts w:ascii="Calibri" w:hAnsi="Calibri"/>
                          <w:b/>
                          <w:color w:val="595959"/>
                          <w:sz w:val="32"/>
                          <w:szCs w:val="32"/>
                        </w:rPr>
                        <w:t>Workbook</w:t>
                      </w:r>
                    </w:p>
                    <w:p w14:paraId="40A5B915" w14:textId="77777777" w:rsidR="00981CE1" w:rsidRDefault="00981CE1">
                      <w:pPr>
                        <w:rPr>
                          <w:rFonts w:ascii="Calibri" w:hAnsi="Calibri"/>
                          <w:color w:val="595959"/>
                          <w:sz w:val="32"/>
                          <w:szCs w:val="32"/>
                        </w:rPr>
                      </w:pPr>
                      <w:r w:rsidRPr="000E700E">
                        <w:rPr>
                          <w:rFonts w:ascii="Calibri" w:hAnsi="Calibri"/>
                          <w:color w:val="595959"/>
                          <w:sz w:val="32"/>
                          <w:szCs w:val="32"/>
                        </w:rPr>
                        <w:t>Institute for the Professional Development of Adult Educators</w:t>
                      </w:r>
                    </w:p>
                    <w:p w14:paraId="5F4F10C7" w14:textId="4790496F" w:rsidR="00981CE1" w:rsidRPr="000E700E" w:rsidRDefault="00981CE1">
                      <w:pPr>
                        <w:rPr>
                          <w:rFonts w:ascii="Calibri" w:hAnsi="Calibri"/>
                          <w:color w:val="595959"/>
                          <w:sz w:val="32"/>
                          <w:szCs w:val="32"/>
                        </w:rPr>
                      </w:pPr>
                      <w:r>
                        <w:rPr>
                          <w:rFonts w:ascii="Calibri" w:hAnsi="Calibri"/>
                          <w:color w:val="595959"/>
                          <w:sz w:val="32"/>
                          <w:szCs w:val="32"/>
                        </w:rPr>
                        <w:t>202</w:t>
                      </w:r>
                      <w:r w:rsidR="00171336">
                        <w:rPr>
                          <w:rFonts w:ascii="Calibri" w:hAnsi="Calibri"/>
                          <w:color w:val="595959"/>
                          <w:sz w:val="32"/>
                          <w:szCs w:val="32"/>
                        </w:rPr>
                        <w:t>1</w:t>
                      </w:r>
                    </w:p>
                  </w:txbxContent>
                </v:textbox>
              </v:shape>
            </w:pict>
          </mc:Fallback>
        </mc:AlternateContent>
      </w:r>
      <w:r w:rsidR="001C32E3">
        <w:rPr>
          <w:rFonts w:ascii="Arial" w:hAnsi="Arial" w:cs="Arial"/>
          <w:noProof/>
          <w:sz w:val="44"/>
          <w:szCs w:val="44"/>
        </w:rPr>
        <mc:AlternateContent>
          <mc:Choice Requires="wps">
            <w:drawing>
              <wp:anchor distT="0" distB="0" distL="114300" distR="114300" simplePos="0" relativeHeight="251618304" behindDoc="0" locked="0" layoutInCell="1" allowOverlap="1" wp14:anchorId="40A5B8F1" wp14:editId="572F292D">
                <wp:simplePos x="0" y="0"/>
                <wp:positionH relativeFrom="column">
                  <wp:posOffset>123824</wp:posOffset>
                </wp:positionH>
                <wp:positionV relativeFrom="paragraph">
                  <wp:posOffset>2028825</wp:posOffset>
                </wp:positionV>
                <wp:extent cx="5915025"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9" w14:textId="401C00DE" w:rsidR="00981CE1" w:rsidRPr="001C32E3" w:rsidRDefault="005D15A5">
                            <w:pPr>
                              <w:rPr>
                                <w:rFonts w:ascii="Calibri" w:hAnsi="Calibri"/>
                                <w:b/>
                                <w:color w:val="679E2A"/>
                                <w:sz w:val="28"/>
                                <w:szCs w:val="32"/>
                              </w:rPr>
                            </w:pPr>
                            <w:r>
                              <w:rPr>
                                <w:rFonts w:ascii="Calibri" w:hAnsi="Calibri"/>
                                <w:b/>
                                <w:color w:val="679E2A"/>
                                <w:sz w:val="28"/>
                                <w:szCs w:val="32"/>
                              </w:rPr>
                              <w:t>ACE</w:t>
                            </w:r>
                            <w:r w:rsidR="00171336">
                              <w:rPr>
                                <w:rFonts w:ascii="Calibri" w:hAnsi="Calibri"/>
                                <w:b/>
                                <w:color w:val="679E2A"/>
                                <w:sz w:val="28"/>
                                <w:szCs w:val="32"/>
                              </w:rPr>
                              <w:t xml:space="preserve"> 2021 Pre-Conference Session</w:t>
                            </w:r>
                            <w:r w:rsidR="00981CE1">
                              <w:rPr>
                                <w:rFonts w:ascii="Calibri" w:hAnsi="Calibri"/>
                                <w:b/>
                                <w:color w:val="679E2A"/>
                                <w:sz w:val="28"/>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B8F1" id="Text Box 8" o:spid="_x0000_s1027" type="#_x0000_t202" style="position:absolute;margin-left:9.75pt;margin-top:159.75pt;width:465.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" filled="f" stroked="f">
                <v:textbox>
                  <w:txbxContent>
                    <w:p w14:paraId="40A5B919" w14:textId="401C00DE" w:rsidR="00981CE1" w:rsidRPr="001C32E3" w:rsidRDefault="005D15A5">
                      <w:pPr>
                        <w:rPr>
                          <w:rFonts w:ascii="Calibri" w:hAnsi="Calibri"/>
                          <w:b/>
                          <w:color w:val="679E2A"/>
                          <w:sz w:val="28"/>
                          <w:szCs w:val="32"/>
                        </w:rPr>
                      </w:pPr>
                      <w:r>
                        <w:rPr>
                          <w:rFonts w:ascii="Calibri" w:hAnsi="Calibri"/>
                          <w:b/>
                          <w:color w:val="679E2A"/>
                          <w:sz w:val="28"/>
                          <w:szCs w:val="32"/>
                        </w:rPr>
                        <w:t>ACE</w:t>
                      </w:r>
                      <w:r w:rsidR="00171336">
                        <w:rPr>
                          <w:rFonts w:ascii="Calibri" w:hAnsi="Calibri"/>
                          <w:b/>
                          <w:color w:val="679E2A"/>
                          <w:sz w:val="28"/>
                          <w:szCs w:val="32"/>
                        </w:rPr>
                        <w:t xml:space="preserve"> 2021 Pre-Conference Session</w:t>
                      </w:r>
                      <w:r w:rsidR="00981CE1">
                        <w:rPr>
                          <w:rFonts w:ascii="Calibri" w:hAnsi="Calibri"/>
                          <w:b/>
                          <w:color w:val="679E2A"/>
                          <w:sz w:val="28"/>
                          <w:szCs w:val="32"/>
                        </w:rPr>
                        <w:t xml:space="preserve"> </w:t>
                      </w:r>
                    </w:p>
                  </w:txbxContent>
                </v:textbox>
              </v:shape>
            </w:pict>
          </mc:Fallback>
        </mc:AlternateContent>
      </w:r>
      <w:r w:rsidR="001C32E3">
        <w:rPr>
          <w:rFonts w:ascii="Arial" w:hAnsi="Arial" w:cs="Arial"/>
          <w:noProof/>
          <w:sz w:val="44"/>
          <w:szCs w:val="44"/>
        </w:rPr>
        <mc:AlternateContent>
          <mc:Choice Requires="wps">
            <w:drawing>
              <wp:anchor distT="0" distB="0" distL="114300" distR="114300" simplePos="0" relativeHeight="251615232" behindDoc="0" locked="0" layoutInCell="1" allowOverlap="1" wp14:anchorId="40A5B8EF" wp14:editId="450893A1">
                <wp:simplePos x="0" y="0"/>
                <wp:positionH relativeFrom="column">
                  <wp:posOffset>123825</wp:posOffset>
                </wp:positionH>
                <wp:positionV relativeFrom="paragraph">
                  <wp:posOffset>638175</wp:posOffset>
                </wp:positionV>
                <wp:extent cx="5600700" cy="13430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6" w14:textId="476A35CD" w:rsidR="00981CE1" w:rsidRPr="001C32E3" w:rsidRDefault="005D15A5">
                            <w:pPr>
                              <w:rPr>
                                <w:rFonts w:ascii="Calibri" w:hAnsi="Calibri"/>
                                <w:b/>
                                <w:color w:val="000000"/>
                                <w:sz w:val="52"/>
                                <w:szCs w:val="72"/>
                              </w:rPr>
                            </w:pPr>
                            <w:r w:rsidRPr="005D15A5">
                              <w:rPr>
                                <w:rFonts w:ascii="Calibri" w:hAnsi="Calibri"/>
                                <w:b/>
                                <w:color w:val="000000"/>
                                <w:sz w:val="52"/>
                                <w:szCs w:val="72"/>
                              </w:rPr>
                              <w:t>Integrated Education and Training (IET) Boot Camp</w:t>
                            </w:r>
                          </w:p>
                          <w:p w14:paraId="40A5B917" w14:textId="77777777" w:rsidR="00981CE1" w:rsidRPr="001C32E3" w:rsidRDefault="00981CE1">
                            <w:pPr>
                              <w:rPr>
                                <w:rFonts w:ascii="Calibri" w:hAnsi="Calibri"/>
                                <w:b/>
                                <w:color w:val="FFFFFF"/>
                                <w:sz w:val="52"/>
                                <w:szCs w:val="72"/>
                              </w:rPr>
                            </w:pPr>
                          </w:p>
                          <w:p w14:paraId="40A5B918" w14:textId="77777777" w:rsidR="00981CE1" w:rsidRPr="001C32E3" w:rsidRDefault="00981CE1">
                            <w:pPr>
                              <w:rPr>
                                <w:rFonts w:ascii="Calibri" w:hAnsi="Calibri"/>
                                <w:b/>
                                <w:color w:val="FFFFFF"/>
                                <w:sz w:val="52"/>
                                <w:szCs w:val="72"/>
                              </w:rPr>
                            </w:pPr>
                            <w:r w:rsidRPr="001C32E3">
                              <w:rPr>
                                <w:rFonts w:ascii="Calibri" w:hAnsi="Calibri"/>
                                <w:b/>
                                <w:color w:val="FFFFFF"/>
                                <w:sz w:val="52"/>
                                <w:szCs w:val="72"/>
                              </w:rPr>
                              <w:t>SDF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B8EF" id="Text Box 6" o:spid="_x0000_s1028" type="#_x0000_t202" style="position:absolute;margin-left:9.75pt;margin-top:50.25pt;width:441pt;height:10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" filled="f" stroked="f">
                <v:textbox>
                  <w:txbxContent>
                    <w:p w14:paraId="40A5B916" w14:textId="476A35CD" w:rsidR="00981CE1" w:rsidRPr="001C32E3" w:rsidRDefault="005D15A5">
                      <w:pPr>
                        <w:rPr>
                          <w:rFonts w:ascii="Calibri" w:hAnsi="Calibri"/>
                          <w:b/>
                          <w:color w:val="000000"/>
                          <w:sz w:val="52"/>
                          <w:szCs w:val="72"/>
                        </w:rPr>
                      </w:pPr>
                      <w:r w:rsidRPr="005D15A5">
                        <w:rPr>
                          <w:rFonts w:ascii="Calibri" w:hAnsi="Calibri"/>
                          <w:b/>
                          <w:color w:val="000000"/>
                          <w:sz w:val="52"/>
                          <w:szCs w:val="72"/>
                        </w:rPr>
                        <w:t>Integrated Education and Training (IET) Boot Camp</w:t>
                      </w:r>
                    </w:p>
                    <w:p w14:paraId="40A5B917" w14:textId="77777777" w:rsidR="00981CE1" w:rsidRPr="001C32E3" w:rsidRDefault="00981CE1">
                      <w:pPr>
                        <w:rPr>
                          <w:rFonts w:ascii="Calibri" w:hAnsi="Calibri"/>
                          <w:b/>
                          <w:color w:val="FFFFFF"/>
                          <w:sz w:val="52"/>
                          <w:szCs w:val="72"/>
                        </w:rPr>
                      </w:pPr>
                    </w:p>
                    <w:p w14:paraId="40A5B918" w14:textId="77777777" w:rsidR="00981CE1" w:rsidRPr="001C32E3" w:rsidRDefault="00981CE1">
                      <w:pPr>
                        <w:rPr>
                          <w:rFonts w:ascii="Calibri" w:hAnsi="Calibri"/>
                          <w:b/>
                          <w:color w:val="FFFFFF"/>
                          <w:sz w:val="52"/>
                          <w:szCs w:val="72"/>
                        </w:rPr>
                      </w:pPr>
                      <w:r w:rsidRPr="001C32E3">
                        <w:rPr>
                          <w:rFonts w:ascii="Calibri" w:hAnsi="Calibri"/>
                          <w:b/>
                          <w:color w:val="FFFFFF"/>
                          <w:sz w:val="52"/>
                          <w:szCs w:val="72"/>
                        </w:rPr>
                        <w:t>SDF</w:t>
                      </w:r>
                    </w:p>
                  </w:txbxContent>
                </v:textbox>
              </v:shape>
            </w:pict>
          </mc:Fallback>
        </mc:AlternateContent>
      </w:r>
      <w:r w:rsidR="00D36536">
        <w:rPr>
          <w:rFonts w:ascii="Arial" w:hAnsi="Arial" w:cs="Arial"/>
          <w:noProof/>
          <w:sz w:val="44"/>
          <w:szCs w:val="44"/>
        </w:rPr>
        <mc:AlternateContent>
          <mc:Choice Requires="wps">
            <w:drawing>
              <wp:anchor distT="0" distB="0" distL="114300" distR="114300" simplePos="0" relativeHeight="251637760" behindDoc="1" locked="0" layoutInCell="1" allowOverlap="1" wp14:anchorId="40A5B8E9" wp14:editId="40A5B8EA">
                <wp:simplePos x="0" y="0"/>
                <wp:positionH relativeFrom="column">
                  <wp:posOffset>-609600</wp:posOffset>
                </wp:positionH>
                <wp:positionV relativeFrom="paragraph">
                  <wp:posOffset>-628650</wp:posOffset>
                </wp:positionV>
                <wp:extent cx="7162800" cy="1015365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BB1F" id="Rectangle 14" o:spid="_x0000_s1026" style="position:absolute;margin-left:-48pt;margin-top:-49.5pt;width:564pt;height:7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" fillcolor="#f2f2f2" stroked="f"/>
            </w:pict>
          </mc:Fallback>
        </mc:AlternateContent>
      </w:r>
      <w:r w:rsidR="00D36536">
        <w:rPr>
          <w:rFonts w:ascii="Arial" w:hAnsi="Arial" w:cs="Arial"/>
          <w:noProof/>
          <w:sz w:val="44"/>
          <w:szCs w:val="44"/>
        </w:rPr>
        <mc:AlternateContent>
          <mc:Choice Requires="wps">
            <w:drawing>
              <wp:anchor distT="0" distB="0" distL="114300" distR="114300" simplePos="0" relativeHeight="251624448" behindDoc="0" locked="0" layoutInCell="1" allowOverlap="1" wp14:anchorId="40A5B8EB" wp14:editId="58FF35BE">
                <wp:simplePos x="0" y="0"/>
                <wp:positionH relativeFrom="column">
                  <wp:posOffset>3075305</wp:posOffset>
                </wp:positionH>
                <wp:positionV relativeFrom="paragraph">
                  <wp:posOffset>2809875</wp:posOffset>
                </wp:positionV>
                <wp:extent cx="4144645" cy="53416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3" w14:textId="77777777" w:rsidR="00981CE1" w:rsidRDefault="00981CE1">
                            <w:r>
                              <w:rPr>
                                <w:noProof/>
                              </w:rPr>
                              <w:drawing>
                                <wp:inline distT="0" distB="0" distL="0" distR="0" wp14:anchorId="40A5B92E" wp14:editId="40A5B92F">
                                  <wp:extent cx="3962400" cy="5248275"/>
                                  <wp:effectExtent l="0" t="0" r="0" b="0"/>
                                  <wp:docPr id="17" name="Picture 17"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ipdae_Watermark"/>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A5B8EB" id="Text Box 11" o:spid="_x0000_s1029" type="#_x0000_t202" style="position:absolute;margin-left:242.15pt;margin-top:221.25pt;width:326.35pt;height:420.6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" filled="f" stroked="f">
                <v:textbox style="mso-fit-shape-to-text:t">
                  <w:txbxContent>
                    <w:p w14:paraId="40A5B913" w14:textId="77777777" w:rsidR="00981CE1" w:rsidRDefault="00981CE1">
                      <w:r>
                        <w:rPr>
                          <w:noProof/>
                        </w:rPr>
                        <w:drawing>
                          <wp:inline distT="0" distB="0" distL="0" distR="0" wp14:anchorId="40A5B92E" wp14:editId="40A5B92F">
                            <wp:extent cx="3962400" cy="5248275"/>
                            <wp:effectExtent l="0" t="0" r="0" b="0"/>
                            <wp:docPr id="17" name="Picture 17"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ipdae_Watermark"/>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00D36536">
        <w:rPr>
          <w:rFonts w:ascii="Arial" w:hAnsi="Arial" w:cs="Arial"/>
          <w:noProof/>
          <w:sz w:val="44"/>
          <w:szCs w:val="44"/>
        </w:rPr>
        <mc:AlternateContent>
          <mc:Choice Requires="wps">
            <w:drawing>
              <wp:anchor distT="0" distB="0" distL="114300" distR="114300" simplePos="0" relativeHeight="251620352" behindDoc="0" locked="0" layoutInCell="1" allowOverlap="1" wp14:anchorId="40A5B8F3" wp14:editId="40A5B8F4">
                <wp:simplePos x="0" y="0"/>
                <wp:positionH relativeFrom="column">
                  <wp:posOffset>171450</wp:posOffset>
                </wp:positionH>
                <wp:positionV relativeFrom="paragraph">
                  <wp:posOffset>1981200</wp:posOffset>
                </wp:positionV>
                <wp:extent cx="58293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14C66"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" strokecolor="#679e2a" strokeweight="1pt"/>
            </w:pict>
          </mc:Fallback>
        </mc:AlternateContent>
      </w:r>
      <w:r w:rsidR="00D36536">
        <w:rPr>
          <w:rFonts w:ascii="Arial" w:hAnsi="Arial" w:cs="Arial"/>
          <w:noProof/>
          <w:sz w:val="44"/>
          <w:szCs w:val="44"/>
        </w:rPr>
        <mc:AlternateContent>
          <mc:Choice Requires="wps">
            <w:drawing>
              <wp:anchor distT="0" distB="0" distL="114300" distR="114300" simplePos="0" relativeHeight="251611136" behindDoc="1" locked="0" layoutInCell="1" allowOverlap="1" wp14:anchorId="40A5B8F5" wp14:editId="40A5B8F6">
                <wp:simplePos x="0" y="0"/>
                <wp:positionH relativeFrom="column">
                  <wp:posOffset>-609600</wp:posOffset>
                </wp:positionH>
                <wp:positionV relativeFrom="paragraph">
                  <wp:posOffset>-628650</wp:posOffset>
                </wp:positionV>
                <wp:extent cx="7162800" cy="101536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A" w14:textId="77777777" w:rsidR="00981CE1" w:rsidRDefault="00981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B8F5" id="Rectangle 5" o:spid="_x0000_s1030" style="position:absolute;margin-left:-48pt;margin-top:-49.5pt;width:564pt;height:7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" filled="f" fillcolor="#92d050" stroked="f">
                <v:textbox>
                  <w:txbxContent>
                    <w:p w14:paraId="40A5B91A" w14:textId="77777777" w:rsidR="00981CE1" w:rsidRDefault="00981CE1"/>
                  </w:txbxContent>
                </v:textbox>
              </v:rect>
            </w:pict>
          </mc:Fallback>
        </mc:AlternateContent>
      </w:r>
      <w:r w:rsidR="00D36536">
        <w:rPr>
          <w:rFonts w:ascii="Arial" w:hAnsi="Arial" w:cs="Arial"/>
          <w:noProof/>
          <w:sz w:val="56"/>
          <w:szCs w:val="56"/>
        </w:rPr>
        <mc:AlternateContent>
          <mc:Choice Requires="wps">
            <w:drawing>
              <wp:anchor distT="0" distB="0" distL="114300" distR="114300" simplePos="0" relativeHeight="251626496" behindDoc="0" locked="0" layoutInCell="1" allowOverlap="1" wp14:anchorId="40A5B8F7" wp14:editId="40A5B8F8">
                <wp:simplePos x="0" y="0"/>
                <wp:positionH relativeFrom="column">
                  <wp:posOffset>6553200</wp:posOffset>
                </wp:positionH>
                <wp:positionV relativeFrom="paragraph">
                  <wp:posOffset>-619125</wp:posOffset>
                </wp:positionV>
                <wp:extent cx="619125" cy="101441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CB69" id="Rectangle 4" o:spid="_x0000_s1026" style="position:absolute;margin-left:516pt;margin-top:-48.75pt;width:48.75pt;height:79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" fillcolor="#7030a0"/>
            </w:pict>
          </mc:Fallback>
        </mc:AlternateContent>
      </w:r>
    </w:p>
    <w:p w14:paraId="40A5B878" w14:textId="77777777" w:rsidR="005F6105" w:rsidRPr="00DA0193" w:rsidRDefault="005F6105" w:rsidP="00ED6C52">
      <w:pPr>
        <w:pStyle w:val="TitleCover"/>
        <w:ind w:left="605" w:right="605"/>
        <w:rPr>
          <w:rFonts w:ascii="Arial" w:hAnsi="Arial" w:cs="Arial"/>
          <w:szCs w:val="144"/>
        </w:rPr>
        <w:sectPr w:rsidR="005F6105" w:rsidRPr="00DA0193" w:rsidSect="007A3843">
          <w:footerReference w:type="default" r:id="rId9"/>
          <w:pgSz w:w="12240" w:h="15840" w:code="1"/>
          <w:pgMar w:top="960" w:right="960" w:bottom="1440" w:left="960" w:header="0" w:footer="0" w:gutter="0"/>
          <w:pgNumType w:start="0"/>
          <w:cols w:space="720"/>
          <w:titlePg/>
        </w:sectPr>
      </w:pPr>
    </w:p>
    <w:p w14:paraId="40A5B879" w14:textId="5B830287" w:rsidR="005F6105" w:rsidRPr="00DA0193" w:rsidRDefault="00171336" w:rsidP="008A52A5">
      <w:pPr>
        <w:pStyle w:val="Subtitle"/>
        <w:pBdr>
          <w:bottom w:val="single" w:sz="6" w:space="5" w:color="808080"/>
        </w:pBdr>
        <w:rPr>
          <w:rFonts w:ascii="Arial" w:hAnsi="Arial" w:cs="Arial"/>
        </w:rPr>
      </w:pPr>
      <w:r>
        <w:rPr>
          <w:rFonts w:ascii="Arial" w:hAnsi="Arial" w:cs="Arial"/>
        </w:rPr>
        <w:lastRenderedPageBreak/>
        <w:t>ACE 2021 Pre-Conference Session</w:t>
      </w:r>
    </w:p>
    <w:p w14:paraId="40A5B87A" w14:textId="2EB4F57B" w:rsidR="005F6105" w:rsidRPr="00482751" w:rsidRDefault="00D36536" w:rsidP="008A52A5">
      <w:pPr>
        <w:pStyle w:val="Title"/>
        <w:pBdr>
          <w:bottom w:val="single" w:sz="6" w:space="5" w:color="808080"/>
        </w:pBdr>
        <w:rPr>
          <w:rFonts w:ascii="Arial Bold" w:hAnsi="Arial Bold" w:cs="Arial"/>
          <w:b/>
          <w:spacing w:val="0"/>
          <w:sz w:val="36"/>
          <w:szCs w:val="36"/>
        </w:rPr>
      </w:pPr>
      <w:r>
        <w:rPr>
          <w:rFonts w:ascii="Arial" w:hAnsi="Arial" w:cs="Arial"/>
          <w:b/>
          <w:noProof/>
        </w:rPr>
        <mc:AlternateContent>
          <mc:Choice Requires="wps">
            <w:drawing>
              <wp:anchor distT="0" distB="0" distL="114300" distR="114300" simplePos="0" relativeHeight="251633664" behindDoc="0" locked="0" layoutInCell="1" allowOverlap="1" wp14:anchorId="40A5B8F9" wp14:editId="681C97BD">
                <wp:simplePos x="0" y="0"/>
                <wp:positionH relativeFrom="column">
                  <wp:posOffset>247403</wp:posOffset>
                </wp:positionH>
                <wp:positionV relativeFrom="paragraph">
                  <wp:posOffset>806871</wp:posOffset>
                </wp:positionV>
                <wp:extent cx="5764530" cy="3806041"/>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806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91B" w14:textId="77777777" w:rsidR="00981CE1" w:rsidRPr="00091106" w:rsidRDefault="00981CE1" w:rsidP="00091106">
                            <w:pPr>
                              <w:jc w:val="center"/>
                              <w:rPr>
                                <w:rFonts w:ascii="Calibri" w:hAnsi="Calibri"/>
                                <w:sz w:val="28"/>
                                <w:szCs w:val="28"/>
                              </w:rPr>
                            </w:pPr>
                          </w:p>
                          <w:p w14:paraId="3F5DAB21" w14:textId="521D52AD" w:rsidR="00981CE1" w:rsidRPr="008A52A5" w:rsidRDefault="00980BFB" w:rsidP="008A52A5">
                            <w:pPr>
                              <w:jc w:val="center"/>
                              <w:rPr>
                                <w:rFonts w:asciiTheme="minorHAnsi" w:hAnsiTheme="minorHAnsi" w:cstheme="minorHAnsi"/>
                                <w:sz w:val="28"/>
                                <w:szCs w:val="28"/>
                              </w:rPr>
                            </w:pPr>
                            <w:r w:rsidRPr="00980BFB">
                              <w:rPr>
                                <w:rFonts w:asciiTheme="minorHAnsi" w:hAnsiTheme="minorHAnsi" w:cstheme="minorHAnsi"/>
                                <w:sz w:val="28"/>
                                <w:szCs w:val="28"/>
                              </w:rPr>
                              <w:t>Henry Mack</w:t>
                            </w:r>
                            <w:r w:rsidR="00981CE1" w:rsidRPr="008A52A5">
                              <w:rPr>
                                <w:rFonts w:asciiTheme="minorHAnsi" w:hAnsiTheme="minorHAnsi" w:cstheme="minorHAnsi"/>
                                <w:sz w:val="28"/>
                                <w:szCs w:val="28"/>
                              </w:rPr>
                              <w:t>, Chancellor</w:t>
                            </w:r>
                          </w:p>
                          <w:p w14:paraId="077AF911" w14:textId="02F7369C" w:rsidR="00981CE1" w:rsidRPr="008A52A5" w:rsidRDefault="003647DC" w:rsidP="008A52A5">
                            <w:pPr>
                              <w:jc w:val="center"/>
                              <w:rPr>
                                <w:rFonts w:asciiTheme="minorHAnsi" w:hAnsiTheme="minorHAnsi" w:cstheme="minorHAnsi"/>
                                <w:sz w:val="28"/>
                                <w:szCs w:val="28"/>
                              </w:rPr>
                            </w:pPr>
                            <w:r w:rsidRPr="003647DC">
                              <w:rPr>
                                <w:rFonts w:asciiTheme="minorHAnsi" w:hAnsiTheme="minorHAnsi" w:cstheme="minorHAnsi"/>
                                <w:sz w:val="28"/>
                                <w:szCs w:val="28"/>
                              </w:rPr>
                              <w:t>Division of Career, Technical, and Adult Education</w:t>
                            </w:r>
                            <w:r w:rsidR="00981CE1" w:rsidRPr="008A52A5">
                              <w:rPr>
                                <w:rFonts w:asciiTheme="minorHAnsi" w:hAnsiTheme="minorHAnsi" w:cstheme="minorHAnsi"/>
                                <w:sz w:val="28"/>
                                <w:szCs w:val="28"/>
                              </w:rPr>
                              <w:t>, Department of Education</w:t>
                            </w:r>
                          </w:p>
                          <w:p w14:paraId="13B1C01E" w14:textId="77777777" w:rsidR="00981CE1" w:rsidRPr="008A52A5" w:rsidRDefault="00981CE1" w:rsidP="008A52A5">
                            <w:pPr>
                              <w:jc w:val="center"/>
                              <w:rPr>
                                <w:rFonts w:asciiTheme="minorHAnsi" w:hAnsiTheme="minorHAnsi" w:cstheme="minorHAnsi"/>
                                <w:sz w:val="28"/>
                                <w:szCs w:val="28"/>
                              </w:rPr>
                            </w:pPr>
                          </w:p>
                          <w:p w14:paraId="2524088E" w14:textId="263C5370" w:rsidR="00981CE1" w:rsidRPr="008A52A5" w:rsidRDefault="003647DC" w:rsidP="008A52A5">
                            <w:pPr>
                              <w:jc w:val="center"/>
                              <w:rPr>
                                <w:rFonts w:asciiTheme="minorHAnsi" w:hAnsiTheme="minorHAnsi" w:cstheme="minorHAnsi"/>
                                <w:sz w:val="28"/>
                                <w:szCs w:val="28"/>
                              </w:rPr>
                            </w:pPr>
                            <w:r>
                              <w:rPr>
                                <w:rFonts w:asciiTheme="minorHAnsi" w:hAnsiTheme="minorHAnsi" w:cstheme="minorHAnsi"/>
                                <w:sz w:val="28"/>
                                <w:szCs w:val="28"/>
                              </w:rPr>
                              <w:t>Ashley Yopp</w:t>
                            </w:r>
                            <w:r w:rsidR="00052065">
                              <w:rPr>
                                <w:rFonts w:asciiTheme="minorHAnsi" w:hAnsiTheme="minorHAnsi" w:cstheme="minorHAnsi"/>
                                <w:sz w:val="28"/>
                                <w:szCs w:val="28"/>
                              </w:rPr>
                              <w:t xml:space="preserve">, </w:t>
                            </w:r>
                            <w:r w:rsidR="000F36C1">
                              <w:rPr>
                                <w:rFonts w:asciiTheme="minorHAnsi" w:hAnsiTheme="minorHAnsi" w:cstheme="minorHAnsi"/>
                                <w:sz w:val="28"/>
                                <w:szCs w:val="28"/>
                              </w:rPr>
                              <w:t xml:space="preserve">Adult Education </w:t>
                            </w:r>
                            <w:r w:rsidR="00052065">
                              <w:rPr>
                                <w:rFonts w:asciiTheme="minorHAnsi" w:hAnsiTheme="minorHAnsi" w:cstheme="minorHAnsi"/>
                                <w:sz w:val="28"/>
                                <w:szCs w:val="28"/>
                              </w:rPr>
                              <w:t>Bureau Chief</w:t>
                            </w:r>
                          </w:p>
                          <w:p w14:paraId="7268F843" w14:textId="42A8B9DE" w:rsidR="00981CE1" w:rsidRPr="008A52A5" w:rsidRDefault="00052065" w:rsidP="008A52A5">
                            <w:pPr>
                              <w:jc w:val="center"/>
                              <w:rPr>
                                <w:rFonts w:asciiTheme="minorHAnsi" w:hAnsiTheme="minorHAnsi" w:cstheme="minorHAnsi"/>
                                <w:sz w:val="28"/>
                                <w:szCs w:val="28"/>
                              </w:rPr>
                            </w:pPr>
                            <w:r w:rsidRPr="00052065">
                              <w:rPr>
                                <w:rFonts w:asciiTheme="minorHAnsi" w:hAnsiTheme="minorHAnsi" w:cstheme="minorHAnsi"/>
                                <w:sz w:val="28"/>
                                <w:szCs w:val="28"/>
                              </w:rPr>
                              <w:t>Division of Career, Technical, and Adult Education, Department of Education</w:t>
                            </w:r>
                          </w:p>
                          <w:p w14:paraId="400929E3" w14:textId="77777777" w:rsidR="00981CE1" w:rsidRPr="008A52A5" w:rsidRDefault="00981CE1" w:rsidP="008A52A5">
                            <w:pPr>
                              <w:jc w:val="center"/>
                              <w:rPr>
                                <w:rFonts w:asciiTheme="minorHAnsi" w:hAnsiTheme="minorHAnsi" w:cstheme="minorHAnsi"/>
                                <w:sz w:val="28"/>
                                <w:szCs w:val="28"/>
                              </w:rPr>
                            </w:pPr>
                          </w:p>
                          <w:p w14:paraId="3A98B392" w14:textId="2A363E7E" w:rsidR="00981CE1" w:rsidRPr="008A52A5" w:rsidRDefault="00052065" w:rsidP="008A52A5">
                            <w:pPr>
                              <w:jc w:val="center"/>
                              <w:rPr>
                                <w:rFonts w:asciiTheme="minorHAnsi" w:hAnsiTheme="minorHAnsi" w:cstheme="minorHAnsi"/>
                                <w:sz w:val="28"/>
                                <w:szCs w:val="28"/>
                              </w:rPr>
                            </w:pPr>
                            <w:r>
                              <w:rPr>
                                <w:rFonts w:asciiTheme="minorHAnsi" w:hAnsiTheme="minorHAnsi" w:cstheme="minorHAnsi"/>
                                <w:sz w:val="28"/>
                                <w:szCs w:val="28"/>
                              </w:rPr>
                              <w:t xml:space="preserve">Rachel Ludwig, </w:t>
                            </w:r>
                            <w:r w:rsidR="009A07FB" w:rsidRPr="009A07FB">
                              <w:rPr>
                                <w:rFonts w:asciiTheme="minorHAnsi" w:hAnsiTheme="minorHAnsi" w:cstheme="minorHAnsi"/>
                                <w:sz w:val="28"/>
                                <w:szCs w:val="28"/>
                              </w:rPr>
                              <w:t>Director of Professional Dev</w:t>
                            </w:r>
                            <w:r w:rsidR="009A07FB">
                              <w:rPr>
                                <w:rFonts w:asciiTheme="minorHAnsi" w:hAnsiTheme="minorHAnsi" w:cstheme="minorHAnsi"/>
                                <w:sz w:val="28"/>
                                <w:szCs w:val="28"/>
                              </w:rPr>
                              <w:t>elopment</w:t>
                            </w:r>
                            <w:r w:rsidR="009A07FB" w:rsidRPr="009A07FB">
                              <w:rPr>
                                <w:rFonts w:asciiTheme="minorHAnsi" w:hAnsiTheme="minorHAnsi" w:cstheme="minorHAnsi"/>
                                <w:sz w:val="28"/>
                                <w:szCs w:val="28"/>
                              </w:rPr>
                              <w:t xml:space="preserve"> and Provider Performance</w:t>
                            </w:r>
                          </w:p>
                          <w:p w14:paraId="0F2DB42B" w14:textId="7BD6F964" w:rsidR="00981CE1" w:rsidRPr="008A52A5" w:rsidRDefault="001465DA" w:rsidP="008A52A5">
                            <w:pPr>
                              <w:jc w:val="center"/>
                              <w:rPr>
                                <w:rFonts w:asciiTheme="minorHAnsi" w:hAnsiTheme="minorHAnsi" w:cstheme="minorHAnsi"/>
                                <w:sz w:val="28"/>
                                <w:szCs w:val="28"/>
                              </w:rPr>
                            </w:pPr>
                            <w:r w:rsidRPr="001465DA">
                              <w:rPr>
                                <w:rFonts w:asciiTheme="minorHAnsi" w:hAnsiTheme="minorHAnsi" w:cstheme="minorHAnsi"/>
                                <w:sz w:val="28"/>
                                <w:szCs w:val="28"/>
                              </w:rPr>
                              <w:t>Division of Career, Technical, and Adult Education, Department of Education</w:t>
                            </w:r>
                          </w:p>
                          <w:p w14:paraId="67659E13" w14:textId="77777777" w:rsidR="00981CE1" w:rsidRPr="008A52A5" w:rsidRDefault="00981CE1" w:rsidP="008A52A5">
                            <w:pPr>
                              <w:jc w:val="center"/>
                              <w:rPr>
                                <w:rFonts w:asciiTheme="minorHAnsi" w:hAnsiTheme="minorHAnsi" w:cstheme="minorHAnsi"/>
                                <w:sz w:val="28"/>
                                <w:szCs w:val="28"/>
                              </w:rPr>
                            </w:pPr>
                          </w:p>
                          <w:p w14:paraId="406E318B" w14:textId="77777777" w:rsidR="00981CE1" w:rsidRPr="008A52A5" w:rsidRDefault="00981CE1" w:rsidP="008A52A5">
                            <w:pPr>
                              <w:jc w:val="center"/>
                              <w:rPr>
                                <w:rFonts w:asciiTheme="minorHAnsi" w:hAnsiTheme="minorHAnsi" w:cstheme="minorHAnsi"/>
                                <w:sz w:val="28"/>
                                <w:szCs w:val="28"/>
                              </w:rPr>
                            </w:pPr>
                            <w:r w:rsidRPr="008A52A5">
                              <w:rPr>
                                <w:rFonts w:asciiTheme="minorHAnsi" w:hAnsiTheme="minorHAnsi" w:cstheme="minorHAnsi"/>
                                <w:sz w:val="28"/>
                                <w:szCs w:val="28"/>
                              </w:rPr>
                              <w:t>June Rall, Director of IPDAE</w:t>
                            </w:r>
                          </w:p>
                          <w:p w14:paraId="5E6F77E3" w14:textId="77777777" w:rsidR="00981CE1" w:rsidRPr="008A52A5" w:rsidRDefault="00981CE1" w:rsidP="008A52A5">
                            <w:pPr>
                              <w:ind w:left="720" w:hanging="720"/>
                              <w:jc w:val="center"/>
                              <w:rPr>
                                <w:rFonts w:asciiTheme="minorHAnsi" w:hAnsiTheme="minorHAnsi" w:cstheme="minorHAnsi"/>
                                <w:sz w:val="28"/>
                                <w:szCs w:val="28"/>
                              </w:rPr>
                            </w:pPr>
                          </w:p>
                          <w:p w14:paraId="08D3C6CF" w14:textId="77777777" w:rsidR="00981CE1" w:rsidRPr="008A52A5" w:rsidRDefault="00981CE1" w:rsidP="008A52A5">
                            <w:pPr>
                              <w:jc w:val="center"/>
                              <w:rPr>
                                <w:rFonts w:asciiTheme="minorHAnsi" w:hAnsiTheme="minorHAnsi" w:cstheme="minorHAnsi"/>
                                <w:b/>
                                <w:sz w:val="28"/>
                                <w:szCs w:val="28"/>
                              </w:rPr>
                            </w:pPr>
                            <w:r w:rsidRPr="008A52A5">
                              <w:rPr>
                                <w:rFonts w:asciiTheme="minorHAnsi" w:hAnsiTheme="minorHAnsi" w:cstheme="minorHAnsi"/>
                                <w:b/>
                                <w:sz w:val="28"/>
                                <w:szCs w:val="28"/>
                              </w:rPr>
                              <w:t>Resources Developed and Designed By</w:t>
                            </w:r>
                          </w:p>
                          <w:p w14:paraId="3F7EAFD1" w14:textId="224D5164" w:rsidR="00981CE1" w:rsidRPr="008A52A5" w:rsidRDefault="00981CE1" w:rsidP="008A52A5">
                            <w:pPr>
                              <w:jc w:val="center"/>
                              <w:rPr>
                                <w:rFonts w:asciiTheme="minorHAnsi" w:hAnsiTheme="minorHAnsi" w:cstheme="minorHAnsi"/>
                                <w:color w:val="262626" w:themeColor="text1" w:themeTint="D9"/>
                                <w:sz w:val="28"/>
                                <w:szCs w:val="28"/>
                              </w:rPr>
                            </w:pPr>
                            <w:r>
                              <w:rPr>
                                <w:rFonts w:asciiTheme="minorHAnsi" w:hAnsiTheme="minorHAnsi" w:cstheme="minorHAnsi"/>
                                <w:color w:val="262626" w:themeColor="text1" w:themeTint="D9"/>
                                <w:sz w:val="28"/>
                                <w:szCs w:val="28"/>
                              </w:rPr>
                              <w:t>Ronald Cruz</w:t>
                            </w:r>
                            <w:r w:rsidRPr="008A52A5">
                              <w:rPr>
                                <w:rFonts w:asciiTheme="minorHAnsi" w:hAnsiTheme="minorHAnsi" w:cstheme="minorHAnsi"/>
                                <w:color w:val="262626" w:themeColor="text1" w:themeTint="D9"/>
                                <w:sz w:val="28"/>
                                <w:szCs w:val="28"/>
                              </w:rPr>
                              <w:t>, National Consultant for Florida IPDAE</w:t>
                            </w:r>
                          </w:p>
                          <w:p w14:paraId="40A5B92A" w14:textId="77777777" w:rsidR="00981CE1" w:rsidRPr="006E5DE6" w:rsidRDefault="00981CE1" w:rsidP="008A52A5">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5B8F9" id="Text Box 2" o:spid="_x0000_s1031" type="#_x0000_t202" style="position:absolute;left:0;text-align:left;margin-left:19.5pt;margin-top:63.55pt;width:453.9pt;height:29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" filled="f" stroked="f">
                <v:textbox>
                  <w:txbxContent>
                    <w:p w14:paraId="40A5B91B" w14:textId="77777777" w:rsidR="00981CE1" w:rsidRPr="00091106" w:rsidRDefault="00981CE1" w:rsidP="00091106">
                      <w:pPr>
                        <w:jc w:val="center"/>
                        <w:rPr>
                          <w:rFonts w:ascii="Calibri" w:hAnsi="Calibri"/>
                          <w:sz w:val="28"/>
                          <w:szCs w:val="28"/>
                        </w:rPr>
                      </w:pPr>
                    </w:p>
                    <w:p w14:paraId="3F5DAB21" w14:textId="521D52AD" w:rsidR="00981CE1" w:rsidRPr="008A52A5" w:rsidRDefault="00980BFB" w:rsidP="008A52A5">
                      <w:pPr>
                        <w:jc w:val="center"/>
                        <w:rPr>
                          <w:rFonts w:asciiTheme="minorHAnsi" w:hAnsiTheme="minorHAnsi" w:cstheme="minorHAnsi"/>
                          <w:sz w:val="28"/>
                          <w:szCs w:val="28"/>
                        </w:rPr>
                      </w:pPr>
                      <w:r w:rsidRPr="00980BFB">
                        <w:rPr>
                          <w:rFonts w:asciiTheme="minorHAnsi" w:hAnsiTheme="minorHAnsi" w:cstheme="minorHAnsi"/>
                          <w:sz w:val="28"/>
                          <w:szCs w:val="28"/>
                        </w:rPr>
                        <w:t>Henry Mack</w:t>
                      </w:r>
                      <w:r w:rsidR="00981CE1" w:rsidRPr="008A52A5">
                        <w:rPr>
                          <w:rFonts w:asciiTheme="minorHAnsi" w:hAnsiTheme="minorHAnsi" w:cstheme="minorHAnsi"/>
                          <w:sz w:val="28"/>
                          <w:szCs w:val="28"/>
                        </w:rPr>
                        <w:t>, Chancellor</w:t>
                      </w:r>
                    </w:p>
                    <w:p w14:paraId="077AF911" w14:textId="02F7369C" w:rsidR="00981CE1" w:rsidRPr="008A52A5" w:rsidRDefault="003647DC" w:rsidP="008A52A5">
                      <w:pPr>
                        <w:jc w:val="center"/>
                        <w:rPr>
                          <w:rFonts w:asciiTheme="minorHAnsi" w:hAnsiTheme="minorHAnsi" w:cstheme="minorHAnsi"/>
                          <w:sz w:val="28"/>
                          <w:szCs w:val="28"/>
                        </w:rPr>
                      </w:pPr>
                      <w:r w:rsidRPr="003647DC">
                        <w:rPr>
                          <w:rFonts w:asciiTheme="minorHAnsi" w:hAnsiTheme="minorHAnsi" w:cstheme="minorHAnsi"/>
                          <w:sz w:val="28"/>
                          <w:szCs w:val="28"/>
                        </w:rPr>
                        <w:t>Division of Career, Technical, and Adult Education</w:t>
                      </w:r>
                      <w:r w:rsidR="00981CE1" w:rsidRPr="008A52A5">
                        <w:rPr>
                          <w:rFonts w:asciiTheme="minorHAnsi" w:hAnsiTheme="minorHAnsi" w:cstheme="minorHAnsi"/>
                          <w:sz w:val="28"/>
                          <w:szCs w:val="28"/>
                        </w:rPr>
                        <w:t>, Department of Education</w:t>
                      </w:r>
                    </w:p>
                    <w:p w14:paraId="13B1C01E" w14:textId="77777777" w:rsidR="00981CE1" w:rsidRPr="008A52A5" w:rsidRDefault="00981CE1" w:rsidP="008A52A5">
                      <w:pPr>
                        <w:jc w:val="center"/>
                        <w:rPr>
                          <w:rFonts w:asciiTheme="minorHAnsi" w:hAnsiTheme="minorHAnsi" w:cstheme="minorHAnsi"/>
                          <w:sz w:val="28"/>
                          <w:szCs w:val="28"/>
                        </w:rPr>
                      </w:pPr>
                    </w:p>
                    <w:p w14:paraId="2524088E" w14:textId="263C5370" w:rsidR="00981CE1" w:rsidRPr="008A52A5" w:rsidRDefault="003647DC" w:rsidP="008A52A5">
                      <w:pPr>
                        <w:jc w:val="center"/>
                        <w:rPr>
                          <w:rFonts w:asciiTheme="minorHAnsi" w:hAnsiTheme="minorHAnsi" w:cstheme="minorHAnsi"/>
                          <w:sz w:val="28"/>
                          <w:szCs w:val="28"/>
                        </w:rPr>
                      </w:pPr>
                      <w:r>
                        <w:rPr>
                          <w:rFonts w:asciiTheme="minorHAnsi" w:hAnsiTheme="minorHAnsi" w:cstheme="minorHAnsi"/>
                          <w:sz w:val="28"/>
                          <w:szCs w:val="28"/>
                        </w:rPr>
                        <w:t>Ashley Yopp</w:t>
                      </w:r>
                      <w:r w:rsidR="00052065">
                        <w:rPr>
                          <w:rFonts w:asciiTheme="minorHAnsi" w:hAnsiTheme="minorHAnsi" w:cstheme="minorHAnsi"/>
                          <w:sz w:val="28"/>
                          <w:szCs w:val="28"/>
                        </w:rPr>
                        <w:t xml:space="preserve">, </w:t>
                      </w:r>
                      <w:r w:rsidR="000F36C1">
                        <w:rPr>
                          <w:rFonts w:asciiTheme="minorHAnsi" w:hAnsiTheme="minorHAnsi" w:cstheme="minorHAnsi"/>
                          <w:sz w:val="28"/>
                          <w:szCs w:val="28"/>
                        </w:rPr>
                        <w:t xml:space="preserve">Adult Education </w:t>
                      </w:r>
                      <w:r w:rsidR="00052065">
                        <w:rPr>
                          <w:rFonts w:asciiTheme="minorHAnsi" w:hAnsiTheme="minorHAnsi" w:cstheme="minorHAnsi"/>
                          <w:sz w:val="28"/>
                          <w:szCs w:val="28"/>
                        </w:rPr>
                        <w:t>Bureau Chief</w:t>
                      </w:r>
                    </w:p>
                    <w:p w14:paraId="7268F843" w14:textId="42A8B9DE" w:rsidR="00981CE1" w:rsidRPr="008A52A5" w:rsidRDefault="00052065" w:rsidP="008A52A5">
                      <w:pPr>
                        <w:jc w:val="center"/>
                        <w:rPr>
                          <w:rFonts w:asciiTheme="minorHAnsi" w:hAnsiTheme="minorHAnsi" w:cstheme="minorHAnsi"/>
                          <w:sz w:val="28"/>
                          <w:szCs w:val="28"/>
                        </w:rPr>
                      </w:pPr>
                      <w:r w:rsidRPr="00052065">
                        <w:rPr>
                          <w:rFonts w:asciiTheme="minorHAnsi" w:hAnsiTheme="minorHAnsi" w:cstheme="minorHAnsi"/>
                          <w:sz w:val="28"/>
                          <w:szCs w:val="28"/>
                        </w:rPr>
                        <w:t>Division of Career, Technical, and Adult Education, Department of Education</w:t>
                      </w:r>
                    </w:p>
                    <w:p w14:paraId="400929E3" w14:textId="77777777" w:rsidR="00981CE1" w:rsidRPr="008A52A5" w:rsidRDefault="00981CE1" w:rsidP="008A52A5">
                      <w:pPr>
                        <w:jc w:val="center"/>
                        <w:rPr>
                          <w:rFonts w:asciiTheme="minorHAnsi" w:hAnsiTheme="minorHAnsi" w:cstheme="minorHAnsi"/>
                          <w:sz w:val="28"/>
                          <w:szCs w:val="28"/>
                        </w:rPr>
                      </w:pPr>
                    </w:p>
                    <w:p w14:paraId="3A98B392" w14:textId="2A363E7E" w:rsidR="00981CE1" w:rsidRPr="008A52A5" w:rsidRDefault="00052065" w:rsidP="008A52A5">
                      <w:pPr>
                        <w:jc w:val="center"/>
                        <w:rPr>
                          <w:rFonts w:asciiTheme="minorHAnsi" w:hAnsiTheme="minorHAnsi" w:cstheme="minorHAnsi"/>
                          <w:sz w:val="28"/>
                          <w:szCs w:val="28"/>
                        </w:rPr>
                      </w:pPr>
                      <w:r>
                        <w:rPr>
                          <w:rFonts w:asciiTheme="minorHAnsi" w:hAnsiTheme="minorHAnsi" w:cstheme="minorHAnsi"/>
                          <w:sz w:val="28"/>
                          <w:szCs w:val="28"/>
                        </w:rPr>
                        <w:t xml:space="preserve">Rachel Ludwig, </w:t>
                      </w:r>
                      <w:r w:rsidR="009A07FB" w:rsidRPr="009A07FB">
                        <w:rPr>
                          <w:rFonts w:asciiTheme="minorHAnsi" w:hAnsiTheme="minorHAnsi" w:cstheme="minorHAnsi"/>
                          <w:sz w:val="28"/>
                          <w:szCs w:val="28"/>
                        </w:rPr>
                        <w:t>Director of Professional Dev</w:t>
                      </w:r>
                      <w:r w:rsidR="009A07FB">
                        <w:rPr>
                          <w:rFonts w:asciiTheme="minorHAnsi" w:hAnsiTheme="minorHAnsi" w:cstheme="minorHAnsi"/>
                          <w:sz w:val="28"/>
                          <w:szCs w:val="28"/>
                        </w:rPr>
                        <w:t>elopment</w:t>
                      </w:r>
                      <w:r w:rsidR="009A07FB" w:rsidRPr="009A07FB">
                        <w:rPr>
                          <w:rFonts w:asciiTheme="minorHAnsi" w:hAnsiTheme="minorHAnsi" w:cstheme="minorHAnsi"/>
                          <w:sz w:val="28"/>
                          <w:szCs w:val="28"/>
                        </w:rPr>
                        <w:t xml:space="preserve"> and Provider Performance</w:t>
                      </w:r>
                    </w:p>
                    <w:p w14:paraId="0F2DB42B" w14:textId="7BD6F964" w:rsidR="00981CE1" w:rsidRPr="008A52A5" w:rsidRDefault="001465DA" w:rsidP="008A52A5">
                      <w:pPr>
                        <w:jc w:val="center"/>
                        <w:rPr>
                          <w:rFonts w:asciiTheme="minorHAnsi" w:hAnsiTheme="minorHAnsi" w:cstheme="minorHAnsi"/>
                          <w:sz w:val="28"/>
                          <w:szCs w:val="28"/>
                        </w:rPr>
                      </w:pPr>
                      <w:r w:rsidRPr="001465DA">
                        <w:rPr>
                          <w:rFonts w:asciiTheme="minorHAnsi" w:hAnsiTheme="minorHAnsi" w:cstheme="minorHAnsi"/>
                          <w:sz w:val="28"/>
                          <w:szCs w:val="28"/>
                        </w:rPr>
                        <w:t>Division of Career, Technical, and Adult Education, Department of Education</w:t>
                      </w:r>
                    </w:p>
                    <w:p w14:paraId="67659E13" w14:textId="77777777" w:rsidR="00981CE1" w:rsidRPr="008A52A5" w:rsidRDefault="00981CE1" w:rsidP="008A52A5">
                      <w:pPr>
                        <w:jc w:val="center"/>
                        <w:rPr>
                          <w:rFonts w:asciiTheme="minorHAnsi" w:hAnsiTheme="minorHAnsi" w:cstheme="minorHAnsi"/>
                          <w:sz w:val="28"/>
                          <w:szCs w:val="28"/>
                        </w:rPr>
                      </w:pPr>
                    </w:p>
                    <w:p w14:paraId="406E318B" w14:textId="77777777" w:rsidR="00981CE1" w:rsidRPr="008A52A5" w:rsidRDefault="00981CE1" w:rsidP="008A52A5">
                      <w:pPr>
                        <w:jc w:val="center"/>
                        <w:rPr>
                          <w:rFonts w:asciiTheme="minorHAnsi" w:hAnsiTheme="minorHAnsi" w:cstheme="minorHAnsi"/>
                          <w:sz w:val="28"/>
                          <w:szCs w:val="28"/>
                        </w:rPr>
                      </w:pPr>
                      <w:r w:rsidRPr="008A52A5">
                        <w:rPr>
                          <w:rFonts w:asciiTheme="minorHAnsi" w:hAnsiTheme="minorHAnsi" w:cstheme="minorHAnsi"/>
                          <w:sz w:val="28"/>
                          <w:szCs w:val="28"/>
                        </w:rPr>
                        <w:t>June Rall, Director of IPDAE</w:t>
                      </w:r>
                    </w:p>
                    <w:p w14:paraId="5E6F77E3" w14:textId="77777777" w:rsidR="00981CE1" w:rsidRPr="008A52A5" w:rsidRDefault="00981CE1" w:rsidP="008A52A5">
                      <w:pPr>
                        <w:ind w:left="720" w:hanging="720"/>
                        <w:jc w:val="center"/>
                        <w:rPr>
                          <w:rFonts w:asciiTheme="minorHAnsi" w:hAnsiTheme="minorHAnsi" w:cstheme="minorHAnsi"/>
                          <w:sz w:val="28"/>
                          <w:szCs w:val="28"/>
                        </w:rPr>
                      </w:pPr>
                    </w:p>
                    <w:p w14:paraId="08D3C6CF" w14:textId="77777777" w:rsidR="00981CE1" w:rsidRPr="008A52A5" w:rsidRDefault="00981CE1" w:rsidP="008A52A5">
                      <w:pPr>
                        <w:jc w:val="center"/>
                        <w:rPr>
                          <w:rFonts w:asciiTheme="minorHAnsi" w:hAnsiTheme="minorHAnsi" w:cstheme="minorHAnsi"/>
                          <w:b/>
                          <w:sz w:val="28"/>
                          <w:szCs w:val="28"/>
                        </w:rPr>
                      </w:pPr>
                      <w:r w:rsidRPr="008A52A5">
                        <w:rPr>
                          <w:rFonts w:asciiTheme="minorHAnsi" w:hAnsiTheme="minorHAnsi" w:cstheme="minorHAnsi"/>
                          <w:b/>
                          <w:sz w:val="28"/>
                          <w:szCs w:val="28"/>
                        </w:rPr>
                        <w:t>Resources Developed and Designed By</w:t>
                      </w:r>
                    </w:p>
                    <w:p w14:paraId="3F7EAFD1" w14:textId="224D5164" w:rsidR="00981CE1" w:rsidRPr="008A52A5" w:rsidRDefault="00981CE1" w:rsidP="008A52A5">
                      <w:pPr>
                        <w:jc w:val="center"/>
                        <w:rPr>
                          <w:rFonts w:asciiTheme="minorHAnsi" w:hAnsiTheme="minorHAnsi" w:cstheme="minorHAnsi"/>
                          <w:color w:val="262626" w:themeColor="text1" w:themeTint="D9"/>
                          <w:sz w:val="28"/>
                          <w:szCs w:val="28"/>
                        </w:rPr>
                      </w:pPr>
                      <w:r>
                        <w:rPr>
                          <w:rFonts w:asciiTheme="minorHAnsi" w:hAnsiTheme="minorHAnsi" w:cstheme="minorHAnsi"/>
                          <w:color w:val="262626" w:themeColor="text1" w:themeTint="D9"/>
                          <w:sz w:val="28"/>
                          <w:szCs w:val="28"/>
                        </w:rPr>
                        <w:t>Ronald Cruz</w:t>
                      </w:r>
                      <w:r w:rsidRPr="008A52A5">
                        <w:rPr>
                          <w:rFonts w:asciiTheme="minorHAnsi" w:hAnsiTheme="minorHAnsi" w:cstheme="minorHAnsi"/>
                          <w:color w:val="262626" w:themeColor="text1" w:themeTint="D9"/>
                          <w:sz w:val="28"/>
                          <w:szCs w:val="28"/>
                        </w:rPr>
                        <w:t>, National Consultant for Florida IPDAE</w:t>
                      </w:r>
                    </w:p>
                    <w:p w14:paraId="40A5B92A" w14:textId="77777777" w:rsidR="00981CE1" w:rsidRPr="006E5DE6" w:rsidRDefault="00981CE1" w:rsidP="008A52A5">
                      <w:pPr>
                        <w:rPr>
                          <w:rFonts w:ascii="Arial" w:hAnsi="Arial" w:cs="Arial"/>
                          <w:sz w:val="28"/>
                          <w:szCs w:val="28"/>
                        </w:rPr>
                      </w:pPr>
                    </w:p>
                  </w:txbxContent>
                </v:textbox>
              </v:shape>
            </w:pict>
          </mc:Fallback>
        </mc:AlternateContent>
      </w:r>
      <w:r w:rsidR="001C32E3" w:rsidRPr="001C32E3">
        <w:t xml:space="preserve"> </w:t>
      </w:r>
      <w:r w:rsidR="00171336" w:rsidRPr="00171336">
        <w:rPr>
          <w:rFonts w:ascii="Arial Bold" w:hAnsi="Arial Bold" w:cs="Arial"/>
          <w:b/>
          <w:spacing w:val="0"/>
          <w:sz w:val="36"/>
          <w:szCs w:val="36"/>
        </w:rPr>
        <w:t>Integrated Education and Training (IET) Boot Camp</w:t>
      </w:r>
    </w:p>
    <w:p w14:paraId="40A5B87B" w14:textId="77777777" w:rsidR="00BF0DF0" w:rsidRPr="00DA0193" w:rsidRDefault="00BF0DF0">
      <w:pPr>
        <w:pStyle w:val="ReturnAddress"/>
        <w:rPr>
          <w:rFonts w:ascii="Arial" w:hAnsi="Arial" w:cs="Arial"/>
        </w:rPr>
      </w:pPr>
    </w:p>
    <w:p w14:paraId="40A5B87C" w14:textId="77777777" w:rsidR="00BF0DF0" w:rsidRPr="00DA0193" w:rsidRDefault="00BF0DF0">
      <w:pPr>
        <w:pStyle w:val="ReturnAddress"/>
        <w:rPr>
          <w:rFonts w:ascii="Arial" w:hAnsi="Arial" w:cs="Arial"/>
        </w:rPr>
      </w:pPr>
    </w:p>
    <w:p w14:paraId="40A5B87D" w14:textId="77777777" w:rsidR="00BF0DF0" w:rsidRPr="00DA0193" w:rsidRDefault="00BF0DF0">
      <w:pPr>
        <w:pStyle w:val="ReturnAddress"/>
        <w:rPr>
          <w:rFonts w:ascii="Arial" w:hAnsi="Arial" w:cs="Arial"/>
        </w:rPr>
      </w:pPr>
    </w:p>
    <w:p w14:paraId="40A5B87E" w14:textId="77777777" w:rsidR="00BF0DF0" w:rsidRPr="00DA0193" w:rsidRDefault="00BF0DF0">
      <w:pPr>
        <w:pStyle w:val="ReturnAddress"/>
        <w:rPr>
          <w:rFonts w:ascii="Arial" w:hAnsi="Arial" w:cs="Arial"/>
        </w:rPr>
      </w:pPr>
    </w:p>
    <w:p w14:paraId="40A5B87F" w14:textId="77777777" w:rsidR="00BF0DF0" w:rsidRPr="00DA0193" w:rsidRDefault="00BF0DF0">
      <w:pPr>
        <w:pStyle w:val="ReturnAddress"/>
        <w:rPr>
          <w:rFonts w:ascii="Arial" w:hAnsi="Arial" w:cs="Arial"/>
        </w:rPr>
      </w:pPr>
    </w:p>
    <w:p w14:paraId="40A5B880" w14:textId="77777777" w:rsidR="00BF0DF0" w:rsidRPr="00DA0193" w:rsidRDefault="00BF0DF0">
      <w:pPr>
        <w:pStyle w:val="ReturnAddress"/>
        <w:rPr>
          <w:rFonts w:ascii="Arial" w:hAnsi="Arial" w:cs="Arial"/>
        </w:rPr>
      </w:pPr>
    </w:p>
    <w:p w14:paraId="40A5B881" w14:textId="77777777" w:rsidR="00BF0DF0" w:rsidRPr="00DA0193" w:rsidRDefault="00BF0DF0">
      <w:pPr>
        <w:pStyle w:val="ReturnAddress"/>
        <w:rPr>
          <w:rFonts w:ascii="Arial" w:hAnsi="Arial" w:cs="Arial"/>
        </w:rPr>
      </w:pPr>
    </w:p>
    <w:p w14:paraId="40A5B884" w14:textId="77777777" w:rsidR="00BF0DF0" w:rsidRPr="00DA0193" w:rsidRDefault="00BF0DF0">
      <w:pPr>
        <w:pStyle w:val="ReturnAddress"/>
        <w:rPr>
          <w:rFonts w:ascii="Arial" w:hAnsi="Arial" w:cs="Arial"/>
        </w:rPr>
      </w:pPr>
    </w:p>
    <w:p w14:paraId="40A5B885" w14:textId="77777777" w:rsidR="00BF0DF0" w:rsidRPr="00DA0193" w:rsidRDefault="00BF0DF0">
      <w:pPr>
        <w:pStyle w:val="ReturnAddress"/>
        <w:rPr>
          <w:rFonts w:ascii="Arial" w:hAnsi="Arial" w:cs="Arial"/>
        </w:rPr>
      </w:pPr>
    </w:p>
    <w:p w14:paraId="40A5B886" w14:textId="77777777" w:rsidR="00BF0DF0" w:rsidRPr="00DA0193" w:rsidRDefault="00D36536">
      <w:pPr>
        <w:pStyle w:val="ReturnAddress"/>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40A5B8FB" wp14:editId="40A5B8FC">
                <wp:simplePos x="0" y="0"/>
                <wp:positionH relativeFrom="column">
                  <wp:posOffset>179070</wp:posOffset>
                </wp:positionH>
                <wp:positionV relativeFrom="paragraph">
                  <wp:posOffset>93345</wp:posOffset>
                </wp:positionV>
                <wp:extent cx="2489835" cy="783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5B92B" w14:textId="77777777" w:rsidR="00981CE1" w:rsidRDefault="00981CE1">
                            <w:r>
                              <w:rPr>
                                <w:noProof/>
                              </w:rPr>
                              <w:drawing>
                                <wp:inline distT="0" distB="0" distL="0" distR="0" wp14:anchorId="40A5B930" wp14:editId="40A5B931">
                                  <wp:extent cx="2305050" cy="695325"/>
                                  <wp:effectExtent l="0" t="0" r="0" b="9525"/>
                                  <wp:docPr id="18" name="Picture 18"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ipdae_with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0A5B8FB" id="_x0000_s1032" type="#_x0000_t202" style="position:absolute;left:0;text-align:left;margin-left:14.1pt;margin-top:7.35pt;width:196.05pt;height:61.7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" stroked="f">
                <v:textbox style="mso-fit-shape-to-text:t">
                  <w:txbxContent>
                    <w:p w14:paraId="40A5B92B" w14:textId="77777777" w:rsidR="00981CE1" w:rsidRDefault="00981CE1">
                      <w:r>
                        <w:rPr>
                          <w:noProof/>
                        </w:rPr>
                        <w:drawing>
                          <wp:inline distT="0" distB="0" distL="0" distR="0" wp14:anchorId="40A5B930" wp14:editId="40A5B931">
                            <wp:extent cx="2305050" cy="695325"/>
                            <wp:effectExtent l="0" t="0" r="0" b="9525"/>
                            <wp:docPr id="18" name="Picture 18"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ipdae_with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v:textbox>
              </v:shape>
            </w:pict>
          </mc:Fallback>
        </mc:AlternateContent>
      </w:r>
    </w:p>
    <w:p w14:paraId="40A5B887" w14:textId="77777777" w:rsidR="00BF0DF0" w:rsidRPr="00DA0193" w:rsidRDefault="00D36536">
      <w:pPr>
        <w:pStyle w:val="ReturnAddress"/>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40A5B8FD" wp14:editId="40A5B8FE">
                <wp:simplePos x="0" y="0"/>
                <wp:positionH relativeFrom="column">
                  <wp:posOffset>2971800</wp:posOffset>
                </wp:positionH>
                <wp:positionV relativeFrom="paragraph">
                  <wp:posOffset>90805</wp:posOffset>
                </wp:positionV>
                <wp:extent cx="3352800" cy="926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5B92C" w14:textId="77777777" w:rsidR="00981CE1" w:rsidRPr="00D36536" w:rsidRDefault="00981CE1" w:rsidP="00D36536">
                            <w:pPr>
                              <w:rPr>
                                <w:rFonts w:ascii="Arial" w:hAnsi="Arial" w:cs="Arial"/>
                                <w:sz w:val="22"/>
                                <w:szCs w:val="22"/>
                              </w:rPr>
                            </w:pPr>
                            <w:r w:rsidRPr="00D36536">
                              <w:rPr>
                                <w:rFonts w:ascii="Arial" w:hAnsi="Arial" w:cs="Arial"/>
                                <w:sz w:val="22"/>
                                <w:szCs w:val="22"/>
                              </w:rPr>
                              <w:t>This training event is supported with federal funds as appropriated to the Florida Department of Education, Division of Career and Adult Education for the provision of state leadership professional development activities.</w:t>
                            </w:r>
                          </w:p>
                          <w:p w14:paraId="40A5B92D" w14:textId="77777777" w:rsidR="00981CE1" w:rsidRPr="00D36536" w:rsidRDefault="00981CE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5B8FD" id="_x0000_s1033" type="#_x0000_t202" style="position:absolute;left:0;text-align:left;margin-left:234pt;margin-top:7.15pt;width:264pt;height:7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" stroked="f">
                <v:textbox>
                  <w:txbxContent>
                    <w:p w14:paraId="40A5B92C" w14:textId="77777777" w:rsidR="00981CE1" w:rsidRPr="00D36536" w:rsidRDefault="00981CE1" w:rsidP="00D36536">
                      <w:pPr>
                        <w:rPr>
                          <w:rFonts w:ascii="Arial" w:hAnsi="Arial" w:cs="Arial"/>
                          <w:sz w:val="22"/>
                          <w:szCs w:val="22"/>
                        </w:rPr>
                      </w:pPr>
                      <w:r w:rsidRPr="00D36536">
                        <w:rPr>
                          <w:rFonts w:ascii="Arial" w:hAnsi="Arial" w:cs="Arial"/>
                          <w:sz w:val="22"/>
                          <w:szCs w:val="22"/>
                        </w:rPr>
                        <w:t>This training event is supported with federal funds as appropriated to the Florida Department of Education, Division of Career and Adult Education for the provision of state leadership professional development activities.</w:t>
                      </w:r>
                    </w:p>
                    <w:p w14:paraId="40A5B92D" w14:textId="77777777" w:rsidR="00981CE1" w:rsidRPr="00D36536" w:rsidRDefault="00981CE1">
                      <w:pPr>
                        <w:rPr>
                          <w:rFonts w:ascii="Arial" w:hAnsi="Arial" w:cs="Arial"/>
                        </w:rPr>
                      </w:pPr>
                    </w:p>
                  </w:txbxContent>
                </v:textbox>
              </v:shape>
            </w:pict>
          </mc:Fallback>
        </mc:AlternateContent>
      </w:r>
    </w:p>
    <w:p w14:paraId="40A5B888" w14:textId="77777777" w:rsidR="00BF0DF0" w:rsidRPr="00DA0193" w:rsidRDefault="00BF0DF0">
      <w:pPr>
        <w:pStyle w:val="ReturnAddress"/>
        <w:rPr>
          <w:rFonts w:ascii="Arial" w:hAnsi="Arial" w:cs="Arial"/>
        </w:rPr>
      </w:pPr>
    </w:p>
    <w:p w14:paraId="40A5B889" w14:textId="77777777" w:rsidR="00BF0DF0" w:rsidRPr="00DA0193" w:rsidRDefault="00BF0DF0">
      <w:pPr>
        <w:pStyle w:val="ReturnAddress"/>
        <w:rPr>
          <w:rFonts w:ascii="Arial" w:hAnsi="Arial" w:cs="Arial"/>
        </w:rPr>
      </w:pPr>
    </w:p>
    <w:p w14:paraId="40A5B88A" w14:textId="77777777" w:rsidR="00BF0DF0" w:rsidRPr="00DA0193" w:rsidRDefault="00BF0DF0">
      <w:pPr>
        <w:pStyle w:val="ReturnAddress"/>
        <w:rPr>
          <w:rFonts w:ascii="Arial" w:hAnsi="Arial" w:cs="Arial"/>
        </w:rPr>
      </w:pPr>
    </w:p>
    <w:p w14:paraId="40A5B88B" w14:textId="77777777" w:rsidR="00BF0DF0" w:rsidRPr="00DA0193" w:rsidRDefault="00BF0DF0">
      <w:pPr>
        <w:pStyle w:val="ReturnAddress"/>
        <w:rPr>
          <w:rFonts w:ascii="Arial" w:hAnsi="Arial" w:cs="Arial"/>
        </w:rPr>
      </w:pPr>
    </w:p>
    <w:p w14:paraId="40A5B88C" w14:textId="77777777" w:rsidR="00BF0DF0" w:rsidRPr="00DA0193" w:rsidRDefault="00BF0DF0">
      <w:pPr>
        <w:pStyle w:val="ReturnAddress"/>
        <w:rPr>
          <w:rFonts w:ascii="Arial" w:hAnsi="Arial" w:cs="Arial"/>
        </w:rPr>
      </w:pPr>
    </w:p>
    <w:p w14:paraId="40A5B88D" w14:textId="77777777" w:rsidR="00BF0DF0" w:rsidRPr="00DA0193" w:rsidRDefault="00BF0DF0">
      <w:pPr>
        <w:pStyle w:val="ReturnAddress"/>
        <w:rPr>
          <w:rFonts w:ascii="Arial" w:hAnsi="Arial" w:cs="Arial"/>
        </w:rPr>
      </w:pPr>
    </w:p>
    <w:p w14:paraId="40A5B88E" w14:textId="77777777" w:rsidR="00BF0DF0" w:rsidRPr="00DA0193" w:rsidRDefault="00BF0DF0">
      <w:pPr>
        <w:pStyle w:val="ReturnAddress"/>
        <w:rPr>
          <w:rFonts w:ascii="Arial" w:hAnsi="Arial" w:cs="Arial"/>
        </w:rPr>
      </w:pPr>
    </w:p>
    <w:p w14:paraId="40A5B88F" w14:textId="77777777" w:rsidR="00D36536" w:rsidRDefault="00D36536">
      <w:pPr>
        <w:pStyle w:val="ReturnAddress"/>
        <w:rPr>
          <w:rFonts w:ascii="Arial" w:hAnsi="Arial" w:cs="Arial"/>
        </w:rPr>
      </w:pPr>
    </w:p>
    <w:p w14:paraId="40A5B890" w14:textId="77777777" w:rsidR="005F6105" w:rsidRPr="00DA0193" w:rsidRDefault="00CF42C2">
      <w:pPr>
        <w:pStyle w:val="ReturnAddress"/>
        <w:rPr>
          <w:rFonts w:ascii="Arial" w:hAnsi="Arial" w:cs="Arial"/>
        </w:rPr>
      </w:pPr>
      <w:r w:rsidRPr="00DA0193">
        <w:rPr>
          <w:rFonts w:ascii="Arial" w:hAnsi="Arial" w:cs="Arial"/>
        </w:rPr>
        <w:t>Institute for the Professional Development of Adult Educators</w:t>
      </w:r>
    </w:p>
    <w:p w14:paraId="40A5B891" w14:textId="77777777" w:rsidR="00B41464" w:rsidRPr="00DA0193" w:rsidRDefault="00CF42C2">
      <w:pPr>
        <w:pStyle w:val="ReturnAddress"/>
        <w:rPr>
          <w:rFonts w:ascii="Arial" w:hAnsi="Arial" w:cs="Arial"/>
        </w:rPr>
      </w:pPr>
      <w:r w:rsidRPr="00DA0193">
        <w:rPr>
          <w:rFonts w:ascii="Arial" w:hAnsi="Arial" w:cs="Arial"/>
        </w:rPr>
        <w:t>3209 Virginia Avenue</w:t>
      </w:r>
      <w:r w:rsidR="00ED6C52" w:rsidRPr="00DA0193">
        <w:rPr>
          <w:rFonts w:ascii="Arial" w:hAnsi="Arial" w:cs="Arial"/>
        </w:rPr>
        <w:t xml:space="preserve"> - </w:t>
      </w:r>
      <w:r w:rsidRPr="00DA0193">
        <w:rPr>
          <w:rFonts w:ascii="Arial" w:hAnsi="Arial" w:cs="Arial"/>
        </w:rPr>
        <w:t>Fort Pierce, FL 34981</w:t>
      </w:r>
    </w:p>
    <w:p w14:paraId="40A5B892" w14:textId="77777777" w:rsidR="005F6105" w:rsidRPr="00DA0193" w:rsidRDefault="005F6105">
      <w:pPr>
        <w:pStyle w:val="ReturnAddress"/>
        <w:rPr>
          <w:rFonts w:ascii="Arial" w:hAnsi="Arial" w:cs="Arial"/>
          <w:spacing w:val="0"/>
        </w:rPr>
      </w:pPr>
      <w:r w:rsidRPr="00DA0193">
        <w:rPr>
          <w:rFonts w:ascii="Arial" w:hAnsi="Arial" w:cs="Arial"/>
        </w:rPr>
        <w:t xml:space="preserve">Phone </w:t>
      </w:r>
      <w:r w:rsidR="00CF42C2" w:rsidRPr="00DA0193">
        <w:rPr>
          <w:rFonts w:ascii="Arial" w:hAnsi="Arial" w:cs="Arial"/>
        </w:rPr>
        <w:t>772-462-7409</w:t>
      </w:r>
      <w:r w:rsidRPr="00DA0193">
        <w:rPr>
          <w:rFonts w:ascii="Arial" w:hAnsi="Arial" w:cs="Arial"/>
        </w:rPr>
        <w:t xml:space="preserve"> • </w:t>
      </w:r>
      <w:r w:rsidR="00CF42C2" w:rsidRPr="00DA0193">
        <w:rPr>
          <w:rFonts w:ascii="Arial" w:hAnsi="Arial" w:cs="Arial"/>
        </w:rPr>
        <w:t>E</w:t>
      </w:r>
      <w:r w:rsidR="00DF79AF" w:rsidRPr="00DA0193">
        <w:rPr>
          <w:rFonts w:ascii="Arial" w:hAnsi="Arial" w:cs="Arial"/>
        </w:rPr>
        <w:t>-</w:t>
      </w:r>
      <w:r w:rsidR="00CF42C2" w:rsidRPr="00DA0193">
        <w:rPr>
          <w:rFonts w:ascii="Arial" w:hAnsi="Arial" w:cs="Arial"/>
        </w:rPr>
        <w:t xml:space="preserve">mail </w:t>
      </w:r>
      <w:hyperlink r:id="rId11" w:history="1">
        <w:r w:rsidR="00CF42C2" w:rsidRPr="00DA0193">
          <w:rPr>
            <w:rStyle w:val="Hyperlink"/>
            <w:rFonts w:ascii="Arial" w:hAnsi="Arial" w:cs="Arial"/>
            <w:color w:val="679E2A"/>
            <w:u w:val="none"/>
          </w:rPr>
          <w:t>info@floridaipdae.org</w:t>
        </w:r>
      </w:hyperlink>
      <w:r w:rsidR="00CF42C2" w:rsidRPr="00DA0193">
        <w:rPr>
          <w:rFonts w:ascii="Arial" w:hAnsi="Arial" w:cs="Arial"/>
        </w:rPr>
        <w:t xml:space="preserve"> </w:t>
      </w:r>
    </w:p>
    <w:p w14:paraId="40A5B894" w14:textId="67FA95F7" w:rsidR="005F6105" w:rsidRPr="00DA0193" w:rsidRDefault="005F6105">
      <w:pPr>
        <w:rPr>
          <w:rFonts w:ascii="Arial" w:hAnsi="Arial" w:cs="Arial"/>
        </w:rPr>
        <w:sectPr w:rsidR="005F6105" w:rsidRPr="00DA0193" w:rsidSect="007A3843">
          <w:footerReference w:type="first" r:id="rId12"/>
          <w:pgSz w:w="12240" w:h="15840" w:code="1"/>
          <w:pgMar w:top="1800" w:right="1200" w:bottom="1440" w:left="1200" w:header="960" w:footer="960" w:gutter="0"/>
          <w:pgNumType w:fmt="lowerRoman" w:start="1"/>
          <w:cols w:space="720"/>
          <w:titlePg/>
        </w:sectPr>
      </w:pPr>
    </w:p>
    <w:p w14:paraId="40A5B895" w14:textId="77777777" w:rsidR="005F6105" w:rsidRPr="00D36536" w:rsidRDefault="005F6105">
      <w:pPr>
        <w:pStyle w:val="SectionLabel"/>
        <w:rPr>
          <w:rFonts w:ascii="Arial Bold" w:hAnsi="Arial Bold" w:cs="Arial"/>
          <w:b/>
          <w:spacing w:val="0"/>
        </w:rPr>
        <w:sectPr w:rsidR="005F6105" w:rsidRPr="00D36536" w:rsidSect="002862CF">
          <w:headerReference w:type="default" r:id="rId13"/>
          <w:footerReference w:type="default" r:id="rId14"/>
          <w:pgSz w:w="12240" w:h="15840" w:code="1"/>
          <w:pgMar w:top="1440" w:right="1440" w:bottom="1440" w:left="1440" w:header="0" w:footer="960" w:gutter="0"/>
          <w:pgNumType w:fmt="lowerRoman" w:start="1"/>
          <w:cols w:space="720"/>
          <w:docGrid w:linePitch="218"/>
        </w:sectPr>
      </w:pPr>
      <w:r w:rsidRPr="00D36536">
        <w:rPr>
          <w:rFonts w:ascii="Arial Bold" w:hAnsi="Arial Bold" w:cs="Arial"/>
          <w:b/>
          <w:spacing w:val="0"/>
        </w:rPr>
        <w:lastRenderedPageBreak/>
        <w:t>Table of Contents</w:t>
      </w:r>
    </w:p>
    <w:p w14:paraId="37E1E936" w14:textId="3AAE02AF" w:rsidR="003B2CD2" w:rsidRDefault="002D4C6B">
      <w:pPr>
        <w:pStyle w:val="TOC1"/>
        <w:tabs>
          <w:tab w:val="right" w:leader="dot" w:pos="9350"/>
        </w:tabs>
        <w:rPr>
          <w:rFonts w:asciiTheme="minorHAnsi" w:eastAsiaTheme="minorEastAsia" w:hAnsiTheme="minorHAnsi" w:cstheme="minorBidi"/>
          <w:noProof/>
          <w:sz w:val="22"/>
          <w:szCs w:val="22"/>
        </w:rPr>
      </w:pPr>
      <w:r w:rsidRPr="00DA0193">
        <w:rPr>
          <w:rFonts w:cs="Arial"/>
          <w:kern w:val="28"/>
        </w:rPr>
        <w:fldChar w:fldCharType="begin"/>
      </w:r>
      <w:r w:rsidRPr="00DA0193">
        <w:rPr>
          <w:rFonts w:cs="Arial"/>
          <w:kern w:val="28"/>
        </w:rPr>
        <w:instrText xml:space="preserve"> TOC \o "1-3" \h \z \t "Chapter Title,1" </w:instrText>
      </w:r>
      <w:r w:rsidRPr="00DA0193">
        <w:rPr>
          <w:rFonts w:cs="Arial"/>
          <w:kern w:val="28"/>
        </w:rPr>
        <w:fldChar w:fldCharType="separate"/>
      </w:r>
      <w:hyperlink w:anchor="_Toc83034421" w:history="1">
        <w:r w:rsidR="003B2CD2" w:rsidRPr="002F0791">
          <w:rPr>
            <w:rStyle w:val="Hyperlink"/>
            <w:rFonts w:cs="Arial"/>
            <w:noProof/>
          </w:rPr>
          <w:t>What is Integrated Education and Training (IET)?</w:t>
        </w:r>
        <w:r w:rsidR="003B2CD2">
          <w:rPr>
            <w:noProof/>
            <w:webHidden/>
          </w:rPr>
          <w:tab/>
        </w:r>
        <w:r w:rsidR="003B2CD2">
          <w:rPr>
            <w:noProof/>
            <w:webHidden/>
          </w:rPr>
          <w:fldChar w:fldCharType="begin"/>
        </w:r>
        <w:r w:rsidR="003B2CD2">
          <w:rPr>
            <w:noProof/>
            <w:webHidden/>
          </w:rPr>
          <w:instrText xml:space="preserve"> PAGEREF _Toc83034421 \h </w:instrText>
        </w:r>
        <w:r w:rsidR="003B2CD2">
          <w:rPr>
            <w:noProof/>
            <w:webHidden/>
          </w:rPr>
        </w:r>
        <w:r w:rsidR="003B2CD2">
          <w:rPr>
            <w:noProof/>
            <w:webHidden/>
          </w:rPr>
          <w:fldChar w:fldCharType="separate"/>
        </w:r>
        <w:r w:rsidR="003B2CD2">
          <w:rPr>
            <w:noProof/>
            <w:webHidden/>
          </w:rPr>
          <w:t>1</w:t>
        </w:r>
        <w:r w:rsidR="003B2CD2">
          <w:rPr>
            <w:noProof/>
            <w:webHidden/>
          </w:rPr>
          <w:fldChar w:fldCharType="end"/>
        </w:r>
      </w:hyperlink>
    </w:p>
    <w:p w14:paraId="70BC8EBC" w14:textId="3E2222A0"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2" w:history="1">
        <w:r w:rsidR="003B2CD2" w:rsidRPr="002F0791">
          <w:rPr>
            <w:rStyle w:val="Hyperlink"/>
            <w:rFonts w:cs="Arial"/>
            <w:noProof/>
          </w:rPr>
          <w:t>Integrated Education and Training Program of Study Template</w:t>
        </w:r>
        <w:r w:rsidR="003B2CD2">
          <w:rPr>
            <w:noProof/>
            <w:webHidden/>
          </w:rPr>
          <w:tab/>
        </w:r>
        <w:r w:rsidR="003B2CD2">
          <w:rPr>
            <w:noProof/>
            <w:webHidden/>
          </w:rPr>
          <w:fldChar w:fldCharType="begin"/>
        </w:r>
        <w:r w:rsidR="003B2CD2">
          <w:rPr>
            <w:noProof/>
            <w:webHidden/>
          </w:rPr>
          <w:instrText xml:space="preserve"> PAGEREF _Toc83034422 \h </w:instrText>
        </w:r>
        <w:r w:rsidR="003B2CD2">
          <w:rPr>
            <w:noProof/>
            <w:webHidden/>
          </w:rPr>
        </w:r>
        <w:r w:rsidR="003B2CD2">
          <w:rPr>
            <w:noProof/>
            <w:webHidden/>
          </w:rPr>
          <w:fldChar w:fldCharType="separate"/>
        </w:r>
        <w:r w:rsidR="003B2CD2">
          <w:rPr>
            <w:noProof/>
            <w:webHidden/>
          </w:rPr>
          <w:t>2</w:t>
        </w:r>
        <w:r w:rsidR="003B2CD2">
          <w:rPr>
            <w:noProof/>
            <w:webHidden/>
          </w:rPr>
          <w:fldChar w:fldCharType="end"/>
        </w:r>
      </w:hyperlink>
    </w:p>
    <w:p w14:paraId="0CBCC580" w14:textId="4AA7CFE9"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3" w:history="1">
        <w:r w:rsidR="003B2CD2" w:rsidRPr="002F0791">
          <w:rPr>
            <w:rStyle w:val="Hyperlink"/>
            <w:rFonts w:cs="Arial"/>
            <w:noProof/>
          </w:rPr>
          <w:t>Career Cluster List</w:t>
        </w:r>
        <w:r w:rsidR="003B2CD2">
          <w:rPr>
            <w:noProof/>
            <w:webHidden/>
          </w:rPr>
          <w:tab/>
        </w:r>
        <w:r w:rsidR="003B2CD2">
          <w:rPr>
            <w:noProof/>
            <w:webHidden/>
          </w:rPr>
          <w:fldChar w:fldCharType="begin"/>
        </w:r>
        <w:r w:rsidR="003B2CD2">
          <w:rPr>
            <w:noProof/>
            <w:webHidden/>
          </w:rPr>
          <w:instrText xml:space="preserve"> PAGEREF _Toc83034423 \h </w:instrText>
        </w:r>
        <w:r w:rsidR="003B2CD2">
          <w:rPr>
            <w:noProof/>
            <w:webHidden/>
          </w:rPr>
        </w:r>
        <w:r w:rsidR="003B2CD2">
          <w:rPr>
            <w:noProof/>
            <w:webHidden/>
          </w:rPr>
          <w:fldChar w:fldCharType="separate"/>
        </w:r>
        <w:r w:rsidR="003B2CD2">
          <w:rPr>
            <w:noProof/>
            <w:webHidden/>
          </w:rPr>
          <w:t>6</w:t>
        </w:r>
        <w:r w:rsidR="003B2CD2">
          <w:rPr>
            <w:noProof/>
            <w:webHidden/>
          </w:rPr>
          <w:fldChar w:fldCharType="end"/>
        </w:r>
      </w:hyperlink>
    </w:p>
    <w:p w14:paraId="40F17513" w14:textId="69EB4EA4"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4" w:history="1">
        <w:r w:rsidR="003B2CD2" w:rsidRPr="002F0791">
          <w:rPr>
            <w:rStyle w:val="Hyperlink"/>
            <w:rFonts w:cs="Arial"/>
            <w:noProof/>
          </w:rPr>
          <w:t>Scavenger Hunt</w:t>
        </w:r>
        <w:r w:rsidR="003B2CD2">
          <w:rPr>
            <w:noProof/>
            <w:webHidden/>
          </w:rPr>
          <w:tab/>
        </w:r>
        <w:r w:rsidR="003B2CD2">
          <w:rPr>
            <w:noProof/>
            <w:webHidden/>
          </w:rPr>
          <w:fldChar w:fldCharType="begin"/>
        </w:r>
        <w:r w:rsidR="003B2CD2">
          <w:rPr>
            <w:noProof/>
            <w:webHidden/>
          </w:rPr>
          <w:instrText xml:space="preserve"> PAGEREF _Toc83034424 \h </w:instrText>
        </w:r>
        <w:r w:rsidR="003B2CD2">
          <w:rPr>
            <w:noProof/>
            <w:webHidden/>
          </w:rPr>
        </w:r>
        <w:r w:rsidR="003B2CD2">
          <w:rPr>
            <w:noProof/>
            <w:webHidden/>
          </w:rPr>
          <w:fldChar w:fldCharType="separate"/>
        </w:r>
        <w:r w:rsidR="003B2CD2">
          <w:rPr>
            <w:noProof/>
            <w:webHidden/>
          </w:rPr>
          <w:t>7</w:t>
        </w:r>
        <w:r w:rsidR="003B2CD2">
          <w:rPr>
            <w:noProof/>
            <w:webHidden/>
          </w:rPr>
          <w:fldChar w:fldCharType="end"/>
        </w:r>
      </w:hyperlink>
    </w:p>
    <w:p w14:paraId="0A252EE0" w14:textId="16DA3E71"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5" w:history="1">
        <w:r w:rsidR="003B2CD2" w:rsidRPr="002F0791">
          <w:rPr>
            <w:rStyle w:val="Hyperlink"/>
            <w:rFonts w:cs="Arial"/>
            <w:noProof/>
          </w:rPr>
          <w:t>Examining the Targeted Course</w:t>
        </w:r>
        <w:r w:rsidR="003B2CD2">
          <w:rPr>
            <w:noProof/>
            <w:webHidden/>
          </w:rPr>
          <w:tab/>
        </w:r>
        <w:r w:rsidR="003B2CD2">
          <w:rPr>
            <w:noProof/>
            <w:webHidden/>
          </w:rPr>
          <w:fldChar w:fldCharType="begin"/>
        </w:r>
        <w:r w:rsidR="003B2CD2">
          <w:rPr>
            <w:noProof/>
            <w:webHidden/>
          </w:rPr>
          <w:instrText xml:space="preserve"> PAGEREF _Toc83034425 \h </w:instrText>
        </w:r>
        <w:r w:rsidR="003B2CD2">
          <w:rPr>
            <w:noProof/>
            <w:webHidden/>
          </w:rPr>
        </w:r>
        <w:r w:rsidR="003B2CD2">
          <w:rPr>
            <w:noProof/>
            <w:webHidden/>
          </w:rPr>
          <w:fldChar w:fldCharType="separate"/>
        </w:r>
        <w:r w:rsidR="003B2CD2">
          <w:rPr>
            <w:noProof/>
            <w:webHidden/>
          </w:rPr>
          <w:t>8</w:t>
        </w:r>
        <w:r w:rsidR="003B2CD2">
          <w:rPr>
            <w:noProof/>
            <w:webHidden/>
          </w:rPr>
          <w:fldChar w:fldCharType="end"/>
        </w:r>
      </w:hyperlink>
    </w:p>
    <w:p w14:paraId="4F83FA1A" w14:textId="40261F9A"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6" w:history="1">
        <w:r w:rsidR="003B2CD2" w:rsidRPr="002F0791">
          <w:rPr>
            <w:rStyle w:val="Hyperlink"/>
            <w:rFonts w:cs="Arial"/>
            <w:noProof/>
          </w:rPr>
          <w:t>IET Team Formation</w:t>
        </w:r>
        <w:r w:rsidR="003B2CD2">
          <w:rPr>
            <w:noProof/>
            <w:webHidden/>
          </w:rPr>
          <w:tab/>
        </w:r>
        <w:r w:rsidR="003B2CD2">
          <w:rPr>
            <w:noProof/>
            <w:webHidden/>
          </w:rPr>
          <w:fldChar w:fldCharType="begin"/>
        </w:r>
        <w:r w:rsidR="003B2CD2">
          <w:rPr>
            <w:noProof/>
            <w:webHidden/>
          </w:rPr>
          <w:instrText xml:space="preserve"> PAGEREF _Toc83034426 \h </w:instrText>
        </w:r>
        <w:r w:rsidR="003B2CD2">
          <w:rPr>
            <w:noProof/>
            <w:webHidden/>
          </w:rPr>
        </w:r>
        <w:r w:rsidR="003B2CD2">
          <w:rPr>
            <w:noProof/>
            <w:webHidden/>
          </w:rPr>
          <w:fldChar w:fldCharType="separate"/>
        </w:r>
        <w:r w:rsidR="003B2CD2">
          <w:rPr>
            <w:noProof/>
            <w:webHidden/>
          </w:rPr>
          <w:t>9</w:t>
        </w:r>
        <w:r w:rsidR="003B2CD2">
          <w:rPr>
            <w:noProof/>
            <w:webHidden/>
          </w:rPr>
          <w:fldChar w:fldCharType="end"/>
        </w:r>
      </w:hyperlink>
    </w:p>
    <w:p w14:paraId="151E902A" w14:textId="331D0317"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7" w:history="1">
        <w:r w:rsidR="003B2CD2" w:rsidRPr="002F0791">
          <w:rPr>
            <w:rStyle w:val="Hyperlink"/>
            <w:rFonts w:cs="Arial"/>
            <w:noProof/>
          </w:rPr>
          <w:t>IET Description Frame</w:t>
        </w:r>
        <w:r w:rsidR="003B2CD2">
          <w:rPr>
            <w:noProof/>
            <w:webHidden/>
          </w:rPr>
          <w:tab/>
        </w:r>
        <w:r w:rsidR="003B2CD2">
          <w:rPr>
            <w:noProof/>
            <w:webHidden/>
          </w:rPr>
          <w:fldChar w:fldCharType="begin"/>
        </w:r>
        <w:r w:rsidR="003B2CD2">
          <w:rPr>
            <w:noProof/>
            <w:webHidden/>
          </w:rPr>
          <w:instrText xml:space="preserve"> PAGEREF _Toc83034427 \h </w:instrText>
        </w:r>
        <w:r w:rsidR="003B2CD2">
          <w:rPr>
            <w:noProof/>
            <w:webHidden/>
          </w:rPr>
        </w:r>
        <w:r w:rsidR="003B2CD2">
          <w:rPr>
            <w:noProof/>
            <w:webHidden/>
          </w:rPr>
          <w:fldChar w:fldCharType="separate"/>
        </w:r>
        <w:r w:rsidR="003B2CD2">
          <w:rPr>
            <w:noProof/>
            <w:webHidden/>
          </w:rPr>
          <w:t>10</w:t>
        </w:r>
        <w:r w:rsidR="003B2CD2">
          <w:rPr>
            <w:noProof/>
            <w:webHidden/>
          </w:rPr>
          <w:fldChar w:fldCharType="end"/>
        </w:r>
      </w:hyperlink>
    </w:p>
    <w:p w14:paraId="508D5121" w14:textId="21156C43"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8" w:history="1">
        <w:r w:rsidR="003B2CD2" w:rsidRPr="002F0791">
          <w:rPr>
            <w:rStyle w:val="Hyperlink"/>
            <w:rFonts w:cs="Arial"/>
            <w:noProof/>
          </w:rPr>
          <w:t>IET Implementation Models</w:t>
        </w:r>
        <w:r w:rsidR="003B2CD2">
          <w:rPr>
            <w:noProof/>
            <w:webHidden/>
          </w:rPr>
          <w:tab/>
        </w:r>
        <w:r w:rsidR="003B2CD2">
          <w:rPr>
            <w:noProof/>
            <w:webHidden/>
          </w:rPr>
          <w:fldChar w:fldCharType="begin"/>
        </w:r>
        <w:r w:rsidR="003B2CD2">
          <w:rPr>
            <w:noProof/>
            <w:webHidden/>
          </w:rPr>
          <w:instrText xml:space="preserve"> PAGEREF _Toc83034428 \h </w:instrText>
        </w:r>
        <w:r w:rsidR="003B2CD2">
          <w:rPr>
            <w:noProof/>
            <w:webHidden/>
          </w:rPr>
        </w:r>
        <w:r w:rsidR="003B2CD2">
          <w:rPr>
            <w:noProof/>
            <w:webHidden/>
          </w:rPr>
          <w:fldChar w:fldCharType="separate"/>
        </w:r>
        <w:r w:rsidR="003B2CD2">
          <w:rPr>
            <w:noProof/>
            <w:webHidden/>
          </w:rPr>
          <w:t>11</w:t>
        </w:r>
        <w:r w:rsidR="003B2CD2">
          <w:rPr>
            <w:noProof/>
            <w:webHidden/>
          </w:rPr>
          <w:fldChar w:fldCharType="end"/>
        </w:r>
      </w:hyperlink>
    </w:p>
    <w:p w14:paraId="586E4FD4" w14:textId="72EFCC79"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29" w:history="1">
        <w:r w:rsidR="003B2CD2" w:rsidRPr="002F0791">
          <w:rPr>
            <w:rStyle w:val="Hyperlink"/>
            <w:rFonts w:cs="Arial"/>
            <w:noProof/>
          </w:rPr>
          <w:t>Course Structuring Tool</w:t>
        </w:r>
        <w:r w:rsidR="003B2CD2">
          <w:rPr>
            <w:noProof/>
            <w:webHidden/>
          </w:rPr>
          <w:tab/>
        </w:r>
        <w:r w:rsidR="003B2CD2">
          <w:rPr>
            <w:noProof/>
            <w:webHidden/>
          </w:rPr>
          <w:fldChar w:fldCharType="begin"/>
        </w:r>
        <w:r w:rsidR="003B2CD2">
          <w:rPr>
            <w:noProof/>
            <w:webHidden/>
          </w:rPr>
          <w:instrText xml:space="preserve"> PAGEREF _Toc83034429 \h </w:instrText>
        </w:r>
        <w:r w:rsidR="003B2CD2">
          <w:rPr>
            <w:noProof/>
            <w:webHidden/>
          </w:rPr>
        </w:r>
        <w:r w:rsidR="003B2CD2">
          <w:rPr>
            <w:noProof/>
            <w:webHidden/>
          </w:rPr>
          <w:fldChar w:fldCharType="separate"/>
        </w:r>
        <w:r w:rsidR="003B2CD2">
          <w:rPr>
            <w:noProof/>
            <w:webHidden/>
          </w:rPr>
          <w:t>13</w:t>
        </w:r>
        <w:r w:rsidR="003B2CD2">
          <w:rPr>
            <w:noProof/>
            <w:webHidden/>
          </w:rPr>
          <w:fldChar w:fldCharType="end"/>
        </w:r>
      </w:hyperlink>
    </w:p>
    <w:p w14:paraId="1AF966FD" w14:textId="72BD6002"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0" w:history="1">
        <w:r w:rsidR="003B2CD2" w:rsidRPr="002F0791">
          <w:rPr>
            <w:rStyle w:val="Hyperlink"/>
            <w:rFonts w:cs="Arial"/>
            <w:noProof/>
          </w:rPr>
          <w:t>Plan for Coordination of Instruction</w:t>
        </w:r>
        <w:r w:rsidR="003B2CD2">
          <w:rPr>
            <w:noProof/>
            <w:webHidden/>
          </w:rPr>
          <w:tab/>
        </w:r>
        <w:r w:rsidR="003B2CD2">
          <w:rPr>
            <w:noProof/>
            <w:webHidden/>
          </w:rPr>
          <w:fldChar w:fldCharType="begin"/>
        </w:r>
        <w:r w:rsidR="003B2CD2">
          <w:rPr>
            <w:noProof/>
            <w:webHidden/>
          </w:rPr>
          <w:instrText xml:space="preserve"> PAGEREF _Toc83034430 \h </w:instrText>
        </w:r>
        <w:r w:rsidR="003B2CD2">
          <w:rPr>
            <w:noProof/>
            <w:webHidden/>
          </w:rPr>
        </w:r>
        <w:r w:rsidR="003B2CD2">
          <w:rPr>
            <w:noProof/>
            <w:webHidden/>
          </w:rPr>
          <w:fldChar w:fldCharType="separate"/>
        </w:r>
        <w:r w:rsidR="003B2CD2">
          <w:rPr>
            <w:noProof/>
            <w:webHidden/>
          </w:rPr>
          <w:t>14</w:t>
        </w:r>
        <w:r w:rsidR="003B2CD2">
          <w:rPr>
            <w:noProof/>
            <w:webHidden/>
          </w:rPr>
          <w:fldChar w:fldCharType="end"/>
        </w:r>
      </w:hyperlink>
    </w:p>
    <w:p w14:paraId="6CF0ABC2" w14:textId="3B817A43"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1" w:history="1">
        <w:r w:rsidR="003B2CD2" w:rsidRPr="002F0791">
          <w:rPr>
            <w:rStyle w:val="Hyperlink"/>
            <w:rFonts w:cs="Arial"/>
            <w:noProof/>
          </w:rPr>
          <w:t>IET Model Description Frame</w:t>
        </w:r>
        <w:r w:rsidR="003B2CD2">
          <w:rPr>
            <w:noProof/>
            <w:webHidden/>
          </w:rPr>
          <w:tab/>
        </w:r>
        <w:r w:rsidR="003B2CD2">
          <w:rPr>
            <w:noProof/>
            <w:webHidden/>
          </w:rPr>
          <w:fldChar w:fldCharType="begin"/>
        </w:r>
        <w:r w:rsidR="003B2CD2">
          <w:rPr>
            <w:noProof/>
            <w:webHidden/>
          </w:rPr>
          <w:instrText xml:space="preserve"> PAGEREF _Toc83034431 \h </w:instrText>
        </w:r>
        <w:r w:rsidR="003B2CD2">
          <w:rPr>
            <w:noProof/>
            <w:webHidden/>
          </w:rPr>
        </w:r>
        <w:r w:rsidR="003B2CD2">
          <w:rPr>
            <w:noProof/>
            <w:webHidden/>
          </w:rPr>
          <w:fldChar w:fldCharType="separate"/>
        </w:r>
        <w:r w:rsidR="003B2CD2">
          <w:rPr>
            <w:noProof/>
            <w:webHidden/>
          </w:rPr>
          <w:t>15</w:t>
        </w:r>
        <w:r w:rsidR="003B2CD2">
          <w:rPr>
            <w:noProof/>
            <w:webHidden/>
          </w:rPr>
          <w:fldChar w:fldCharType="end"/>
        </w:r>
      </w:hyperlink>
    </w:p>
    <w:p w14:paraId="5B0FAE42" w14:textId="33C92DAC"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5" w:history="1">
        <w:r w:rsidR="003B2CD2" w:rsidRPr="002F0791">
          <w:rPr>
            <w:rStyle w:val="Hyperlink"/>
            <w:rFonts w:cs="Arial"/>
            <w:noProof/>
          </w:rPr>
          <w:t>Program Development Timeline</w:t>
        </w:r>
        <w:r w:rsidR="003B2CD2">
          <w:rPr>
            <w:noProof/>
            <w:webHidden/>
          </w:rPr>
          <w:tab/>
        </w:r>
        <w:r w:rsidR="003B2CD2">
          <w:rPr>
            <w:noProof/>
            <w:webHidden/>
          </w:rPr>
          <w:fldChar w:fldCharType="begin"/>
        </w:r>
        <w:r w:rsidR="003B2CD2">
          <w:rPr>
            <w:noProof/>
            <w:webHidden/>
          </w:rPr>
          <w:instrText xml:space="preserve"> PAGEREF _Toc83034435 \h </w:instrText>
        </w:r>
        <w:r w:rsidR="003B2CD2">
          <w:rPr>
            <w:noProof/>
            <w:webHidden/>
          </w:rPr>
        </w:r>
        <w:r w:rsidR="003B2CD2">
          <w:rPr>
            <w:noProof/>
            <w:webHidden/>
          </w:rPr>
          <w:fldChar w:fldCharType="separate"/>
        </w:r>
        <w:r w:rsidR="003B2CD2">
          <w:rPr>
            <w:noProof/>
            <w:webHidden/>
          </w:rPr>
          <w:t>16</w:t>
        </w:r>
        <w:r w:rsidR="003B2CD2">
          <w:rPr>
            <w:noProof/>
            <w:webHidden/>
          </w:rPr>
          <w:fldChar w:fldCharType="end"/>
        </w:r>
      </w:hyperlink>
    </w:p>
    <w:p w14:paraId="039D0966" w14:textId="6565EF02"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6" w:history="1">
        <w:r w:rsidR="003B2CD2" w:rsidRPr="002F0791">
          <w:rPr>
            <w:rStyle w:val="Hyperlink"/>
            <w:rFonts w:cs="Arial"/>
            <w:noProof/>
          </w:rPr>
          <w:t>The English Language Proficiency Standards (ELPS) for Adult ESOL</w:t>
        </w:r>
        <w:r w:rsidR="003B2CD2">
          <w:rPr>
            <w:noProof/>
            <w:webHidden/>
          </w:rPr>
          <w:tab/>
        </w:r>
        <w:r w:rsidR="003B2CD2">
          <w:rPr>
            <w:noProof/>
            <w:webHidden/>
          </w:rPr>
          <w:fldChar w:fldCharType="begin"/>
        </w:r>
        <w:r w:rsidR="003B2CD2">
          <w:rPr>
            <w:noProof/>
            <w:webHidden/>
          </w:rPr>
          <w:instrText xml:space="preserve"> PAGEREF _Toc83034436 \h </w:instrText>
        </w:r>
        <w:r w:rsidR="003B2CD2">
          <w:rPr>
            <w:noProof/>
            <w:webHidden/>
          </w:rPr>
        </w:r>
        <w:r w:rsidR="003B2CD2">
          <w:rPr>
            <w:noProof/>
            <w:webHidden/>
          </w:rPr>
          <w:fldChar w:fldCharType="separate"/>
        </w:r>
        <w:r w:rsidR="003B2CD2">
          <w:rPr>
            <w:noProof/>
            <w:webHidden/>
          </w:rPr>
          <w:t>17</w:t>
        </w:r>
        <w:r w:rsidR="003B2CD2">
          <w:rPr>
            <w:noProof/>
            <w:webHidden/>
          </w:rPr>
          <w:fldChar w:fldCharType="end"/>
        </w:r>
      </w:hyperlink>
    </w:p>
    <w:p w14:paraId="3A7E455A" w14:textId="632CF4E3"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7" w:history="1">
        <w:r w:rsidR="003B2CD2" w:rsidRPr="002F0791">
          <w:rPr>
            <w:rStyle w:val="Hyperlink"/>
            <w:rFonts w:cs="Arial"/>
            <w:noProof/>
          </w:rPr>
          <w:t>The Speaking and Listening Standards for Adult ESOL</w:t>
        </w:r>
        <w:r w:rsidR="003B2CD2">
          <w:rPr>
            <w:noProof/>
            <w:webHidden/>
          </w:rPr>
          <w:tab/>
        </w:r>
        <w:r w:rsidR="003B2CD2">
          <w:rPr>
            <w:noProof/>
            <w:webHidden/>
          </w:rPr>
          <w:fldChar w:fldCharType="begin"/>
        </w:r>
        <w:r w:rsidR="003B2CD2">
          <w:rPr>
            <w:noProof/>
            <w:webHidden/>
          </w:rPr>
          <w:instrText xml:space="preserve"> PAGEREF _Toc83034437 \h </w:instrText>
        </w:r>
        <w:r w:rsidR="003B2CD2">
          <w:rPr>
            <w:noProof/>
            <w:webHidden/>
          </w:rPr>
        </w:r>
        <w:r w:rsidR="003B2CD2">
          <w:rPr>
            <w:noProof/>
            <w:webHidden/>
          </w:rPr>
          <w:fldChar w:fldCharType="separate"/>
        </w:r>
        <w:r w:rsidR="003B2CD2">
          <w:rPr>
            <w:noProof/>
            <w:webHidden/>
          </w:rPr>
          <w:t>18</w:t>
        </w:r>
        <w:r w:rsidR="003B2CD2">
          <w:rPr>
            <w:noProof/>
            <w:webHidden/>
          </w:rPr>
          <w:fldChar w:fldCharType="end"/>
        </w:r>
      </w:hyperlink>
    </w:p>
    <w:p w14:paraId="1937697C" w14:textId="2FAD917F"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8" w:history="1">
        <w:r w:rsidR="003B2CD2" w:rsidRPr="002F0791">
          <w:rPr>
            <w:rStyle w:val="Hyperlink"/>
            <w:rFonts w:cs="Arial"/>
            <w:noProof/>
          </w:rPr>
          <w:t>The Reading Standards for Adult ESOL and ABE</w:t>
        </w:r>
        <w:r w:rsidR="003B2CD2">
          <w:rPr>
            <w:noProof/>
            <w:webHidden/>
          </w:rPr>
          <w:tab/>
        </w:r>
        <w:r w:rsidR="003B2CD2">
          <w:rPr>
            <w:noProof/>
            <w:webHidden/>
          </w:rPr>
          <w:fldChar w:fldCharType="begin"/>
        </w:r>
        <w:r w:rsidR="003B2CD2">
          <w:rPr>
            <w:noProof/>
            <w:webHidden/>
          </w:rPr>
          <w:instrText xml:space="preserve"> PAGEREF _Toc83034438 \h </w:instrText>
        </w:r>
        <w:r w:rsidR="003B2CD2">
          <w:rPr>
            <w:noProof/>
            <w:webHidden/>
          </w:rPr>
        </w:r>
        <w:r w:rsidR="003B2CD2">
          <w:rPr>
            <w:noProof/>
            <w:webHidden/>
          </w:rPr>
          <w:fldChar w:fldCharType="separate"/>
        </w:r>
        <w:r w:rsidR="003B2CD2">
          <w:rPr>
            <w:noProof/>
            <w:webHidden/>
          </w:rPr>
          <w:t>18</w:t>
        </w:r>
        <w:r w:rsidR="003B2CD2">
          <w:rPr>
            <w:noProof/>
            <w:webHidden/>
          </w:rPr>
          <w:fldChar w:fldCharType="end"/>
        </w:r>
      </w:hyperlink>
    </w:p>
    <w:p w14:paraId="7DD68113" w14:textId="31792BEE"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39" w:history="1">
        <w:r w:rsidR="003B2CD2" w:rsidRPr="002F0791">
          <w:rPr>
            <w:rStyle w:val="Hyperlink"/>
            <w:rFonts w:cs="Arial"/>
            <w:noProof/>
          </w:rPr>
          <w:t>The Language Standards for Adult ESOL and ABE</w:t>
        </w:r>
        <w:r w:rsidR="003B2CD2">
          <w:rPr>
            <w:noProof/>
            <w:webHidden/>
          </w:rPr>
          <w:tab/>
        </w:r>
        <w:r w:rsidR="003B2CD2">
          <w:rPr>
            <w:noProof/>
            <w:webHidden/>
          </w:rPr>
          <w:fldChar w:fldCharType="begin"/>
        </w:r>
        <w:r w:rsidR="003B2CD2">
          <w:rPr>
            <w:noProof/>
            <w:webHidden/>
          </w:rPr>
          <w:instrText xml:space="preserve"> PAGEREF _Toc83034439 \h </w:instrText>
        </w:r>
        <w:r w:rsidR="003B2CD2">
          <w:rPr>
            <w:noProof/>
            <w:webHidden/>
          </w:rPr>
        </w:r>
        <w:r w:rsidR="003B2CD2">
          <w:rPr>
            <w:noProof/>
            <w:webHidden/>
          </w:rPr>
          <w:fldChar w:fldCharType="separate"/>
        </w:r>
        <w:r w:rsidR="003B2CD2">
          <w:rPr>
            <w:noProof/>
            <w:webHidden/>
          </w:rPr>
          <w:t>19</w:t>
        </w:r>
        <w:r w:rsidR="003B2CD2">
          <w:rPr>
            <w:noProof/>
            <w:webHidden/>
          </w:rPr>
          <w:fldChar w:fldCharType="end"/>
        </w:r>
      </w:hyperlink>
    </w:p>
    <w:p w14:paraId="2922BD99" w14:textId="6D2E0225"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0" w:history="1">
        <w:r w:rsidR="003B2CD2" w:rsidRPr="002F0791">
          <w:rPr>
            <w:rStyle w:val="Hyperlink"/>
            <w:rFonts w:cs="Arial"/>
            <w:noProof/>
          </w:rPr>
          <w:t>The Mathematics Standards for ABE</w:t>
        </w:r>
        <w:r w:rsidR="003B2CD2">
          <w:rPr>
            <w:noProof/>
            <w:webHidden/>
          </w:rPr>
          <w:tab/>
        </w:r>
        <w:r w:rsidR="003B2CD2">
          <w:rPr>
            <w:noProof/>
            <w:webHidden/>
          </w:rPr>
          <w:fldChar w:fldCharType="begin"/>
        </w:r>
        <w:r w:rsidR="003B2CD2">
          <w:rPr>
            <w:noProof/>
            <w:webHidden/>
          </w:rPr>
          <w:instrText xml:space="preserve"> PAGEREF _Toc83034440 \h </w:instrText>
        </w:r>
        <w:r w:rsidR="003B2CD2">
          <w:rPr>
            <w:noProof/>
            <w:webHidden/>
          </w:rPr>
        </w:r>
        <w:r w:rsidR="003B2CD2">
          <w:rPr>
            <w:noProof/>
            <w:webHidden/>
          </w:rPr>
          <w:fldChar w:fldCharType="separate"/>
        </w:r>
        <w:r w:rsidR="003B2CD2">
          <w:rPr>
            <w:noProof/>
            <w:webHidden/>
          </w:rPr>
          <w:t>20</w:t>
        </w:r>
        <w:r w:rsidR="003B2CD2">
          <w:rPr>
            <w:noProof/>
            <w:webHidden/>
          </w:rPr>
          <w:fldChar w:fldCharType="end"/>
        </w:r>
      </w:hyperlink>
    </w:p>
    <w:p w14:paraId="34D06EA0" w14:textId="33DD0C3F"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1" w:history="1">
        <w:r w:rsidR="003B2CD2" w:rsidRPr="002F0791">
          <w:rPr>
            <w:rStyle w:val="Hyperlink"/>
            <w:rFonts w:cs="Arial"/>
            <w:noProof/>
          </w:rPr>
          <w:t>Workplace Preparation Activities</w:t>
        </w:r>
        <w:r w:rsidR="003B2CD2">
          <w:rPr>
            <w:noProof/>
            <w:webHidden/>
          </w:rPr>
          <w:tab/>
        </w:r>
        <w:r w:rsidR="003B2CD2">
          <w:rPr>
            <w:noProof/>
            <w:webHidden/>
          </w:rPr>
          <w:fldChar w:fldCharType="begin"/>
        </w:r>
        <w:r w:rsidR="003B2CD2">
          <w:rPr>
            <w:noProof/>
            <w:webHidden/>
          </w:rPr>
          <w:instrText xml:space="preserve"> PAGEREF _Toc83034441 \h </w:instrText>
        </w:r>
        <w:r w:rsidR="003B2CD2">
          <w:rPr>
            <w:noProof/>
            <w:webHidden/>
          </w:rPr>
        </w:r>
        <w:r w:rsidR="003B2CD2">
          <w:rPr>
            <w:noProof/>
            <w:webHidden/>
          </w:rPr>
          <w:fldChar w:fldCharType="separate"/>
        </w:r>
        <w:r w:rsidR="003B2CD2">
          <w:rPr>
            <w:noProof/>
            <w:webHidden/>
          </w:rPr>
          <w:t>27</w:t>
        </w:r>
        <w:r w:rsidR="003B2CD2">
          <w:rPr>
            <w:noProof/>
            <w:webHidden/>
          </w:rPr>
          <w:fldChar w:fldCharType="end"/>
        </w:r>
      </w:hyperlink>
    </w:p>
    <w:p w14:paraId="3B30B403" w14:textId="03B0876E"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2" w:history="1">
        <w:r w:rsidR="003B2CD2" w:rsidRPr="002F0791">
          <w:rPr>
            <w:rStyle w:val="Hyperlink"/>
            <w:rFonts w:cs="Arial"/>
            <w:noProof/>
          </w:rPr>
          <w:t>Single Set of Learning Objectives</w:t>
        </w:r>
        <w:r w:rsidR="003B2CD2">
          <w:rPr>
            <w:noProof/>
            <w:webHidden/>
          </w:rPr>
          <w:tab/>
        </w:r>
        <w:r w:rsidR="003B2CD2">
          <w:rPr>
            <w:noProof/>
            <w:webHidden/>
          </w:rPr>
          <w:fldChar w:fldCharType="begin"/>
        </w:r>
        <w:r w:rsidR="003B2CD2">
          <w:rPr>
            <w:noProof/>
            <w:webHidden/>
          </w:rPr>
          <w:instrText xml:space="preserve"> PAGEREF _Toc83034442 \h </w:instrText>
        </w:r>
        <w:r w:rsidR="003B2CD2">
          <w:rPr>
            <w:noProof/>
            <w:webHidden/>
          </w:rPr>
        </w:r>
        <w:r w:rsidR="003B2CD2">
          <w:rPr>
            <w:noProof/>
            <w:webHidden/>
          </w:rPr>
          <w:fldChar w:fldCharType="separate"/>
        </w:r>
        <w:r w:rsidR="003B2CD2">
          <w:rPr>
            <w:noProof/>
            <w:webHidden/>
          </w:rPr>
          <w:t>28</w:t>
        </w:r>
        <w:r w:rsidR="003B2CD2">
          <w:rPr>
            <w:noProof/>
            <w:webHidden/>
          </w:rPr>
          <w:fldChar w:fldCharType="end"/>
        </w:r>
      </w:hyperlink>
    </w:p>
    <w:p w14:paraId="5676A04B" w14:textId="64FC9204"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3" w:history="1">
        <w:r w:rsidR="003B2CD2" w:rsidRPr="002F0791">
          <w:rPr>
            <w:rStyle w:val="Hyperlink"/>
            <w:rFonts w:cs="Arial"/>
            <w:noProof/>
          </w:rPr>
          <w:t>Single Set of Learning Objectives Sample Frames</w:t>
        </w:r>
        <w:r w:rsidR="003B2CD2">
          <w:rPr>
            <w:noProof/>
            <w:webHidden/>
          </w:rPr>
          <w:tab/>
        </w:r>
        <w:r w:rsidR="003B2CD2">
          <w:rPr>
            <w:noProof/>
            <w:webHidden/>
          </w:rPr>
          <w:fldChar w:fldCharType="begin"/>
        </w:r>
        <w:r w:rsidR="003B2CD2">
          <w:rPr>
            <w:noProof/>
            <w:webHidden/>
          </w:rPr>
          <w:instrText xml:space="preserve"> PAGEREF _Toc83034443 \h </w:instrText>
        </w:r>
        <w:r w:rsidR="003B2CD2">
          <w:rPr>
            <w:noProof/>
            <w:webHidden/>
          </w:rPr>
        </w:r>
        <w:r w:rsidR="003B2CD2">
          <w:rPr>
            <w:noProof/>
            <w:webHidden/>
          </w:rPr>
          <w:fldChar w:fldCharType="separate"/>
        </w:r>
        <w:r w:rsidR="003B2CD2">
          <w:rPr>
            <w:noProof/>
            <w:webHidden/>
          </w:rPr>
          <w:t>30</w:t>
        </w:r>
        <w:r w:rsidR="003B2CD2">
          <w:rPr>
            <w:noProof/>
            <w:webHidden/>
          </w:rPr>
          <w:fldChar w:fldCharType="end"/>
        </w:r>
      </w:hyperlink>
    </w:p>
    <w:p w14:paraId="1FF048D8" w14:textId="7401CAFA"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4" w:history="1">
        <w:r w:rsidR="003B2CD2" w:rsidRPr="002F0791">
          <w:rPr>
            <w:rStyle w:val="Hyperlink"/>
            <w:rFonts w:cs="Arial"/>
            <w:noProof/>
          </w:rPr>
          <w:t>Single Set of Learning Objectives Exercise</w:t>
        </w:r>
        <w:r w:rsidR="003B2CD2">
          <w:rPr>
            <w:noProof/>
            <w:webHidden/>
          </w:rPr>
          <w:tab/>
        </w:r>
        <w:r w:rsidR="003B2CD2">
          <w:rPr>
            <w:noProof/>
            <w:webHidden/>
          </w:rPr>
          <w:fldChar w:fldCharType="begin"/>
        </w:r>
        <w:r w:rsidR="003B2CD2">
          <w:rPr>
            <w:noProof/>
            <w:webHidden/>
          </w:rPr>
          <w:instrText xml:space="preserve"> PAGEREF _Toc83034444 \h </w:instrText>
        </w:r>
        <w:r w:rsidR="003B2CD2">
          <w:rPr>
            <w:noProof/>
            <w:webHidden/>
          </w:rPr>
        </w:r>
        <w:r w:rsidR="003B2CD2">
          <w:rPr>
            <w:noProof/>
            <w:webHidden/>
          </w:rPr>
          <w:fldChar w:fldCharType="separate"/>
        </w:r>
        <w:r w:rsidR="003B2CD2">
          <w:rPr>
            <w:noProof/>
            <w:webHidden/>
          </w:rPr>
          <w:t>31</w:t>
        </w:r>
        <w:r w:rsidR="003B2CD2">
          <w:rPr>
            <w:noProof/>
            <w:webHidden/>
          </w:rPr>
          <w:fldChar w:fldCharType="end"/>
        </w:r>
      </w:hyperlink>
    </w:p>
    <w:p w14:paraId="60275A03" w14:textId="453E67F9"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5" w:history="1">
        <w:r w:rsidR="003B2CD2" w:rsidRPr="002F0791">
          <w:rPr>
            <w:rStyle w:val="Hyperlink"/>
            <w:rFonts w:cs="Arial"/>
            <w:noProof/>
          </w:rPr>
          <w:t>Lesson Planning Template</w:t>
        </w:r>
        <w:r w:rsidR="003B2CD2">
          <w:rPr>
            <w:noProof/>
            <w:webHidden/>
          </w:rPr>
          <w:tab/>
        </w:r>
        <w:r w:rsidR="003B2CD2">
          <w:rPr>
            <w:noProof/>
            <w:webHidden/>
          </w:rPr>
          <w:fldChar w:fldCharType="begin"/>
        </w:r>
        <w:r w:rsidR="003B2CD2">
          <w:rPr>
            <w:noProof/>
            <w:webHidden/>
          </w:rPr>
          <w:instrText xml:space="preserve"> PAGEREF _Toc83034445 \h </w:instrText>
        </w:r>
        <w:r w:rsidR="003B2CD2">
          <w:rPr>
            <w:noProof/>
            <w:webHidden/>
          </w:rPr>
        </w:r>
        <w:r w:rsidR="003B2CD2">
          <w:rPr>
            <w:noProof/>
            <w:webHidden/>
          </w:rPr>
          <w:fldChar w:fldCharType="separate"/>
        </w:r>
        <w:r w:rsidR="003B2CD2">
          <w:rPr>
            <w:noProof/>
            <w:webHidden/>
          </w:rPr>
          <w:t>36</w:t>
        </w:r>
        <w:r w:rsidR="003B2CD2">
          <w:rPr>
            <w:noProof/>
            <w:webHidden/>
          </w:rPr>
          <w:fldChar w:fldCharType="end"/>
        </w:r>
      </w:hyperlink>
    </w:p>
    <w:p w14:paraId="60B5133C" w14:textId="77477935"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6" w:history="1">
        <w:r w:rsidR="003B2CD2" w:rsidRPr="002F0791">
          <w:rPr>
            <w:rStyle w:val="Hyperlink"/>
            <w:rFonts w:cs="Arial"/>
            <w:noProof/>
          </w:rPr>
          <w:t>Sample IET Lesson Plan</w:t>
        </w:r>
        <w:r w:rsidR="003B2CD2">
          <w:rPr>
            <w:noProof/>
            <w:webHidden/>
          </w:rPr>
          <w:tab/>
        </w:r>
        <w:r w:rsidR="003B2CD2">
          <w:rPr>
            <w:noProof/>
            <w:webHidden/>
          </w:rPr>
          <w:fldChar w:fldCharType="begin"/>
        </w:r>
        <w:r w:rsidR="003B2CD2">
          <w:rPr>
            <w:noProof/>
            <w:webHidden/>
          </w:rPr>
          <w:instrText xml:space="preserve"> PAGEREF _Toc83034446 \h </w:instrText>
        </w:r>
        <w:r w:rsidR="003B2CD2">
          <w:rPr>
            <w:noProof/>
            <w:webHidden/>
          </w:rPr>
        </w:r>
        <w:r w:rsidR="003B2CD2">
          <w:rPr>
            <w:noProof/>
            <w:webHidden/>
          </w:rPr>
          <w:fldChar w:fldCharType="separate"/>
        </w:r>
        <w:r w:rsidR="003B2CD2">
          <w:rPr>
            <w:noProof/>
            <w:webHidden/>
          </w:rPr>
          <w:t>37</w:t>
        </w:r>
        <w:r w:rsidR="003B2CD2">
          <w:rPr>
            <w:noProof/>
            <w:webHidden/>
          </w:rPr>
          <w:fldChar w:fldCharType="end"/>
        </w:r>
      </w:hyperlink>
    </w:p>
    <w:p w14:paraId="1DAFBF16" w14:textId="1DA15CF7"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7" w:history="1">
        <w:r w:rsidR="003B2CD2" w:rsidRPr="002F0791">
          <w:rPr>
            <w:rStyle w:val="Hyperlink"/>
            <w:rFonts w:cs="Arial"/>
            <w:noProof/>
          </w:rPr>
          <w:t>Appendix A: Links to Workshop Resources</w:t>
        </w:r>
        <w:r w:rsidR="003B2CD2">
          <w:rPr>
            <w:noProof/>
            <w:webHidden/>
          </w:rPr>
          <w:tab/>
        </w:r>
        <w:r w:rsidR="003B2CD2">
          <w:rPr>
            <w:noProof/>
            <w:webHidden/>
          </w:rPr>
          <w:fldChar w:fldCharType="begin"/>
        </w:r>
        <w:r w:rsidR="003B2CD2">
          <w:rPr>
            <w:noProof/>
            <w:webHidden/>
          </w:rPr>
          <w:instrText xml:space="preserve"> PAGEREF _Toc83034447 \h </w:instrText>
        </w:r>
        <w:r w:rsidR="003B2CD2">
          <w:rPr>
            <w:noProof/>
            <w:webHidden/>
          </w:rPr>
        </w:r>
        <w:r w:rsidR="003B2CD2">
          <w:rPr>
            <w:noProof/>
            <w:webHidden/>
          </w:rPr>
          <w:fldChar w:fldCharType="separate"/>
        </w:r>
        <w:r w:rsidR="003B2CD2">
          <w:rPr>
            <w:noProof/>
            <w:webHidden/>
          </w:rPr>
          <w:t>39</w:t>
        </w:r>
        <w:r w:rsidR="003B2CD2">
          <w:rPr>
            <w:noProof/>
            <w:webHidden/>
          </w:rPr>
          <w:fldChar w:fldCharType="end"/>
        </w:r>
      </w:hyperlink>
    </w:p>
    <w:p w14:paraId="7A42841C" w14:textId="01DBC1AF" w:rsidR="003B2CD2" w:rsidRDefault="00A356ED">
      <w:pPr>
        <w:pStyle w:val="TOC1"/>
        <w:tabs>
          <w:tab w:val="right" w:leader="dot" w:pos="9350"/>
        </w:tabs>
        <w:rPr>
          <w:rFonts w:asciiTheme="minorHAnsi" w:eastAsiaTheme="minorEastAsia" w:hAnsiTheme="minorHAnsi" w:cstheme="minorBidi"/>
          <w:noProof/>
          <w:sz w:val="22"/>
          <w:szCs w:val="22"/>
        </w:rPr>
      </w:pPr>
      <w:hyperlink w:anchor="_Toc83034448" w:history="1">
        <w:r w:rsidR="003B2CD2" w:rsidRPr="002F0791">
          <w:rPr>
            <w:rStyle w:val="Hyperlink"/>
            <w:rFonts w:cs="Arial"/>
            <w:noProof/>
          </w:rPr>
          <w:t>IPDAE Evaluation Form</w:t>
        </w:r>
        <w:r w:rsidR="003B2CD2">
          <w:rPr>
            <w:noProof/>
            <w:webHidden/>
          </w:rPr>
          <w:tab/>
        </w:r>
        <w:r w:rsidR="003B2CD2">
          <w:rPr>
            <w:noProof/>
            <w:webHidden/>
          </w:rPr>
          <w:fldChar w:fldCharType="begin"/>
        </w:r>
        <w:r w:rsidR="003B2CD2">
          <w:rPr>
            <w:noProof/>
            <w:webHidden/>
          </w:rPr>
          <w:instrText xml:space="preserve"> PAGEREF _Toc83034448 \h </w:instrText>
        </w:r>
        <w:r w:rsidR="003B2CD2">
          <w:rPr>
            <w:noProof/>
            <w:webHidden/>
          </w:rPr>
        </w:r>
        <w:r w:rsidR="003B2CD2">
          <w:rPr>
            <w:noProof/>
            <w:webHidden/>
          </w:rPr>
          <w:fldChar w:fldCharType="separate"/>
        </w:r>
        <w:r w:rsidR="003B2CD2">
          <w:rPr>
            <w:noProof/>
            <w:webHidden/>
          </w:rPr>
          <w:t>40</w:t>
        </w:r>
        <w:r w:rsidR="003B2CD2">
          <w:rPr>
            <w:noProof/>
            <w:webHidden/>
          </w:rPr>
          <w:fldChar w:fldCharType="end"/>
        </w:r>
      </w:hyperlink>
    </w:p>
    <w:p w14:paraId="40A5B8A0" w14:textId="64D30D32" w:rsidR="005F6105" w:rsidRPr="00DA0193" w:rsidRDefault="002D4C6B" w:rsidP="003D2659">
      <w:pPr>
        <w:pStyle w:val="TOCBase"/>
        <w:rPr>
          <w:rFonts w:cs="Arial"/>
          <w:kern w:val="28"/>
        </w:rPr>
        <w:sectPr w:rsidR="005F6105" w:rsidRPr="00DA0193" w:rsidSect="002862CF">
          <w:type w:val="continuous"/>
          <w:pgSz w:w="12240" w:h="15840" w:code="1"/>
          <w:pgMar w:top="1440" w:right="1440" w:bottom="1440" w:left="1440" w:header="960" w:footer="960" w:gutter="0"/>
          <w:cols w:space="720"/>
        </w:sectPr>
      </w:pPr>
      <w:r w:rsidRPr="00DA0193">
        <w:rPr>
          <w:rFonts w:cs="Arial"/>
          <w:kern w:val="28"/>
          <w:sz w:val="28"/>
        </w:rPr>
        <w:fldChar w:fldCharType="end"/>
      </w:r>
    </w:p>
    <w:p w14:paraId="40A5B8A1" w14:textId="77777777" w:rsidR="005F6105" w:rsidRPr="00DA0193" w:rsidRDefault="005F6105">
      <w:pPr>
        <w:rPr>
          <w:rFonts w:ascii="Arial" w:hAnsi="Arial" w:cs="Arial"/>
        </w:rPr>
        <w:sectPr w:rsidR="005F6105" w:rsidRPr="00DA0193" w:rsidSect="002862CF">
          <w:headerReference w:type="default" r:id="rId15"/>
          <w:footerReference w:type="default" r:id="rId16"/>
          <w:headerReference w:type="first" r:id="rId17"/>
          <w:footerReference w:type="first" r:id="rId18"/>
          <w:pgSz w:w="12240" w:h="15840" w:code="1"/>
          <w:pgMar w:top="1440" w:right="1440" w:bottom="1440" w:left="1440" w:header="960" w:footer="960" w:gutter="0"/>
          <w:pgNumType w:start="1"/>
          <w:cols w:space="360"/>
        </w:sectPr>
      </w:pPr>
    </w:p>
    <w:p w14:paraId="2E2D1582" w14:textId="65EAD99B" w:rsidR="00503C0F" w:rsidRPr="00DA0193" w:rsidRDefault="00E24D9D" w:rsidP="00E24D9D">
      <w:pPr>
        <w:pStyle w:val="ChapterTitle"/>
        <w:ind w:right="0"/>
        <w:rPr>
          <w:rFonts w:ascii="Arial" w:hAnsi="Arial" w:cs="Arial"/>
          <w:spacing w:val="0"/>
        </w:rPr>
      </w:pPr>
      <w:bookmarkStart w:id="0" w:name="_Toc83034421"/>
      <w:r w:rsidRPr="00E24D9D">
        <w:rPr>
          <w:rFonts w:ascii="Arial" w:hAnsi="Arial" w:cs="Arial"/>
          <w:spacing w:val="0"/>
          <w:sz w:val="40"/>
          <w:szCs w:val="18"/>
        </w:rPr>
        <w:t xml:space="preserve">What is </w:t>
      </w:r>
      <w:r w:rsidR="004A3F57">
        <w:rPr>
          <w:rFonts w:ascii="Arial" w:hAnsi="Arial" w:cs="Arial"/>
          <w:spacing w:val="0"/>
          <w:sz w:val="40"/>
          <w:szCs w:val="18"/>
        </w:rPr>
        <w:t>I</w:t>
      </w:r>
      <w:r w:rsidRPr="00E24D9D">
        <w:rPr>
          <w:rFonts w:ascii="Arial" w:hAnsi="Arial" w:cs="Arial"/>
          <w:spacing w:val="0"/>
          <w:sz w:val="40"/>
          <w:szCs w:val="18"/>
        </w:rPr>
        <w:t xml:space="preserve">ntegrated </w:t>
      </w:r>
      <w:r w:rsidR="004A3F57">
        <w:rPr>
          <w:rFonts w:ascii="Arial" w:hAnsi="Arial" w:cs="Arial"/>
          <w:spacing w:val="0"/>
          <w:sz w:val="40"/>
          <w:szCs w:val="18"/>
        </w:rPr>
        <w:t>E</w:t>
      </w:r>
      <w:r w:rsidRPr="00E24D9D">
        <w:rPr>
          <w:rFonts w:ascii="Arial" w:hAnsi="Arial" w:cs="Arial"/>
          <w:spacing w:val="0"/>
          <w:sz w:val="40"/>
          <w:szCs w:val="18"/>
        </w:rPr>
        <w:t xml:space="preserve">ducation and </w:t>
      </w:r>
      <w:r w:rsidR="004A3F57">
        <w:rPr>
          <w:rFonts w:ascii="Arial" w:hAnsi="Arial" w:cs="Arial"/>
          <w:spacing w:val="0"/>
          <w:sz w:val="40"/>
          <w:szCs w:val="18"/>
        </w:rPr>
        <w:t>T</w:t>
      </w:r>
      <w:r w:rsidRPr="00E24D9D">
        <w:rPr>
          <w:rFonts w:ascii="Arial" w:hAnsi="Arial" w:cs="Arial"/>
          <w:spacing w:val="0"/>
          <w:sz w:val="40"/>
          <w:szCs w:val="18"/>
        </w:rPr>
        <w:t>raining</w:t>
      </w:r>
      <w:r>
        <w:rPr>
          <w:rFonts w:ascii="Arial" w:hAnsi="Arial" w:cs="Arial"/>
          <w:spacing w:val="0"/>
          <w:sz w:val="40"/>
          <w:szCs w:val="18"/>
        </w:rPr>
        <w:t xml:space="preserve"> (IET)</w:t>
      </w:r>
      <w:r w:rsidRPr="00E24D9D">
        <w:rPr>
          <w:rFonts w:ascii="Arial" w:hAnsi="Arial" w:cs="Arial"/>
          <w:spacing w:val="0"/>
          <w:sz w:val="40"/>
          <w:szCs w:val="18"/>
        </w:rPr>
        <w:t>?</w:t>
      </w:r>
      <w:bookmarkEnd w:id="0"/>
    </w:p>
    <w:p w14:paraId="2357A033" w14:textId="77777777" w:rsidR="004A3F57" w:rsidRPr="004A3F57" w:rsidRDefault="004A3F57" w:rsidP="004A3F57">
      <w:pPr>
        <w:pStyle w:val="BodyText"/>
        <w:rPr>
          <w:rFonts w:ascii="Arial" w:hAnsi="Arial" w:cs="Arial"/>
        </w:rPr>
      </w:pPr>
      <w:r w:rsidRPr="004A3F57">
        <w:rPr>
          <w:rFonts w:ascii="Arial" w:hAnsi="Arial" w:cs="Arial"/>
        </w:rPr>
        <w:t>For purpose of this guidance, integrated education and training is defined as adult education and literacy activities, workforce preparation activities and workforce training, each of sufficient intensity and quality, based on the most rigorous research available, especially with respect to improving reading, writing, mathematics and English proficiency of eligible individuals, occurs simultaneously and uses occupationally relevant instructional materials. The integrated education and training program is organized to function cooperatively with a single set of learning outcomes. (34 CFR §463.37). A sample template for identifying a single set of learning objectives is located in the resources section of the guide.</w:t>
      </w:r>
    </w:p>
    <w:p w14:paraId="47FA69B3" w14:textId="77777777" w:rsidR="004A3F57" w:rsidRPr="004A3F57" w:rsidRDefault="004A3F57" w:rsidP="004A3F57">
      <w:pPr>
        <w:pStyle w:val="BodyText"/>
        <w:rPr>
          <w:rFonts w:ascii="Arial" w:hAnsi="Arial" w:cs="Arial"/>
        </w:rPr>
      </w:pPr>
      <w:r w:rsidRPr="004A3F57">
        <w:rPr>
          <w:rFonts w:ascii="Arial" w:hAnsi="Arial" w:cs="Arial"/>
        </w:rPr>
        <w:t>IET represents a wide spectrum of services to build foundational, employability and occupational skills. The integrated education and training program may be offered by:</w:t>
      </w:r>
    </w:p>
    <w:p w14:paraId="6CB5C760" w14:textId="347EDAAE" w:rsidR="004A3F57" w:rsidRPr="004A3F57" w:rsidRDefault="004A3F57" w:rsidP="00A808D0">
      <w:pPr>
        <w:pStyle w:val="BodyText"/>
        <w:numPr>
          <w:ilvl w:val="0"/>
          <w:numId w:val="16"/>
        </w:numPr>
        <w:ind w:left="360" w:hanging="360"/>
        <w:rPr>
          <w:rFonts w:ascii="Arial" w:hAnsi="Arial" w:cs="Arial"/>
        </w:rPr>
      </w:pPr>
      <w:r w:rsidRPr="004A3F57">
        <w:rPr>
          <w:rFonts w:ascii="Arial" w:hAnsi="Arial" w:cs="Arial"/>
        </w:rPr>
        <w:t>An institution of higher education; another type of organization, such as a nonprofit education and training provider; or</w:t>
      </w:r>
    </w:p>
    <w:p w14:paraId="14AE956E" w14:textId="1AA6E03D" w:rsidR="004A3F57" w:rsidRPr="004A3F57" w:rsidRDefault="004A3F57" w:rsidP="00A808D0">
      <w:pPr>
        <w:pStyle w:val="BodyText"/>
        <w:numPr>
          <w:ilvl w:val="0"/>
          <w:numId w:val="16"/>
        </w:numPr>
        <w:ind w:left="360" w:hanging="360"/>
        <w:rPr>
          <w:rFonts w:ascii="Arial" w:hAnsi="Arial" w:cs="Arial"/>
        </w:rPr>
      </w:pPr>
      <w:r w:rsidRPr="004A3F57">
        <w:rPr>
          <w:rFonts w:ascii="Arial" w:hAnsi="Arial" w:cs="Arial"/>
        </w:rPr>
        <w:t>Two or more organizations working in partnership, so long as the program equips individuals to attain basic skills and training in a specific occupation or industry.</w:t>
      </w:r>
    </w:p>
    <w:p w14:paraId="15F3A84B" w14:textId="77777777" w:rsidR="004A3F57" w:rsidRPr="004A3F57" w:rsidRDefault="004A3F57" w:rsidP="004A3F57">
      <w:pPr>
        <w:pStyle w:val="BodyText"/>
        <w:rPr>
          <w:rFonts w:ascii="Arial" w:hAnsi="Arial" w:cs="Arial"/>
        </w:rPr>
      </w:pPr>
      <w:r w:rsidRPr="004A3F57">
        <w:rPr>
          <w:rFonts w:ascii="Arial" w:hAnsi="Arial" w:cs="Arial"/>
        </w:rPr>
        <w:t>An Integrated Education and Training (IET) program blends a range of education and training services to build learners’ foundational, employability and occupational skills. IET programs provide adult education and literacy activities concurrently and contextually with workforce training for a specific occupation. This allows IET programs to contextualized basic skills instruction, offer simultaneous, not sequential skill gains, accelerate outcomes, offer work-based learning opportunities and work experience, put students on a career pathway leading to family sustaining wages.</w:t>
      </w:r>
    </w:p>
    <w:p w14:paraId="2EC324DC" w14:textId="795E5107" w:rsidR="004D693D" w:rsidRPr="004A3F57" w:rsidRDefault="004A3F57" w:rsidP="004A3F57">
      <w:pPr>
        <w:pStyle w:val="BodyText"/>
        <w:rPr>
          <w:rFonts w:ascii="Arial" w:hAnsi="Arial" w:cs="Arial"/>
        </w:rPr>
      </w:pPr>
      <w:r w:rsidRPr="004A3F57">
        <w:rPr>
          <w:rFonts w:ascii="Arial" w:hAnsi="Arial" w:cs="Arial"/>
        </w:rPr>
        <w:t>The phrase “for purposes of educational and career advancement,” identified in 34 CFR §463.35, means the adult education component of the program is aligned with the state’s content standards for adult education as described in Florida’s WIOA Unified Plan and is an integral part of a career pathway. Section VIII, the Adult Education section of the state plan, is available for further information on career pathways. Career pathways are an integrated service delivery model across education and workforce development that allow local programs an opportunity to design solution leveraging the strengths of workforce development and education across the spectrum. IET is the instructional strategy for career pathways with IET elements of concurrent activity and contextualization as acceleration strategies.</w:t>
      </w:r>
    </w:p>
    <w:p w14:paraId="689BB191" w14:textId="1222C72C" w:rsidR="004D693D" w:rsidRDefault="004D693D" w:rsidP="004D693D">
      <w:pPr>
        <w:pStyle w:val="BodyText"/>
      </w:pPr>
    </w:p>
    <w:p w14:paraId="2CE22A2B" w14:textId="6F2419D6" w:rsidR="004D693D" w:rsidRDefault="004D693D" w:rsidP="004D693D">
      <w:pPr>
        <w:pStyle w:val="BodyText"/>
      </w:pPr>
    </w:p>
    <w:p w14:paraId="577218DD" w14:textId="222B809E" w:rsidR="004D693D" w:rsidRDefault="004D693D" w:rsidP="004D693D">
      <w:pPr>
        <w:pStyle w:val="BodyText"/>
      </w:pPr>
    </w:p>
    <w:p w14:paraId="73918545" w14:textId="5BAA6905" w:rsidR="0042636E" w:rsidRPr="0042636E" w:rsidRDefault="0042636E" w:rsidP="00FB3B1B">
      <w:pPr>
        <w:pStyle w:val="ChapterTitle"/>
        <w:spacing w:before="0"/>
        <w:rPr>
          <w:rFonts w:ascii="Arial" w:hAnsi="Arial" w:cs="Arial"/>
          <w:spacing w:val="0"/>
        </w:rPr>
      </w:pPr>
      <w:bookmarkStart w:id="1" w:name="_Toc83034422"/>
      <w:r w:rsidRPr="0042636E">
        <w:rPr>
          <w:rFonts w:ascii="Arial" w:hAnsi="Arial" w:cs="Arial"/>
          <w:spacing w:val="0"/>
          <w:sz w:val="40"/>
          <w:szCs w:val="18"/>
        </w:rPr>
        <w:lastRenderedPageBreak/>
        <w:t>Integrated Education and Training Program of Study Template</w:t>
      </w:r>
      <w:bookmarkEnd w:id="1"/>
    </w:p>
    <w:tbl>
      <w:tblPr>
        <w:tblStyle w:val="TableGrid2"/>
        <w:tblW w:w="5048" w:type="pct"/>
        <w:tblLook w:val="04A0" w:firstRow="1" w:lastRow="0" w:firstColumn="1" w:lastColumn="0" w:noHBand="0" w:noVBand="1"/>
      </w:tblPr>
      <w:tblGrid>
        <w:gridCol w:w="9440"/>
      </w:tblGrid>
      <w:tr w:rsidR="0042636E" w:rsidRPr="0042636E" w14:paraId="66E08EB2" w14:textId="77777777" w:rsidTr="005A56B9">
        <w:trPr>
          <w:trHeight w:val="2015"/>
        </w:trPr>
        <w:tc>
          <w:tcPr>
            <w:tcW w:w="5000" w:type="pct"/>
          </w:tcPr>
          <w:p w14:paraId="30B2AB31" w14:textId="77777777" w:rsidR="0042636E" w:rsidRPr="0042636E" w:rsidRDefault="0042636E" w:rsidP="0042636E">
            <w:pPr>
              <w:tabs>
                <w:tab w:val="center" w:pos="6414"/>
              </w:tabs>
              <w:ind w:left="44"/>
              <w:jc w:val="both"/>
              <w:rPr>
                <w:rFonts w:ascii="Calibri" w:hAnsi="Calibri" w:cs="Calibri"/>
                <w:sz w:val="22"/>
                <w:szCs w:val="22"/>
              </w:rPr>
            </w:pPr>
            <w:r w:rsidRPr="0042636E">
              <w:rPr>
                <w:rFonts w:ascii="Calibri" w:hAnsi="Calibri" w:cs="Calibri"/>
                <w:b/>
                <w:sz w:val="22"/>
                <w:szCs w:val="22"/>
              </w:rPr>
              <w:t xml:space="preserve">Integrated Education and Training (IET): </w:t>
            </w:r>
            <w:r w:rsidRPr="0042636E">
              <w:rPr>
                <w:rFonts w:ascii="Calibri" w:hAnsi="Calibri" w:cs="Calibri"/>
                <w:sz w:val="22"/>
                <w:szCs w:val="22"/>
              </w:rPr>
              <w:t>An e</w:t>
            </w:r>
            <w:r w:rsidRPr="0042636E">
              <w:rPr>
                <w:rFonts w:ascii="Calibri" w:eastAsia="Calibri" w:hAnsi="Calibri" w:cs="Calibri"/>
                <w:sz w:val="22"/>
                <w:szCs w:val="22"/>
              </w:rPr>
              <w:t xml:space="preserve">ligible provider’s activities </w:t>
            </w:r>
            <w:r w:rsidRPr="0042636E">
              <w:rPr>
                <w:rFonts w:ascii="Calibri" w:hAnsi="Calibri" w:cs="Calibri"/>
                <w:sz w:val="22"/>
                <w:szCs w:val="22"/>
              </w:rPr>
              <w:t xml:space="preserve">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515E4BD8" w14:textId="77777777" w:rsidR="0042636E" w:rsidRPr="0042636E" w:rsidRDefault="0042636E" w:rsidP="0042636E">
            <w:pPr>
              <w:tabs>
                <w:tab w:val="center" w:pos="6414"/>
              </w:tabs>
              <w:ind w:left="44"/>
              <w:jc w:val="both"/>
              <w:rPr>
                <w:rFonts w:ascii="Calibri" w:hAnsi="Calibri" w:cs="Calibri"/>
                <w:sz w:val="22"/>
                <w:szCs w:val="22"/>
              </w:rPr>
            </w:pPr>
          </w:p>
          <w:p w14:paraId="29907D87" w14:textId="77777777" w:rsidR="0042636E" w:rsidRPr="0042636E" w:rsidRDefault="0042636E" w:rsidP="0042636E">
            <w:pPr>
              <w:rPr>
                <w:rFonts w:ascii="Calibri" w:hAnsi="Calibri" w:cs="Arial"/>
                <w:sz w:val="22"/>
                <w:szCs w:val="22"/>
              </w:rPr>
            </w:pPr>
            <w:r w:rsidRPr="0042636E">
              <w:rPr>
                <w:rFonts w:ascii="Calibri" w:hAnsi="Calibri" w:cs="Arial"/>
                <w:sz w:val="22"/>
                <w:szCs w:val="22"/>
              </w:rPr>
              <w:t xml:space="preserve">The Integrated Education and Training Program of Study form will be used to describe how the eligible provider will provide, develop and implement Integrated Education and Training (IET) service approach(s). Submit a program of study form for each IET program offered and AEFLA funds can </w:t>
            </w:r>
            <w:r w:rsidRPr="0042636E">
              <w:rPr>
                <w:rFonts w:ascii="Calibri" w:hAnsi="Calibri" w:cs="Arial"/>
                <w:b/>
                <w:bCs/>
                <w:sz w:val="22"/>
                <w:szCs w:val="22"/>
                <w:u w:val="single"/>
              </w:rPr>
              <w:t>ONLY</w:t>
            </w:r>
            <w:r w:rsidRPr="0042636E">
              <w:rPr>
                <w:rFonts w:ascii="Calibri" w:hAnsi="Calibri" w:cs="Arial"/>
                <w:sz w:val="22"/>
                <w:szCs w:val="22"/>
              </w:rPr>
              <w:t xml:space="preserve"> be used to support IET programs that are prior approved by FDOE.</w:t>
            </w:r>
          </w:p>
          <w:p w14:paraId="272C78A4" w14:textId="77777777" w:rsidR="0042636E" w:rsidRPr="0042636E" w:rsidRDefault="0042636E" w:rsidP="0042636E">
            <w:pPr>
              <w:rPr>
                <w:rFonts w:ascii="Calibri" w:hAnsi="Calibri" w:cs="Calibri"/>
                <w:b/>
                <w:sz w:val="22"/>
                <w:szCs w:val="22"/>
              </w:rPr>
            </w:pPr>
          </w:p>
          <w:p w14:paraId="701CE1D3" w14:textId="77777777" w:rsidR="0042636E" w:rsidRPr="0042636E" w:rsidRDefault="0042636E" w:rsidP="0042636E">
            <w:pPr>
              <w:rPr>
                <w:rFonts w:ascii="Calibri" w:hAnsi="Calibri" w:cs="Calibri"/>
                <w:bCs/>
                <w:sz w:val="22"/>
                <w:szCs w:val="22"/>
              </w:rPr>
            </w:pPr>
            <w:r w:rsidRPr="0042636E">
              <w:rPr>
                <w:rFonts w:ascii="Calibri" w:hAnsi="Calibri" w:cs="Calibri"/>
                <w:b/>
                <w:sz w:val="22"/>
                <w:szCs w:val="22"/>
              </w:rPr>
              <w:t xml:space="preserve">Step 1. </w:t>
            </w:r>
            <w:r w:rsidRPr="0042636E">
              <w:rPr>
                <w:rFonts w:ascii="Calibri" w:hAnsi="Calibri" w:cs="Calibri"/>
                <w:bCs/>
                <w:sz w:val="22"/>
                <w:szCs w:val="22"/>
              </w:rPr>
              <w:t xml:space="preserve">Identify in the IET Program Type Description the area(s) of focus, model/project description, and the expected number of students enrolled in each program type, the number of weeks and hours per week. </w:t>
            </w:r>
          </w:p>
          <w:p w14:paraId="1F1048FA" w14:textId="77777777" w:rsidR="0042636E" w:rsidRPr="0042636E" w:rsidRDefault="0042636E" w:rsidP="0042636E">
            <w:pPr>
              <w:rPr>
                <w:rFonts w:ascii="Calibri" w:hAnsi="Calibri" w:cs="Calibri"/>
                <w:sz w:val="22"/>
                <w:szCs w:val="22"/>
              </w:rPr>
            </w:pPr>
          </w:p>
          <w:p w14:paraId="4ECC52E5" w14:textId="77777777" w:rsidR="0042636E" w:rsidRPr="0042636E" w:rsidRDefault="0042636E" w:rsidP="0042636E">
            <w:pPr>
              <w:rPr>
                <w:rFonts w:ascii="Calibri" w:hAnsi="Calibri" w:cs="Calibri"/>
                <w:sz w:val="22"/>
                <w:szCs w:val="22"/>
              </w:rPr>
            </w:pPr>
            <w:r w:rsidRPr="0042636E">
              <w:rPr>
                <w:rFonts w:ascii="Calibri" w:hAnsi="Calibri" w:cs="Calibri"/>
                <w:b/>
                <w:bCs/>
                <w:sz w:val="22"/>
                <w:szCs w:val="22"/>
              </w:rPr>
              <w:t xml:space="preserve">Step 2. </w:t>
            </w:r>
            <w:r w:rsidRPr="0042636E">
              <w:rPr>
                <w:rFonts w:ascii="Calibri" w:hAnsi="Calibri" w:cs="Calibri"/>
                <w:sz w:val="22"/>
                <w:szCs w:val="22"/>
              </w:rPr>
              <w:t>Use the Shared Learning Objectives to outline an instructional unit for an IET program(s) that integrates the three elements of IET. Use the (1) Adult Education frameworks/standards for academic and literacy activities, the (2) workforce preparation activities, and (3) workforce training skills incorporated to create a shared learning objectives list for the unit.</w:t>
            </w:r>
          </w:p>
          <w:p w14:paraId="0F94FE40" w14:textId="77777777" w:rsidR="0042636E" w:rsidRPr="0042636E" w:rsidRDefault="0042636E" w:rsidP="0042636E">
            <w:pPr>
              <w:rPr>
                <w:rFonts w:ascii="Calibri" w:hAnsi="Calibri" w:cs="Calibri"/>
                <w:sz w:val="22"/>
                <w:szCs w:val="22"/>
              </w:rPr>
            </w:pPr>
          </w:p>
          <w:p w14:paraId="61EA95AB" w14:textId="77777777" w:rsidR="0042636E" w:rsidRPr="0042636E" w:rsidRDefault="0042636E" w:rsidP="0042636E">
            <w:pPr>
              <w:rPr>
                <w:rFonts w:ascii="Calibri" w:hAnsi="Calibri" w:cs="Arial"/>
                <w:sz w:val="22"/>
                <w:szCs w:val="22"/>
              </w:rPr>
            </w:pPr>
            <w:r w:rsidRPr="0042636E">
              <w:rPr>
                <w:rFonts w:ascii="Calibri" w:hAnsi="Calibri" w:cs="Arial"/>
                <w:b/>
                <w:bCs/>
                <w:sz w:val="22"/>
                <w:szCs w:val="22"/>
              </w:rPr>
              <w:t>Step 3.</w:t>
            </w:r>
            <w:r w:rsidRPr="0042636E">
              <w:rPr>
                <w:rFonts w:ascii="Calibri" w:hAnsi="Calibri" w:cs="Arial"/>
                <w:sz w:val="22"/>
                <w:szCs w:val="22"/>
              </w:rPr>
              <w:t xml:space="preserve"> Provide a description of the single set(s) of learning objectives that will guide instruction. Provide specific action steps and a timeline.</w:t>
            </w:r>
          </w:p>
          <w:p w14:paraId="7F7CB8B4" w14:textId="77777777" w:rsidR="0042636E" w:rsidRPr="0042636E" w:rsidRDefault="0042636E" w:rsidP="0042636E">
            <w:pPr>
              <w:rPr>
                <w:rFonts w:ascii="Calibri" w:hAnsi="Calibri" w:cs="Arial"/>
                <w:sz w:val="22"/>
                <w:szCs w:val="22"/>
              </w:rPr>
            </w:pPr>
          </w:p>
          <w:p w14:paraId="6EC6CDB2" w14:textId="77777777" w:rsidR="0042636E" w:rsidRPr="0042636E" w:rsidRDefault="0042636E" w:rsidP="0042636E">
            <w:pPr>
              <w:rPr>
                <w:rFonts w:ascii="Calibri" w:hAnsi="Calibri" w:cs="Arial"/>
                <w:sz w:val="22"/>
                <w:szCs w:val="22"/>
              </w:rPr>
            </w:pPr>
            <w:r w:rsidRPr="0042636E">
              <w:rPr>
                <w:rFonts w:ascii="Calibri" w:hAnsi="Calibri" w:cs="Arial"/>
                <w:b/>
                <w:bCs/>
                <w:sz w:val="22"/>
                <w:szCs w:val="22"/>
              </w:rPr>
              <w:t>Step 4.</w:t>
            </w:r>
            <w:r w:rsidRPr="0042636E">
              <w:rPr>
                <w:rFonts w:ascii="Calibri" w:hAnsi="Calibri" w:cs="Arial"/>
                <w:sz w:val="22"/>
                <w:szCs w:val="22"/>
              </w:rPr>
              <w:t xml:space="preserve"> Identify the types of credentials of value a student may earn by participating in an IET Program.</w:t>
            </w:r>
          </w:p>
          <w:p w14:paraId="5BCE0CB0" w14:textId="77777777" w:rsidR="0042636E" w:rsidRPr="0042636E" w:rsidRDefault="0042636E" w:rsidP="0042636E">
            <w:pPr>
              <w:rPr>
                <w:rFonts w:ascii="Calibri" w:hAnsi="Calibri" w:cs="Calibri"/>
                <w:sz w:val="22"/>
                <w:szCs w:val="22"/>
              </w:rPr>
            </w:pPr>
          </w:p>
          <w:p w14:paraId="0AC9B2DA" w14:textId="77777777" w:rsidR="0042636E" w:rsidRPr="0042636E" w:rsidRDefault="0042636E" w:rsidP="0042636E">
            <w:pPr>
              <w:tabs>
                <w:tab w:val="center" w:pos="6414"/>
              </w:tabs>
              <w:jc w:val="both"/>
              <w:rPr>
                <w:rFonts w:ascii="Calibri" w:hAnsi="Calibri" w:cs="Calibri"/>
                <w:sz w:val="22"/>
                <w:szCs w:val="22"/>
              </w:rPr>
            </w:pPr>
            <w:r w:rsidRPr="0042636E">
              <w:rPr>
                <w:rFonts w:ascii="Calibri" w:hAnsi="Calibri" w:cs="Calibri"/>
                <w:sz w:val="22"/>
                <w:szCs w:val="22"/>
              </w:rPr>
              <w:t xml:space="preserve">Adult education curriculum frameworks are available at </w:t>
            </w:r>
            <w:hyperlink r:id="rId19" w:history="1">
              <w:r w:rsidRPr="0042636E">
                <w:rPr>
                  <w:rFonts w:ascii="Calibri" w:hAnsi="Calibri" w:cs="Calibri"/>
                  <w:color w:val="0000FF"/>
                  <w:sz w:val="22"/>
                  <w:szCs w:val="22"/>
                  <w:u w:val="single"/>
                </w:rPr>
                <w:t>http://www.fldoe.org/academics/career-adult-edu/adult-edu</w:t>
              </w:r>
            </w:hyperlink>
            <w:r w:rsidRPr="0042636E">
              <w:rPr>
                <w:rFonts w:ascii="Calibri" w:hAnsi="Calibri" w:cs="Calibri"/>
                <w:sz w:val="22"/>
                <w:szCs w:val="22"/>
              </w:rPr>
              <w:t xml:space="preserve">. </w:t>
            </w:r>
          </w:p>
          <w:p w14:paraId="76DF12C9" w14:textId="77777777" w:rsidR="0042636E" w:rsidRPr="0042636E" w:rsidRDefault="0042636E" w:rsidP="0042636E">
            <w:pPr>
              <w:tabs>
                <w:tab w:val="center" w:pos="6414"/>
              </w:tabs>
              <w:rPr>
                <w:rFonts w:ascii="Calibri" w:hAnsi="Calibri" w:cs="Calibri"/>
                <w:sz w:val="22"/>
                <w:szCs w:val="22"/>
              </w:rPr>
            </w:pPr>
          </w:p>
        </w:tc>
      </w:tr>
      <w:tr w:rsidR="0042636E" w:rsidRPr="0042636E" w14:paraId="7656E4CF" w14:textId="77777777" w:rsidTr="005A56B9">
        <w:trPr>
          <w:trHeight w:val="432"/>
        </w:trPr>
        <w:tc>
          <w:tcPr>
            <w:tcW w:w="5000" w:type="pct"/>
          </w:tcPr>
          <w:p w14:paraId="4FCF2F3C" w14:textId="77777777" w:rsidR="0042636E" w:rsidRPr="0042636E" w:rsidRDefault="0042636E" w:rsidP="0042636E">
            <w:pPr>
              <w:rPr>
                <w:rFonts w:ascii="Calibri" w:hAnsi="Calibri" w:cs="Calibri"/>
                <w:b/>
                <w:sz w:val="22"/>
                <w:szCs w:val="22"/>
              </w:rPr>
            </w:pPr>
            <w:r w:rsidRPr="0042636E">
              <w:rPr>
                <w:rFonts w:ascii="Calibri" w:hAnsi="Calibri" w:cs="Calibri"/>
                <w:b/>
                <w:sz w:val="22"/>
                <w:szCs w:val="22"/>
              </w:rPr>
              <w:t>Agency and County covered under this Program of Study:</w:t>
            </w:r>
          </w:p>
          <w:p w14:paraId="5A53F234" w14:textId="77777777" w:rsidR="0042636E" w:rsidRPr="0042636E" w:rsidRDefault="0042636E" w:rsidP="0042636E">
            <w:pPr>
              <w:rPr>
                <w:rFonts w:ascii="Calibri" w:hAnsi="Calibri" w:cs="Calibri"/>
                <w:b/>
                <w:sz w:val="22"/>
                <w:szCs w:val="22"/>
              </w:rPr>
            </w:pPr>
          </w:p>
          <w:p w14:paraId="617F93D3" w14:textId="77777777" w:rsidR="0042636E" w:rsidRPr="0042636E" w:rsidRDefault="0042636E" w:rsidP="0042636E">
            <w:pPr>
              <w:rPr>
                <w:rFonts w:ascii="Calibri" w:hAnsi="Calibri" w:cs="Calibri"/>
                <w:b/>
                <w:sz w:val="22"/>
                <w:szCs w:val="22"/>
              </w:rPr>
            </w:pPr>
          </w:p>
        </w:tc>
      </w:tr>
      <w:tr w:rsidR="0042636E" w:rsidRPr="0042636E" w14:paraId="2D936B1E" w14:textId="77777777" w:rsidTr="0042636E">
        <w:trPr>
          <w:trHeight w:val="576"/>
        </w:trPr>
        <w:tc>
          <w:tcPr>
            <w:tcW w:w="5000" w:type="pct"/>
            <w:shd w:val="clear" w:color="auto" w:fill="BDD6EE"/>
          </w:tcPr>
          <w:p w14:paraId="7E94CD42" w14:textId="77777777" w:rsidR="0042636E" w:rsidRPr="0042636E" w:rsidRDefault="0042636E" w:rsidP="0042636E">
            <w:pPr>
              <w:rPr>
                <w:rFonts w:ascii="Calibri" w:hAnsi="Calibri" w:cs="Calibri"/>
                <w:b/>
                <w:sz w:val="22"/>
                <w:szCs w:val="22"/>
              </w:rPr>
            </w:pPr>
            <w:r w:rsidRPr="0042636E">
              <w:rPr>
                <w:rFonts w:ascii="Calibri" w:hAnsi="Calibri" w:cs="Calibri"/>
                <w:b/>
                <w:sz w:val="22"/>
                <w:szCs w:val="22"/>
              </w:rPr>
              <w:t>Step 1. IET Program(s) Type Description</w:t>
            </w:r>
          </w:p>
        </w:tc>
      </w:tr>
      <w:tr w:rsidR="0042636E" w:rsidRPr="0042636E" w14:paraId="74D17B86" w14:textId="77777777" w:rsidTr="005A56B9">
        <w:trPr>
          <w:trHeight w:val="1440"/>
        </w:trPr>
        <w:tc>
          <w:tcPr>
            <w:tcW w:w="5000" w:type="pct"/>
            <w:shd w:val="clear" w:color="auto" w:fill="auto"/>
          </w:tcPr>
          <w:p w14:paraId="0B812768" w14:textId="77777777" w:rsidR="0042636E" w:rsidRPr="0042636E" w:rsidRDefault="0042636E" w:rsidP="0042636E">
            <w:pPr>
              <w:rPr>
                <w:rFonts w:ascii="Calibri" w:hAnsi="Calibri" w:cs="Arial"/>
                <w:b/>
                <w:bCs/>
                <w:sz w:val="22"/>
                <w:szCs w:val="22"/>
              </w:rPr>
            </w:pPr>
            <w:r w:rsidRPr="0042636E">
              <w:rPr>
                <w:rFonts w:ascii="Calibri" w:hAnsi="Calibri" w:cs="Arial"/>
                <w:b/>
                <w:bCs/>
                <w:sz w:val="22"/>
                <w:szCs w:val="22"/>
              </w:rPr>
              <w:t>Brief description of the IET program(s) offered.</w:t>
            </w:r>
          </w:p>
        </w:tc>
      </w:tr>
      <w:tr w:rsidR="0042636E" w:rsidRPr="0042636E" w14:paraId="6B6B546D" w14:textId="77777777" w:rsidTr="005A56B9">
        <w:trPr>
          <w:trHeight w:val="1584"/>
        </w:trPr>
        <w:tc>
          <w:tcPr>
            <w:tcW w:w="5000" w:type="pct"/>
            <w:shd w:val="clear" w:color="auto" w:fill="auto"/>
          </w:tcPr>
          <w:p w14:paraId="237CAD1B" w14:textId="77777777" w:rsidR="0042636E" w:rsidRPr="0042636E" w:rsidRDefault="0042636E" w:rsidP="0042636E">
            <w:pPr>
              <w:rPr>
                <w:rFonts w:ascii="Calibri" w:hAnsi="Calibri" w:cs="Calibri"/>
                <w:b/>
                <w:sz w:val="22"/>
                <w:szCs w:val="22"/>
              </w:rPr>
            </w:pPr>
            <w:r w:rsidRPr="0042636E">
              <w:rPr>
                <w:rFonts w:ascii="Calibri" w:hAnsi="Calibri" w:cs="Calibri"/>
                <w:b/>
                <w:sz w:val="22"/>
                <w:szCs w:val="22"/>
              </w:rPr>
              <w:lastRenderedPageBreak/>
              <w:t>Area of focus (occupational cluster, career pathway, workforce focus)</w:t>
            </w:r>
          </w:p>
          <w:p w14:paraId="0109AE2B" w14:textId="77777777" w:rsidR="0042636E" w:rsidRPr="0042636E" w:rsidRDefault="0042636E" w:rsidP="0042636E">
            <w:pPr>
              <w:rPr>
                <w:rFonts w:ascii="Calibri" w:hAnsi="Calibri" w:cs="Calibri"/>
                <w:b/>
                <w:sz w:val="22"/>
                <w:szCs w:val="22"/>
              </w:rPr>
            </w:pPr>
          </w:p>
        </w:tc>
      </w:tr>
      <w:tr w:rsidR="0042636E" w:rsidRPr="0042636E" w14:paraId="3E0A264E" w14:textId="77777777" w:rsidTr="005A56B9">
        <w:trPr>
          <w:trHeight w:val="2160"/>
        </w:trPr>
        <w:tc>
          <w:tcPr>
            <w:tcW w:w="5000" w:type="pct"/>
            <w:shd w:val="clear" w:color="auto" w:fill="auto"/>
          </w:tcPr>
          <w:p w14:paraId="0F92CB45" w14:textId="77777777" w:rsidR="0042636E" w:rsidRPr="0042636E" w:rsidRDefault="0042636E" w:rsidP="0042636E">
            <w:pPr>
              <w:rPr>
                <w:rFonts w:ascii="Calibri" w:hAnsi="Calibri" w:cs="Calibri"/>
                <w:b/>
                <w:sz w:val="22"/>
                <w:szCs w:val="22"/>
              </w:rPr>
            </w:pPr>
            <w:r w:rsidRPr="0042636E">
              <w:rPr>
                <w:rFonts w:ascii="Calibri" w:hAnsi="Calibri" w:cs="Calibri"/>
                <w:b/>
                <w:sz w:val="22"/>
                <w:szCs w:val="22"/>
              </w:rPr>
              <w:t>Model description (see Implementation Guide for IET model descriptions)</w:t>
            </w:r>
          </w:p>
          <w:p w14:paraId="0D8CC3DA" w14:textId="77777777" w:rsidR="0042636E" w:rsidRPr="0042636E" w:rsidRDefault="0042636E" w:rsidP="0042636E">
            <w:pPr>
              <w:rPr>
                <w:rFonts w:ascii="Calibri" w:hAnsi="Calibri" w:cs="Calibri"/>
                <w:b/>
                <w:sz w:val="22"/>
                <w:szCs w:val="22"/>
              </w:rPr>
            </w:pPr>
          </w:p>
          <w:p w14:paraId="6C4234FF" w14:textId="77777777" w:rsidR="0042636E" w:rsidRPr="0042636E" w:rsidRDefault="0042636E" w:rsidP="0042636E">
            <w:pPr>
              <w:rPr>
                <w:rFonts w:ascii="Calibri" w:hAnsi="Calibri" w:cs="Calibri"/>
                <w:b/>
                <w:sz w:val="22"/>
                <w:szCs w:val="22"/>
              </w:rPr>
            </w:pPr>
          </w:p>
          <w:p w14:paraId="42F7FA52" w14:textId="77777777" w:rsidR="0042636E" w:rsidRPr="0042636E" w:rsidRDefault="0042636E" w:rsidP="0042636E">
            <w:pPr>
              <w:rPr>
                <w:rFonts w:ascii="Calibri" w:hAnsi="Calibri" w:cs="Calibri"/>
                <w:b/>
                <w:sz w:val="22"/>
                <w:szCs w:val="22"/>
              </w:rPr>
            </w:pPr>
          </w:p>
          <w:p w14:paraId="3E4AF3FB" w14:textId="77777777" w:rsidR="0042636E" w:rsidRPr="0042636E" w:rsidRDefault="0042636E" w:rsidP="0042636E">
            <w:pPr>
              <w:rPr>
                <w:rFonts w:ascii="Calibri" w:hAnsi="Calibri" w:cs="Calibri"/>
                <w:b/>
                <w:sz w:val="22"/>
                <w:szCs w:val="22"/>
              </w:rPr>
            </w:pPr>
          </w:p>
          <w:p w14:paraId="5C7EB601" w14:textId="77777777" w:rsidR="0042636E" w:rsidRPr="0042636E" w:rsidRDefault="0042636E" w:rsidP="0042636E">
            <w:pPr>
              <w:rPr>
                <w:rFonts w:ascii="Calibri" w:hAnsi="Calibri" w:cs="Calibri"/>
                <w:b/>
                <w:sz w:val="22"/>
                <w:szCs w:val="22"/>
              </w:rPr>
            </w:pPr>
          </w:p>
          <w:p w14:paraId="04192BB2" w14:textId="77777777" w:rsidR="0042636E" w:rsidRPr="0042636E" w:rsidRDefault="0042636E" w:rsidP="0042636E">
            <w:pPr>
              <w:rPr>
                <w:rFonts w:ascii="Calibri" w:hAnsi="Calibri" w:cs="Calibri"/>
                <w:b/>
                <w:sz w:val="22"/>
                <w:szCs w:val="22"/>
              </w:rPr>
            </w:pPr>
          </w:p>
          <w:p w14:paraId="54ADEB48" w14:textId="77777777" w:rsidR="0042636E" w:rsidRPr="0042636E" w:rsidRDefault="0042636E" w:rsidP="0042636E">
            <w:pPr>
              <w:rPr>
                <w:rFonts w:ascii="Calibri" w:hAnsi="Calibri" w:cs="Calibri"/>
                <w:b/>
                <w:sz w:val="22"/>
                <w:szCs w:val="22"/>
              </w:rPr>
            </w:pPr>
          </w:p>
          <w:p w14:paraId="2F281C06" w14:textId="77777777" w:rsidR="0042636E" w:rsidRPr="0042636E" w:rsidRDefault="0042636E" w:rsidP="0042636E">
            <w:pPr>
              <w:rPr>
                <w:rFonts w:ascii="Calibri" w:hAnsi="Calibri" w:cs="Calibri"/>
                <w:b/>
                <w:sz w:val="22"/>
                <w:szCs w:val="22"/>
              </w:rPr>
            </w:pPr>
          </w:p>
          <w:p w14:paraId="30C7D71D" w14:textId="77777777" w:rsidR="0042636E" w:rsidRPr="0042636E" w:rsidRDefault="0042636E" w:rsidP="0042636E">
            <w:pPr>
              <w:rPr>
                <w:rFonts w:ascii="Calibri" w:hAnsi="Calibri" w:cs="Calibri"/>
                <w:b/>
                <w:sz w:val="22"/>
                <w:szCs w:val="22"/>
              </w:rPr>
            </w:pPr>
          </w:p>
          <w:p w14:paraId="7D945191" w14:textId="77777777" w:rsidR="0042636E" w:rsidRPr="0042636E" w:rsidRDefault="0042636E" w:rsidP="0042636E">
            <w:pPr>
              <w:rPr>
                <w:rFonts w:ascii="Calibri" w:hAnsi="Calibri" w:cs="Calibri"/>
                <w:b/>
                <w:sz w:val="22"/>
                <w:szCs w:val="22"/>
              </w:rPr>
            </w:pPr>
          </w:p>
        </w:tc>
      </w:tr>
    </w:tbl>
    <w:p w14:paraId="03C65518" w14:textId="2CFE8939" w:rsidR="0042636E" w:rsidRDefault="0042636E" w:rsidP="0042636E">
      <w:pPr>
        <w:spacing w:after="160" w:line="259" w:lineRule="auto"/>
        <w:contextualSpacing/>
        <w:rPr>
          <w:rFonts w:ascii="Arial" w:eastAsia="Calibri" w:hAnsi="Arial" w:cs="Arial"/>
          <w:sz w:val="24"/>
          <w:szCs w:val="24"/>
        </w:rPr>
      </w:pPr>
    </w:p>
    <w:tbl>
      <w:tblPr>
        <w:tblStyle w:val="TableGrid3"/>
        <w:tblW w:w="5048" w:type="pct"/>
        <w:tblLook w:val="04A0" w:firstRow="1" w:lastRow="0" w:firstColumn="1" w:lastColumn="0" w:noHBand="0" w:noVBand="1"/>
      </w:tblPr>
      <w:tblGrid>
        <w:gridCol w:w="2338"/>
        <w:gridCol w:w="2337"/>
        <w:gridCol w:w="2337"/>
        <w:gridCol w:w="2428"/>
      </w:tblGrid>
      <w:tr w:rsidR="00A42355" w:rsidRPr="00A42355" w14:paraId="42447E23" w14:textId="77777777" w:rsidTr="00A42355">
        <w:trPr>
          <w:cantSplit/>
          <w:trHeight w:val="720"/>
        </w:trPr>
        <w:tc>
          <w:tcPr>
            <w:tcW w:w="1238" w:type="pct"/>
            <w:shd w:val="clear" w:color="auto" w:fill="BDD6EE"/>
          </w:tcPr>
          <w:p w14:paraId="26AD37A8" w14:textId="77777777" w:rsidR="00A42355" w:rsidRPr="00A42355" w:rsidRDefault="00A42355" w:rsidP="00A42355">
            <w:pPr>
              <w:rPr>
                <w:rFonts w:ascii="Calibri" w:hAnsi="Calibri" w:cs="Arial"/>
                <w:b/>
                <w:bCs/>
                <w:sz w:val="22"/>
                <w:szCs w:val="22"/>
              </w:rPr>
            </w:pPr>
            <w:r w:rsidRPr="00A42355">
              <w:rPr>
                <w:rFonts w:ascii="Calibri" w:hAnsi="Calibri" w:cs="Arial"/>
                <w:b/>
                <w:bCs/>
                <w:sz w:val="22"/>
                <w:szCs w:val="22"/>
              </w:rPr>
              <w:t>Program Type:</w:t>
            </w:r>
          </w:p>
          <w:p w14:paraId="5E3CF967" w14:textId="77777777" w:rsidR="00A42355" w:rsidRPr="00A42355" w:rsidRDefault="00A42355" w:rsidP="00A42355">
            <w:pPr>
              <w:rPr>
                <w:rFonts w:ascii="Calibri" w:hAnsi="Calibri" w:cs="Calibri"/>
                <w:b/>
                <w:sz w:val="22"/>
                <w:szCs w:val="22"/>
              </w:rPr>
            </w:pPr>
          </w:p>
        </w:tc>
        <w:tc>
          <w:tcPr>
            <w:tcW w:w="1238" w:type="pct"/>
            <w:shd w:val="clear" w:color="auto" w:fill="BDD6EE"/>
          </w:tcPr>
          <w:p w14:paraId="6438C84C" w14:textId="77777777" w:rsidR="00A42355" w:rsidRPr="00A42355" w:rsidRDefault="00A42355" w:rsidP="00A42355">
            <w:pPr>
              <w:ind w:right="252"/>
              <w:rPr>
                <w:rFonts w:ascii="Calibri" w:hAnsi="Calibri" w:cs="Arial"/>
                <w:b/>
                <w:bCs/>
                <w:sz w:val="22"/>
                <w:szCs w:val="22"/>
              </w:rPr>
            </w:pPr>
            <w:r w:rsidRPr="00A42355">
              <w:rPr>
                <w:rFonts w:ascii="Calibri" w:hAnsi="Calibri" w:cs="Arial"/>
                <w:b/>
                <w:bCs/>
                <w:sz w:val="22"/>
                <w:szCs w:val="22"/>
              </w:rPr>
              <w:t xml:space="preserve">Expected Number of Students to be Served: </w:t>
            </w:r>
          </w:p>
        </w:tc>
        <w:tc>
          <w:tcPr>
            <w:tcW w:w="1238" w:type="pct"/>
            <w:shd w:val="clear" w:color="auto" w:fill="BDD6EE"/>
          </w:tcPr>
          <w:p w14:paraId="7168EA51" w14:textId="77777777" w:rsidR="00A42355" w:rsidRPr="00A42355" w:rsidRDefault="00A42355" w:rsidP="00A42355">
            <w:pPr>
              <w:rPr>
                <w:rFonts w:ascii="Calibri" w:hAnsi="Calibri" w:cs="Arial"/>
                <w:b/>
                <w:bCs/>
                <w:sz w:val="22"/>
                <w:szCs w:val="22"/>
              </w:rPr>
            </w:pPr>
            <w:r w:rsidRPr="00A42355">
              <w:rPr>
                <w:rFonts w:ascii="Calibri" w:hAnsi="Calibri" w:cs="Arial"/>
                <w:b/>
                <w:bCs/>
                <w:sz w:val="22"/>
                <w:szCs w:val="22"/>
              </w:rPr>
              <w:t>Number of Weeks:</w:t>
            </w:r>
          </w:p>
        </w:tc>
        <w:tc>
          <w:tcPr>
            <w:tcW w:w="1286" w:type="pct"/>
            <w:shd w:val="clear" w:color="auto" w:fill="BDD6EE"/>
          </w:tcPr>
          <w:p w14:paraId="60F2160B" w14:textId="77777777" w:rsidR="00A42355" w:rsidRPr="00A42355" w:rsidRDefault="00A42355" w:rsidP="00A42355">
            <w:pPr>
              <w:rPr>
                <w:rFonts w:ascii="Calibri" w:hAnsi="Calibri" w:cs="Arial"/>
                <w:b/>
                <w:bCs/>
                <w:sz w:val="22"/>
                <w:szCs w:val="22"/>
              </w:rPr>
            </w:pPr>
            <w:r w:rsidRPr="00A42355">
              <w:rPr>
                <w:rFonts w:ascii="Calibri" w:hAnsi="Calibri" w:cs="Arial"/>
                <w:b/>
                <w:bCs/>
                <w:sz w:val="22"/>
                <w:szCs w:val="22"/>
              </w:rPr>
              <w:t>Hours per Week:</w:t>
            </w:r>
          </w:p>
        </w:tc>
      </w:tr>
      <w:tr w:rsidR="00A42355" w:rsidRPr="00A42355" w14:paraId="023AA7D4" w14:textId="77777777" w:rsidTr="005A56B9">
        <w:trPr>
          <w:cantSplit/>
          <w:trHeight w:val="864"/>
        </w:trPr>
        <w:tc>
          <w:tcPr>
            <w:tcW w:w="1238" w:type="pct"/>
            <w:shd w:val="clear" w:color="auto" w:fill="auto"/>
          </w:tcPr>
          <w:p w14:paraId="58A7CBE5" w14:textId="77777777" w:rsidR="00A42355" w:rsidRPr="00A42355" w:rsidRDefault="00A42355" w:rsidP="00A42355">
            <w:pPr>
              <w:rPr>
                <w:rFonts w:ascii="Calibri" w:hAnsi="Calibri" w:cs="Calibri"/>
                <w:sz w:val="22"/>
                <w:szCs w:val="22"/>
              </w:rPr>
            </w:pPr>
            <w:r w:rsidRPr="00A42355">
              <w:rPr>
                <w:rFonts w:ascii="Calibri" w:hAnsi="Calibri" w:cs="Calibri"/>
                <w:b/>
                <w:sz w:val="22"/>
                <w:szCs w:val="22"/>
              </w:rPr>
              <w:t>Adult Basic Education</w:t>
            </w:r>
          </w:p>
        </w:tc>
        <w:tc>
          <w:tcPr>
            <w:tcW w:w="1238" w:type="pct"/>
          </w:tcPr>
          <w:p w14:paraId="3845FF76" w14:textId="77777777" w:rsidR="00A42355" w:rsidRPr="00A42355" w:rsidRDefault="00A42355" w:rsidP="00A42355">
            <w:pPr>
              <w:rPr>
                <w:rFonts w:ascii="Calibri" w:hAnsi="Calibri" w:cs="Calibri"/>
                <w:sz w:val="22"/>
                <w:szCs w:val="22"/>
              </w:rPr>
            </w:pPr>
          </w:p>
        </w:tc>
        <w:tc>
          <w:tcPr>
            <w:tcW w:w="1238" w:type="pct"/>
          </w:tcPr>
          <w:p w14:paraId="70662197" w14:textId="77777777" w:rsidR="00A42355" w:rsidRPr="00A42355" w:rsidRDefault="00A42355" w:rsidP="00A42355">
            <w:pPr>
              <w:rPr>
                <w:rFonts w:ascii="Calibri" w:hAnsi="Calibri" w:cs="Calibri"/>
                <w:sz w:val="22"/>
                <w:szCs w:val="22"/>
              </w:rPr>
            </w:pPr>
          </w:p>
        </w:tc>
        <w:tc>
          <w:tcPr>
            <w:tcW w:w="1286" w:type="pct"/>
          </w:tcPr>
          <w:p w14:paraId="192381E3" w14:textId="77777777" w:rsidR="00A42355" w:rsidRPr="00A42355" w:rsidRDefault="00A42355" w:rsidP="00A42355">
            <w:pPr>
              <w:rPr>
                <w:rFonts w:ascii="Calibri" w:hAnsi="Calibri" w:cs="Calibri"/>
                <w:sz w:val="22"/>
                <w:szCs w:val="22"/>
              </w:rPr>
            </w:pPr>
          </w:p>
        </w:tc>
      </w:tr>
      <w:tr w:rsidR="00A42355" w:rsidRPr="00A42355" w14:paraId="62E1AD1F" w14:textId="77777777" w:rsidTr="005A56B9">
        <w:trPr>
          <w:cantSplit/>
          <w:trHeight w:val="864"/>
        </w:trPr>
        <w:tc>
          <w:tcPr>
            <w:tcW w:w="1238" w:type="pct"/>
            <w:shd w:val="clear" w:color="auto" w:fill="auto"/>
          </w:tcPr>
          <w:p w14:paraId="1F4512A3" w14:textId="77777777" w:rsidR="00A42355" w:rsidRPr="00A42355" w:rsidRDefault="00A42355" w:rsidP="00A42355">
            <w:pPr>
              <w:rPr>
                <w:rFonts w:ascii="Calibri" w:hAnsi="Calibri" w:cs="Calibri"/>
                <w:sz w:val="22"/>
                <w:szCs w:val="22"/>
              </w:rPr>
            </w:pPr>
            <w:r w:rsidRPr="00A42355">
              <w:rPr>
                <w:rFonts w:ascii="Calibri" w:hAnsi="Calibri" w:cs="Calibri"/>
                <w:b/>
                <w:sz w:val="22"/>
                <w:szCs w:val="22"/>
              </w:rPr>
              <w:t>Adult Secondary Education</w:t>
            </w:r>
          </w:p>
        </w:tc>
        <w:tc>
          <w:tcPr>
            <w:tcW w:w="1238" w:type="pct"/>
          </w:tcPr>
          <w:p w14:paraId="37E8A78C" w14:textId="77777777" w:rsidR="00A42355" w:rsidRPr="00A42355" w:rsidRDefault="00A42355" w:rsidP="00A42355">
            <w:pPr>
              <w:rPr>
                <w:rFonts w:ascii="Calibri" w:hAnsi="Calibri" w:cs="Calibri"/>
                <w:sz w:val="22"/>
                <w:szCs w:val="22"/>
              </w:rPr>
            </w:pPr>
          </w:p>
        </w:tc>
        <w:tc>
          <w:tcPr>
            <w:tcW w:w="1238" w:type="pct"/>
          </w:tcPr>
          <w:p w14:paraId="73707668" w14:textId="77777777" w:rsidR="00A42355" w:rsidRPr="00A42355" w:rsidRDefault="00A42355" w:rsidP="00A42355">
            <w:pPr>
              <w:rPr>
                <w:rFonts w:ascii="Calibri" w:hAnsi="Calibri" w:cs="Calibri"/>
                <w:sz w:val="22"/>
                <w:szCs w:val="22"/>
              </w:rPr>
            </w:pPr>
          </w:p>
        </w:tc>
        <w:tc>
          <w:tcPr>
            <w:tcW w:w="1286" w:type="pct"/>
          </w:tcPr>
          <w:p w14:paraId="3C7B57BC" w14:textId="77777777" w:rsidR="00A42355" w:rsidRPr="00A42355" w:rsidRDefault="00A42355" w:rsidP="00A42355">
            <w:pPr>
              <w:rPr>
                <w:rFonts w:ascii="Calibri" w:hAnsi="Calibri" w:cs="Calibri"/>
                <w:sz w:val="22"/>
                <w:szCs w:val="22"/>
              </w:rPr>
            </w:pPr>
          </w:p>
        </w:tc>
      </w:tr>
      <w:tr w:rsidR="00A42355" w:rsidRPr="00A42355" w14:paraId="4347A770" w14:textId="77777777" w:rsidTr="005A56B9">
        <w:trPr>
          <w:cantSplit/>
          <w:trHeight w:val="864"/>
        </w:trPr>
        <w:tc>
          <w:tcPr>
            <w:tcW w:w="1238" w:type="pct"/>
            <w:shd w:val="clear" w:color="auto" w:fill="auto"/>
          </w:tcPr>
          <w:p w14:paraId="06BB78B3" w14:textId="77777777" w:rsidR="00A42355" w:rsidRPr="00A42355" w:rsidRDefault="00A42355" w:rsidP="00A42355">
            <w:pPr>
              <w:rPr>
                <w:rFonts w:ascii="Calibri" w:hAnsi="Calibri" w:cs="Calibri"/>
                <w:sz w:val="22"/>
                <w:szCs w:val="22"/>
              </w:rPr>
            </w:pPr>
            <w:r w:rsidRPr="00A42355">
              <w:rPr>
                <w:rFonts w:ascii="Calibri" w:hAnsi="Calibri" w:cs="Calibri"/>
                <w:b/>
                <w:sz w:val="22"/>
                <w:szCs w:val="22"/>
              </w:rPr>
              <w:t>English Language Acquisition</w:t>
            </w:r>
          </w:p>
        </w:tc>
        <w:tc>
          <w:tcPr>
            <w:tcW w:w="1238" w:type="pct"/>
          </w:tcPr>
          <w:p w14:paraId="611216DC" w14:textId="77777777" w:rsidR="00A42355" w:rsidRPr="00A42355" w:rsidRDefault="00A42355" w:rsidP="00A42355">
            <w:pPr>
              <w:rPr>
                <w:rFonts w:ascii="Calibri" w:hAnsi="Calibri" w:cs="Calibri"/>
                <w:sz w:val="22"/>
                <w:szCs w:val="22"/>
              </w:rPr>
            </w:pPr>
          </w:p>
        </w:tc>
        <w:tc>
          <w:tcPr>
            <w:tcW w:w="1238" w:type="pct"/>
          </w:tcPr>
          <w:p w14:paraId="0E03D9BB" w14:textId="77777777" w:rsidR="00A42355" w:rsidRPr="00A42355" w:rsidRDefault="00A42355" w:rsidP="00A42355">
            <w:pPr>
              <w:rPr>
                <w:rFonts w:ascii="Calibri" w:hAnsi="Calibri" w:cs="Calibri"/>
                <w:sz w:val="22"/>
                <w:szCs w:val="22"/>
              </w:rPr>
            </w:pPr>
          </w:p>
        </w:tc>
        <w:tc>
          <w:tcPr>
            <w:tcW w:w="1286" w:type="pct"/>
          </w:tcPr>
          <w:p w14:paraId="44C48C50" w14:textId="77777777" w:rsidR="00A42355" w:rsidRPr="00A42355" w:rsidRDefault="00A42355" w:rsidP="00A42355">
            <w:pPr>
              <w:rPr>
                <w:rFonts w:ascii="Calibri" w:hAnsi="Calibri" w:cs="Calibri"/>
                <w:sz w:val="22"/>
                <w:szCs w:val="22"/>
              </w:rPr>
            </w:pPr>
          </w:p>
        </w:tc>
      </w:tr>
      <w:tr w:rsidR="00A42355" w:rsidRPr="00A42355" w14:paraId="75D118E9" w14:textId="77777777" w:rsidTr="005A56B9">
        <w:trPr>
          <w:cantSplit/>
          <w:trHeight w:val="864"/>
        </w:trPr>
        <w:tc>
          <w:tcPr>
            <w:tcW w:w="1238" w:type="pct"/>
            <w:shd w:val="clear" w:color="auto" w:fill="auto"/>
          </w:tcPr>
          <w:p w14:paraId="2EEF4D61" w14:textId="77777777" w:rsidR="00A42355" w:rsidRPr="00A42355" w:rsidRDefault="00A42355" w:rsidP="00A42355">
            <w:pPr>
              <w:rPr>
                <w:rFonts w:ascii="Calibri" w:hAnsi="Calibri" w:cs="Calibri"/>
                <w:b/>
                <w:sz w:val="22"/>
                <w:szCs w:val="22"/>
              </w:rPr>
            </w:pPr>
            <w:r w:rsidRPr="00A42355">
              <w:rPr>
                <w:rFonts w:ascii="Calibri" w:hAnsi="Calibri" w:cs="Calibri"/>
                <w:b/>
                <w:sz w:val="22"/>
                <w:szCs w:val="22"/>
              </w:rPr>
              <w:t>Integrated English Literacy and Civics Education (Sec. 243)</w:t>
            </w:r>
          </w:p>
          <w:p w14:paraId="2D7845FA" w14:textId="77777777" w:rsidR="00A42355" w:rsidRPr="00A42355" w:rsidRDefault="00A42355" w:rsidP="00A42355">
            <w:pPr>
              <w:rPr>
                <w:rFonts w:ascii="Calibri" w:hAnsi="Calibri" w:cs="Calibri"/>
                <w:sz w:val="22"/>
                <w:szCs w:val="22"/>
              </w:rPr>
            </w:pPr>
          </w:p>
        </w:tc>
        <w:tc>
          <w:tcPr>
            <w:tcW w:w="1238" w:type="pct"/>
          </w:tcPr>
          <w:p w14:paraId="7A214316" w14:textId="77777777" w:rsidR="00A42355" w:rsidRPr="00A42355" w:rsidRDefault="00A42355" w:rsidP="00A42355">
            <w:pPr>
              <w:rPr>
                <w:rFonts w:ascii="Calibri" w:hAnsi="Calibri" w:cs="Calibri"/>
                <w:sz w:val="22"/>
                <w:szCs w:val="22"/>
              </w:rPr>
            </w:pPr>
          </w:p>
        </w:tc>
        <w:tc>
          <w:tcPr>
            <w:tcW w:w="1238" w:type="pct"/>
          </w:tcPr>
          <w:p w14:paraId="691796D4" w14:textId="77777777" w:rsidR="00A42355" w:rsidRPr="00A42355" w:rsidRDefault="00A42355" w:rsidP="00A42355">
            <w:pPr>
              <w:rPr>
                <w:rFonts w:ascii="Calibri" w:hAnsi="Calibri" w:cs="Calibri"/>
                <w:sz w:val="22"/>
                <w:szCs w:val="22"/>
              </w:rPr>
            </w:pPr>
          </w:p>
        </w:tc>
        <w:tc>
          <w:tcPr>
            <w:tcW w:w="1286" w:type="pct"/>
          </w:tcPr>
          <w:p w14:paraId="49023C53" w14:textId="77777777" w:rsidR="00A42355" w:rsidRPr="00A42355" w:rsidRDefault="00A42355" w:rsidP="00A42355">
            <w:pPr>
              <w:rPr>
                <w:rFonts w:ascii="Calibri" w:hAnsi="Calibri" w:cs="Calibri"/>
                <w:sz w:val="22"/>
                <w:szCs w:val="22"/>
              </w:rPr>
            </w:pPr>
          </w:p>
        </w:tc>
      </w:tr>
      <w:tr w:rsidR="00A42355" w:rsidRPr="00A42355" w14:paraId="5F77791D" w14:textId="77777777" w:rsidTr="00A42355">
        <w:trPr>
          <w:cantSplit/>
          <w:trHeight w:val="432"/>
        </w:trPr>
        <w:tc>
          <w:tcPr>
            <w:tcW w:w="5000" w:type="pct"/>
            <w:gridSpan w:val="4"/>
            <w:shd w:val="clear" w:color="auto" w:fill="BDD6EE"/>
          </w:tcPr>
          <w:p w14:paraId="71B59DE6" w14:textId="77777777" w:rsidR="00A42355" w:rsidRPr="00A42355" w:rsidRDefault="00A42355" w:rsidP="00A42355">
            <w:pPr>
              <w:rPr>
                <w:rFonts w:ascii="Calibri" w:hAnsi="Calibri" w:cs="Calibri"/>
                <w:b/>
                <w:sz w:val="22"/>
                <w:szCs w:val="22"/>
              </w:rPr>
            </w:pPr>
          </w:p>
        </w:tc>
      </w:tr>
      <w:tr w:rsidR="00A42355" w:rsidRPr="00A42355" w14:paraId="404E583C" w14:textId="77777777" w:rsidTr="005A56B9">
        <w:trPr>
          <w:cantSplit/>
          <w:trHeight w:val="864"/>
        </w:trPr>
        <w:tc>
          <w:tcPr>
            <w:tcW w:w="5000" w:type="pct"/>
            <w:gridSpan w:val="4"/>
            <w:shd w:val="clear" w:color="auto" w:fill="auto"/>
          </w:tcPr>
          <w:p w14:paraId="056E316B" w14:textId="77777777" w:rsidR="00A42355" w:rsidRPr="00A42355" w:rsidRDefault="00A42355" w:rsidP="00A42355">
            <w:pPr>
              <w:rPr>
                <w:rFonts w:ascii="Calibri" w:hAnsi="Calibri" w:cs="Calibri"/>
                <w:b/>
                <w:sz w:val="22"/>
                <w:szCs w:val="22"/>
              </w:rPr>
            </w:pPr>
          </w:p>
          <w:p w14:paraId="6F6A8E37" w14:textId="77777777" w:rsidR="00A42355" w:rsidRPr="00A42355" w:rsidRDefault="00A42355" w:rsidP="00A42355">
            <w:pPr>
              <w:rPr>
                <w:rFonts w:ascii="Calibri" w:hAnsi="Calibri" w:cs="Calibri"/>
                <w:b/>
                <w:sz w:val="22"/>
                <w:szCs w:val="22"/>
              </w:rPr>
            </w:pPr>
            <w:r w:rsidRPr="00A42355">
              <w:rPr>
                <w:rFonts w:ascii="Calibri" w:hAnsi="Calibri" w:cs="Calibri"/>
                <w:b/>
                <w:sz w:val="22"/>
                <w:szCs w:val="22"/>
              </w:rPr>
              <w:t>Integrated Education and Training (IET)</w:t>
            </w:r>
          </w:p>
          <w:p w14:paraId="65DEC499" w14:textId="77777777" w:rsidR="00A42355" w:rsidRPr="00A42355" w:rsidRDefault="00A42355" w:rsidP="00A42355">
            <w:pPr>
              <w:rPr>
                <w:rFonts w:ascii="Calibri" w:hAnsi="Calibri" w:cs="Calibri"/>
                <w:b/>
                <w:sz w:val="22"/>
                <w:szCs w:val="22"/>
              </w:rPr>
            </w:pPr>
          </w:p>
          <w:p w14:paraId="2E28FBB9" w14:textId="77777777" w:rsidR="00A42355" w:rsidRPr="00A42355" w:rsidRDefault="00A42355" w:rsidP="00A42355">
            <w:pPr>
              <w:autoSpaceDE w:val="0"/>
              <w:autoSpaceDN w:val="0"/>
              <w:adjustRightInd w:val="0"/>
              <w:rPr>
                <w:rFonts w:ascii="Calibri" w:hAnsi="Calibri" w:cs="Calibri"/>
                <w:color w:val="000000"/>
                <w:sz w:val="22"/>
                <w:szCs w:val="22"/>
              </w:rPr>
            </w:pPr>
            <w:r w:rsidRPr="00A42355">
              <w:rPr>
                <w:rFonts w:ascii="Calibri" w:hAnsi="Calibri" w:cs="Calibri"/>
                <w:color w:val="000000"/>
                <w:sz w:val="22"/>
                <w:szCs w:val="22"/>
              </w:rPr>
              <w:t xml:space="preserve">“…a service approach that provides (1) </w:t>
            </w:r>
            <w:r w:rsidRPr="00A42355">
              <w:rPr>
                <w:rFonts w:ascii="Calibri" w:hAnsi="Calibri" w:cs="Calibri"/>
                <w:b/>
                <w:bCs/>
                <w:color w:val="000000"/>
                <w:sz w:val="22"/>
                <w:szCs w:val="22"/>
              </w:rPr>
              <w:t xml:space="preserve">adult education and literacy activities </w:t>
            </w:r>
            <w:r w:rsidRPr="00A42355">
              <w:rPr>
                <w:rFonts w:ascii="Calibri" w:hAnsi="Calibri" w:cs="Calibri"/>
                <w:b/>
                <w:bCs/>
                <w:i/>
                <w:iCs/>
                <w:sz w:val="22"/>
                <w:szCs w:val="22"/>
                <w:u w:val="single"/>
              </w:rPr>
              <w:t>concurrently</w:t>
            </w:r>
            <w:r w:rsidRPr="00A42355">
              <w:rPr>
                <w:rFonts w:ascii="Calibri" w:hAnsi="Calibri" w:cs="Calibri"/>
                <w:b/>
                <w:bCs/>
                <w:i/>
                <w:iCs/>
                <w:sz w:val="22"/>
                <w:szCs w:val="22"/>
              </w:rPr>
              <w:t xml:space="preserve"> </w:t>
            </w:r>
            <w:r w:rsidRPr="00A42355">
              <w:rPr>
                <w:rFonts w:ascii="Calibri" w:hAnsi="Calibri" w:cs="Calibri"/>
                <w:sz w:val="22"/>
                <w:szCs w:val="22"/>
              </w:rPr>
              <w:t xml:space="preserve">and </w:t>
            </w:r>
            <w:r w:rsidRPr="00A42355">
              <w:rPr>
                <w:rFonts w:ascii="Calibri" w:hAnsi="Calibri" w:cs="Calibri"/>
                <w:b/>
                <w:bCs/>
                <w:i/>
                <w:iCs/>
                <w:sz w:val="22"/>
                <w:szCs w:val="22"/>
                <w:u w:val="single"/>
              </w:rPr>
              <w:t>contextually</w:t>
            </w:r>
            <w:r w:rsidRPr="00A42355">
              <w:rPr>
                <w:rFonts w:ascii="Calibri" w:hAnsi="Calibri" w:cs="Calibri"/>
                <w:b/>
                <w:bCs/>
                <w:i/>
                <w:iCs/>
                <w:sz w:val="22"/>
                <w:szCs w:val="22"/>
              </w:rPr>
              <w:t xml:space="preserve"> </w:t>
            </w:r>
            <w:r w:rsidRPr="00A42355">
              <w:rPr>
                <w:rFonts w:ascii="Calibri" w:hAnsi="Calibri" w:cs="Calibri"/>
                <w:color w:val="000000"/>
                <w:sz w:val="22"/>
                <w:szCs w:val="22"/>
              </w:rPr>
              <w:t xml:space="preserve">with (2) </w:t>
            </w:r>
            <w:r w:rsidRPr="00A42355">
              <w:rPr>
                <w:rFonts w:ascii="Calibri" w:hAnsi="Calibri" w:cs="Calibri"/>
                <w:b/>
                <w:bCs/>
                <w:color w:val="000000"/>
                <w:sz w:val="22"/>
                <w:szCs w:val="22"/>
              </w:rPr>
              <w:t xml:space="preserve">workforce preparation activities </w:t>
            </w:r>
            <w:r w:rsidRPr="00A42355">
              <w:rPr>
                <w:rFonts w:ascii="Calibri" w:hAnsi="Calibri" w:cs="Calibri"/>
                <w:color w:val="000000"/>
                <w:sz w:val="22"/>
                <w:szCs w:val="22"/>
              </w:rPr>
              <w:t xml:space="preserve">and (3) </w:t>
            </w:r>
            <w:r w:rsidRPr="00A42355">
              <w:rPr>
                <w:rFonts w:ascii="Calibri" w:hAnsi="Calibri" w:cs="Calibri"/>
                <w:b/>
                <w:bCs/>
                <w:color w:val="000000"/>
                <w:sz w:val="22"/>
                <w:szCs w:val="22"/>
              </w:rPr>
              <w:t xml:space="preserve">workforce training </w:t>
            </w:r>
            <w:r w:rsidRPr="00A42355">
              <w:rPr>
                <w:rFonts w:ascii="Calibri" w:hAnsi="Calibri" w:cs="Calibri"/>
                <w:color w:val="000000"/>
                <w:sz w:val="22"/>
                <w:szCs w:val="22"/>
              </w:rPr>
              <w:t xml:space="preserve">for a specific occupation or occupational cluster for the purpose of educational and career advancement” </w:t>
            </w:r>
          </w:p>
          <w:p w14:paraId="754DAF63" w14:textId="77777777" w:rsidR="00A42355" w:rsidRPr="00A42355" w:rsidRDefault="00A42355" w:rsidP="00A42355">
            <w:pPr>
              <w:rPr>
                <w:rFonts w:ascii="Calibri" w:hAnsi="Calibri" w:cs="Calibri"/>
                <w:sz w:val="22"/>
                <w:szCs w:val="22"/>
              </w:rPr>
            </w:pPr>
            <w:r w:rsidRPr="00A42355">
              <w:rPr>
                <w:rFonts w:ascii="Calibri" w:hAnsi="Calibri" w:cs="Calibri"/>
                <w:sz w:val="22"/>
                <w:szCs w:val="22"/>
              </w:rPr>
              <w:t>(</w:t>
            </w:r>
            <w:r w:rsidRPr="00A42355">
              <w:rPr>
                <w:rFonts w:ascii="Calibri" w:hAnsi="Calibri" w:cs="Calibri"/>
                <w:i/>
                <w:iCs/>
                <w:sz w:val="22"/>
                <w:szCs w:val="22"/>
              </w:rPr>
              <w:t>34 CFR 463.35</w:t>
            </w:r>
            <w:r w:rsidRPr="00A42355">
              <w:rPr>
                <w:rFonts w:ascii="Calibri" w:hAnsi="Calibri" w:cs="Calibri"/>
                <w:sz w:val="22"/>
                <w:szCs w:val="22"/>
              </w:rPr>
              <w:t>)</w:t>
            </w:r>
          </w:p>
        </w:tc>
      </w:tr>
    </w:tbl>
    <w:p w14:paraId="3BE30B0D" w14:textId="102BC62C" w:rsidR="0042636E" w:rsidRDefault="0042636E" w:rsidP="0042636E">
      <w:pPr>
        <w:spacing w:after="160" w:line="259" w:lineRule="auto"/>
        <w:contextualSpacing/>
        <w:rPr>
          <w:rFonts w:ascii="Arial" w:eastAsia="Calibri" w:hAnsi="Arial" w:cs="Arial"/>
          <w:sz w:val="24"/>
          <w:szCs w:val="24"/>
        </w:rPr>
      </w:pPr>
    </w:p>
    <w:p w14:paraId="7A5E2E4B" w14:textId="0A22E8D0" w:rsidR="0042636E" w:rsidRDefault="0042636E" w:rsidP="0042636E">
      <w:pPr>
        <w:spacing w:after="160" w:line="259" w:lineRule="auto"/>
        <w:contextualSpacing/>
        <w:rPr>
          <w:rFonts w:ascii="Arial" w:eastAsia="Calibri" w:hAnsi="Arial" w:cs="Arial"/>
          <w:sz w:val="24"/>
          <w:szCs w:val="24"/>
        </w:rPr>
      </w:pPr>
    </w:p>
    <w:tbl>
      <w:tblPr>
        <w:tblStyle w:val="TableGrid4"/>
        <w:tblW w:w="5048" w:type="pct"/>
        <w:tblLook w:val="04A0" w:firstRow="1" w:lastRow="0" w:firstColumn="1" w:lastColumn="0" w:noHBand="0" w:noVBand="1"/>
      </w:tblPr>
      <w:tblGrid>
        <w:gridCol w:w="3115"/>
        <w:gridCol w:w="427"/>
        <w:gridCol w:w="2689"/>
        <w:gridCol w:w="383"/>
        <w:gridCol w:w="2826"/>
      </w:tblGrid>
      <w:tr w:rsidR="00160A9E" w:rsidRPr="00160A9E" w14:paraId="42F359FB" w14:textId="77777777" w:rsidTr="005A56B9">
        <w:trPr>
          <w:cantSplit/>
          <w:trHeight w:val="636"/>
        </w:trPr>
        <w:tc>
          <w:tcPr>
            <w:tcW w:w="1650" w:type="pct"/>
            <w:shd w:val="clear" w:color="auto" w:fill="auto"/>
          </w:tcPr>
          <w:p w14:paraId="0D459AE5"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b/>
                <w:bCs/>
                <w:color w:val="000000"/>
                <w:sz w:val="22"/>
                <w:szCs w:val="22"/>
              </w:rPr>
              <w:lastRenderedPageBreak/>
              <w:t>Adult Education and Literacy</w:t>
            </w:r>
          </w:p>
          <w:p w14:paraId="42540BDF"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 xml:space="preserve">“…programs, activities, and services that include: (a) adult education, (b) literacy, (c) workplace adult education and literacy activities, (d) family literacy activities, (e) English language acquisition activities, </w:t>
            </w:r>
          </w:p>
          <w:p w14:paraId="2D584B32" w14:textId="77777777" w:rsidR="00160A9E" w:rsidRPr="00160A9E" w:rsidRDefault="00160A9E" w:rsidP="00160A9E">
            <w:pPr>
              <w:rPr>
                <w:rFonts w:ascii="Calibri" w:hAnsi="Calibri" w:cs="Calibri"/>
                <w:sz w:val="22"/>
                <w:szCs w:val="22"/>
              </w:rPr>
            </w:pPr>
            <w:r w:rsidRPr="00160A9E">
              <w:rPr>
                <w:rFonts w:ascii="Calibri" w:hAnsi="Calibri" w:cs="Calibri"/>
                <w:sz w:val="22"/>
                <w:szCs w:val="22"/>
              </w:rPr>
              <w:t xml:space="preserve">(f)integrated English literacy and civics education, (g)workforce preparation activities, or (h) integrated education and training” </w:t>
            </w:r>
          </w:p>
          <w:p w14:paraId="2F498732" w14:textId="77777777" w:rsidR="00160A9E" w:rsidRPr="00160A9E" w:rsidRDefault="00160A9E" w:rsidP="00160A9E">
            <w:pPr>
              <w:rPr>
                <w:rFonts w:ascii="Calibri" w:hAnsi="Calibri" w:cs="Calibri"/>
                <w:sz w:val="22"/>
                <w:szCs w:val="22"/>
              </w:rPr>
            </w:pPr>
          </w:p>
          <w:p w14:paraId="32D44E53" w14:textId="77777777" w:rsidR="00160A9E" w:rsidRPr="00160A9E" w:rsidRDefault="00160A9E" w:rsidP="00160A9E">
            <w:pPr>
              <w:rPr>
                <w:rFonts w:ascii="Calibri" w:hAnsi="Calibri" w:cs="Calibri"/>
                <w:sz w:val="22"/>
                <w:szCs w:val="22"/>
              </w:rPr>
            </w:pPr>
            <w:r w:rsidRPr="00160A9E">
              <w:rPr>
                <w:rFonts w:ascii="Calibri" w:hAnsi="Calibri" w:cs="Calibri"/>
                <w:sz w:val="22"/>
                <w:szCs w:val="22"/>
              </w:rPr>
              <w:t>(34CFR 463.30)</w:t>
            </w:r>
          </w:p>
          <w:p w14:paraId="15CD92BB" w14:textId="77777777" w:rsidR="00160A9E" w:rsidRPr="00160A9E" w:rsidRDefault="00160A9E" w:rsidP="00160A9E">
            <w:pPr>
              <w:rPr>
                <w:rFonts w:ascii="Calibri" w:hAnsi="Calibri" w:cs="Calibri"/>
                <w:b/>
                <w:sz w:val="22"/>
                <w:szCs w:val="22"/>
              </w:rPr>
            </w:pPr>
          </w:p>
        </w:tc>
        <w:tc>
          <w:tcPr>
            <w:tcW w:w="1650" w:type="pct"/>
            <w:gridSpan w:val="2"/>
            <w:shd w:val="clear" w:color="auto" w:fill="auto"/>
          </w:tcPr>
          <w:p w14:paraId="0A82DBD7"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b/>
                <w:bCs/>
                <w:color w:val="000000"/>
                <w:sz w:val="22"/>
                <w:szCs w:val="22"/>
              </w:rPr>
              <w:t>Workforce Preparation</w:t>
            </w:r>
          </w:p>
          <w:p w14:paraId="59387AA8"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 xml:space="preserve">“…include activities, programs, or services designed to help an individual acquire a combination of basic academic skills, critical thinking skills, digital literacy skills, and self-management skills, including competencies in: </w:t>
            </w:r>
          </w:p>
          <w:p w14:paraId="66C657AB" w14:textId="77777777" w:rsidR="00160A9E" w:rsidRPr="00160A9E" w:rsidRDefault="00160A9E" w:rsidP="00160A9E">
            <w:pPr>
              <w:rPr>
                <w:rFonts w:ascii="Calibri" w:hAnsi="Calibri" w:cs="Calibri"/>
                <w:sz w:val="22"/>
                <w:szCs w:val="22"/>
              </w:rPr>
            </w:pPr>
            <w:r w:rsidRPr="00160A9E">
              <w:rPr>
                <w:rFonts w:ascii="Calibri" w:hAnsi="Calibri" w:cs="Calibri"/>
                <w:sz w:val="22"/>
                <w:szCs w:val="22"/>
              </w:rPr>
              <w:t xml:space="preserve">(a)utilizing resources; (b) using information; (c) working with others; (d) understanding systems; (e) skills necessary for successful transition into and completion of postsecondary education or training, or employment; and (f) other employability skills that increase an individual’s preparation for the workforce.” </w:t>
            </w:r>
          </w:p>
          <w:p w14:paraId="621E36C0" w14:textId="77777777" w:rsidR="00160A9E" w:rsidRPr="00160A9E" w:rsidRDefault="00160A9E" w:rsidP="00160A9E">
            <w:pPr>
              <w:rPr>
                <w:rFonts w:ascii="Calibri" w:hAnsi="Calibri" w:cs="Calibri"/>
                <w:sz w:val="22"/>
                <w:szCs w:val="22"/>
              </w:rPr>
            </w:pPr>
          </w:p>
          <w:p w14:paraId="3C2758B7" w14:textId="77777777" w:rsidR="00160A9E" w:rsidRPr="00160A9E" w:rsidRDefault="00160A9E" w:rsidP="00160A9E">
            <w:pPr>
              <w:rPr>
                <w:rFonts w:ascii="Calibri" w:hAnsi="Calibri" w:cs="Calibri"/>
                <w:sz w:val="22"/>
                <w:szCs w:val="22"/>
              </w:rPr>
            </w:pPr>
            <w:r w:rsidRPr="00160A9E">
              <w:rPr>
                <w:rFonts w:ascii="Calibri" w:hAnsi="Calibri" w:cs="Calibri"/>
                <w:sz w:val="22"/>
                <w:szCs w:val="22"/>
              </w:rPr>
              <w:t>(34 CFR 463.34)</w:t>
            </w:r>
          </w:p>
          <w:p w14:paraId="4C832CB6" w14:textId="77777777" w:rsidR="00160A9E" w:rsidRPr="00160A9E" w:rsidRDefault="00160A9E" w:rsidP="00160A9E">
            <w:pPr>
              <w:rPr>
                <w:rFonts w:ascii="Calibri" w:hAnsi="Calibri" w:cs="Calibri"/>
                <w:b/>
                <w:sz w:val="22"/>
                <w:szCs w:val="22"/>
              </w:rPr>
            </w:pPr>
          </w:p>
        </w:tc>
        <w:tc>
          <w:tcPr>
            <w:tcW w:w="1700" w:type="pct"/>
            <w:gridSpan w:val="2"/>
            <w:shd w:val="clear" w:color="auto" w:fill="auto"/>
          </w:tcPr>
          <w:p w14:paraId="5F571FDA"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b/>
                <w:bCs/>
                <w:color w:val="000000"/>
                <w:sz w:val="22"/>
                <w:szCs w:val="22"/>
              </w:rPr>
              <w:t>Workforce Training</w:t>
            </w:r>
          </w:p>
          <w:p w14:paraId="2C6DD0F4"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 xml:space="preserve">“may include </w:t>
            </w:r>
          </w:p>
          <w:p w14:paraId="0BF5E38E"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(i)occupational skill training…;</w:t>
            </w:r>
          </w:p>
          <w:p w14:paraId="732779ED"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(ii)on-the-job training;</w:t>
            </w:r>
          </w:p>
          <w:p w14:paraId="4C7D73E8"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(iii)incumbent worker training…;</w:t>
            </w:r>
          </w:p>
          <w:p w14:paraId="03D45A09"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(iv)programs that combine workplace training with related instruction…;</w:t>
            </w:r>
          </w:p>
          <w:p w14:paraId="048EBB14"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(v)training programs operated by the private sector;</w:t>
            </w:r>
          </w:p>
          <w:p w14:paraId="72AB9D65"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(vi)skill upgrading and retraining;</w:t>
            </w:r>
          </w:p>
          <w:p w14:paraId="3CC20F32"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(vii)entrepreneurial training;</w:t>
            </w:r>
          </w:p>
          <w:p w14:paraId="7BCDD364"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(viii)transitional jobs…;</w:t>
            </w:r>
          </w:p>
          <w:p w14:paraId="2233A88E"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(ix)job readiness training provided in combination with services…(i) through (viii);</w:t>
            </w:r>
          </w:p>
          <w:p w14:paraId="32D60190"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(x)adult education and literacy activities, including activities of English language acquisition and integrated education and training programs, provided concurrently or in combination with services described in any of clauses (i) through (vii); and</w:t>
            </w:r>
          </w:p>
          <w:p w14:paraId="5706D112" w14:textId="77777777" w:rsidR="00160A9E" w:rsidRPr="00160A9E" w:rsidRDefault="00160A9E" w:rsidP="00160A9E">
            <w:pPr>
              <w:autoSpaceDE w:val="0"/>
              <w:autoSpaceDN w:val="0"/>
              <w:adjustRightInd w:val="0"/>
              <w:rPr>
                <w:rFonts w:ascii="Calibri" w:hAnsi="Calibri" w:cs="Calibri"/>
                <w:color w:val="000000"/>
                <w:sz w:val="22"/>
                <w:szCs w:val="22"/>
              </w:rPr>
            </w:pPr>
            <w:r w:rsidRPr="00160A9E">
              <w:rPr>
                <w:rFonts w:ascii="Calibri" w:hAnsi="Calibri" w:cs="Calibri"/>
                <w:color w:val="000000"/>
                <w:sz w:val="22"/>
                <w:szCs w:val="22"/>
              </w:rPr>
              <w:t>(xi)customized training conducted with a commitment by an employer or group of employers to employ an individual upon successful completion of the training.”</w:t>
            </w:r>
          </w:p>
          <w:p w14:paraId="3B8F7EA0" w14:textId="77777777" w:rsidR="00160A9E" w:rsidRPr="00160A9E" w:rsidRDefault="00160A9E" w:rsidP="00160A9E">
            <w:pPr>
              <w:autoSpaceDE w:val="0"/>
              <w:autoSpaceDN w:val="0"/>
              <w:adjustRightInd w:val="0"/>
              <w:rPr>
                <w:rFonts w:ascii="Calibri" w:hAnsi="Calibri" w:cs="Calibri"/>
                <w:color w:val="000000"/>
                <w:sz w:val="22"/>
                <w:szCs w:val="22"/>
              </w:rPr>
            </w:pPr>
          </w:p>
          <w:p w14:paraId="0AF986DC" w14:textId="77777777" w:rsidR="00160A9E" w:rsidRPr="00160A9E" w:rsidRDefault="00160A9E" w:rsidP="00160A9E">
            <w:pPr>
              <w:rPr>
                <w:rFonts w:ascii="Calibri" w:hAnsi="Calibri" w:cs="Calibri"/>
                <w:sz w:val="22"/>
                <w:szCs w:val="22"/>
              </w:rPr>
            </w:pPr>
            <w:r w:rsidRPr="00160A9E">
              <w:rPr>
                <w:rFonts w:ascii="Calibri" w:hAnsi="Calibri" w:cs="Calibri"/>
                <w:sz w:val="22"/>
                <w:szCs w:val="22"/>
              </w:rPr>
              <w:t>WIOA Section 134(c)(3)(D)</w:t>
            </w:r>
          </w:p>
          <w:p w14:paraId="21B76B62" w14:textId="77777777" w:rsidR="00160A9E" w:rsidRPr="00160A9E" w:rsidRDefault="00160A9E" w:rsidP="00160A9E">
            <w:pPr>
              <w:rPr>
                <w:rFonts w:ascii="Calibri" w:hAnsi="Calibri" w:cs="Calibri"/>
                <w:sz w:val="22"/>
                <w:szCs w:val="22"/>
              </w:rPr>
            </w:pPr>
          </w:p>
          <w:p w14:paraId="149F50B1" w14:textId="3BF18E1F" w:rsidR="00160A9E" w:rsidRDefault="00160A9E" w:rsidP="00160A9E">
            <w:pPr>
              <w:rPr>
                <w:rFonts w:ascii="Calibri" w:hAnsi="Calibri" w:cs="Calibri"/>
                <w:b/>
                <w:sz w:val="22"/>
                <w:szCs w:val="22"/>
              </w:rPr>
            </w:pPr>
          </w:p>
          <w:p w14:paraId="3CE6133A" w14:textId="617C7B59" w:rsidR="00160A9E" w:rsidRDefault="00160A9E" w:rsidP="00160A9E">
            <w:pPr>
              <w:rPr>
                <w:rFonts w:ascii="Calibri" w:hAnsi="Calibri" w:cs="Calibri"/>
                <w:b/>
                <w:sz w:val="22"/>
                <w:szCs w:val="22"/>
              </w:rPr>
            </w:pPr>
          </w:p>
          <w:p w14:paraId="7F94F905" w14:textId="1122200B" w:rsidR="00160A9E" w:rsidRDefault="00160A9E" w:rsidP="00160A9E">
            <w:pPr>
              <w:rPr>
                <w:rFonts w:ascii="Calibri" w:hAnsi="Calibri" w:cs="Calibri"/>
                <w:b/>
                <w:sz w:val="22"/>
                <w:szCs w:val="22"/>
              </w:rPr>
            </w:pPr>
          </w:p>
          <w:p w14:paraId="6533F6C6" w14:textId="158EED4A" w:rsidR="00160A9E" w:rsidRDefault="00160A9E" w:rsidP="00160A9E">
            <w:pPr>
              <w:rPr>
                <w:rFonts w:ascii="Calibri" w:hAnsi="Calibri" w:cs="Calibri"/>
                <w:b/>
                <w:sz w:val="22"/>
                <w:szCs w:val="22"/>
              </w:rPr>
            </w:pPr>
          </w:p>
          <w:p w14:paraId="2731DDD1" w14:textId="3F175BAA" w:rsidR="00160A9E" w:rsidRDefault="00160A9E" w:rsidP="00160A9E">
            <w:pPr>
              <w:rPr>
                <w:rFonts w:ascii="Calibri" w:hAnsi="Calibri" w:cs="Calibri"/>
                <w:b/>
                <w:sz w:val="22"/>
                <w:szCs w:val="22"/>
              </w:rPr>
            </w:pPr>
          </w:p>
          <w:p w14:paraId="7E246032" w14:textId="548B5D64" w:rsidR="00160A9E" w:rsidRDefault="00160A9E" w:rsidP="00160A9E">
            <w:pPr>
              <w:rPr>
                <w:rFonts w:ascii="Calibri" w:hAnsi="Calibri" w:cs="Calibri"/>
                <w:b/>
                <w:sz w:val="22"/>
                <w:szCs w:val="22"/>
              </w:rPr>
            </w:pPr>
          </w:p>
          <w:p w14:paraId="018AAFA8" w14:textId="408169D7" w:rsidR="00160A9E" w:rsidRDefault="00160A9E" w:rsidP="00160A9E">
            <w:pPr>
              <w:rPr>
                <w:rFonts w:ascii="Calibri" w:hAnsi="Calibri" w:cs="Calibri"/>
                <w:b/>
                <w:sz w:val="22"/>
                <w:szCs w:val="22"/>
              </w:rPr>
            </w:pPr>
          </w:p>
          <w:p w14:paraId="3FC64495" w14:textId="3441E783" w:rsidR="00160A9E" w:rsidRDefault="00160A9E" w:rsidP="00160A9E">
            <w:pPr>
              <w:rPr>
                <w:rFonts w:ascii="Calibri" w:hAnsi="Calibri" w:cs="Calibri"/>
                <w:b/>
                <w:sz w:val="22"/>
                <w:szCs w:val="22"/>
              </w:rPr>
            </w:pPr>
          </w:p>
          <w:p w14:paraId="5F5B6F32" w14:textId="51C5AC80" w:rsidR="00160A9E" w:rsidRDefault="00160A9E" w:rsidP="00160A9E">
            <w:pPr>
              <w:rPr>
                <w:rFonts w:ascii="Calibri" w:hAnsi="Calibri" w:cs="Calibri"/>
                <w:b/>
                <w:sz w:val="22"/>
                <w:szCs w:val="22"/>
              </w:rPr>
            </w:pPr>
          </w:p>
          <w:p w14:paraId="27779473" w14:textId="3186D379" w:rsidR="00160A9E" w:rsidRDefault="00160A9E" w:rsidP="00160A9E">
            <w:pPr>
              <w:rPr>
                <w:rFonts w:ascii="Calibri" w:hAnsi="Calibri" w:cs="Calibri"/>
                <w:b/>
                <w:sz w:val="22"/>
                <w:szCs w:val="22"/>
              </w:rPr>
            </w:pPr>
          </w:p>
          <w:p w14:paraId="1C6B9EAD" w14:textId="77777777" w:rsidR="00160A9E" w:rsidRPr="00160A9E" w:rsidRDefault="00160A9E" w:rsidP="00160A9E">
            <w:pPr>
              <w:rPr>
                <w:rFonts w:ascii="Calibri" w:hAnsi="Calibri" w:cs="Calibri"/>
                <w:b/>
                <w:sz w:val="22"/>
                <w:szCs w:val="22"/>
              </w:rPr>
            </w:pPr>
          </w:p>
          <w:p w14:paraId="544F5071" w14:textId="77777777" w:rsidR="00160A9E" w:rsidRDefault="00160A9E" w:rsidP="00160A9E">
            <w:pPr>
              <w:rPr>
                <w:rFonts w:ascii="Calibri" w:hAnsi="Calibri" w:cs="Calibri"/>
                <w:b/>
                <w:sz w:val="22"/>
                <w:szCs w:val="22"/>
              </w:rPr>
            </w:pPr>
          </w:p>
          <w:p w14:paraId="12863D89" w14:textId="4E7E09EB" w:rsidR="00174F7B" w:rsidRPr="00160A9E" w:rsidRDefault="00174F7B" w:rsidP="00160A9E">
            <w:pPr>
              <w:rPr>
                <w:rFonts w:ascii="Calibri" w:hAnsi="Calibri" w:cs="Calibri"/>
                <w:b/>
                <w:sz w:val="22"/>
                <w:szCs w:val="22"/>
              </w:rPr>
            </w:pPr>
          </w:p>
        </w:tc>
      </w:tr>
      <w:tr w:rsidR="00160A9E" w:rsidRPr="00160A9E" w14:paraId="1A431A52" w14:textId="77777777" w:rsidTr="00160A9E">
        <w:trPr>
          <w:cantSplit/>
          <w:trHeight w:val="449"/>
        </w:trPr>
        <w:tc>
          <w:tcPr>
            <w:tcW w:w="5000" w:type="pct"/>
            <w:gridSpan w:val="5"/>
            <w:shd w:val="clear" w:color="auto" w:fill="BDD6EE"/>
          </w:tcPr>
          <w:p w14:paraId="0CCFC848" w14:textId="77777777" w:rsidR="00160A9E" w:rsidRPr="00160A9E" w:rsidRDefault="00160A9E" w:rsidP="00160A9E">
            <w:pPr>
              <w:rPr>
                <w:rFonts w:ascii="Calibri" w:hAnsi="Calibri" w:cs="Calibri"/>
                <w:b/>
                <w:sz w:val="22"/>
                <w:szCs w:val="22"/>
              </w:rPr>
            </w:pPr>
            <w:r w:rsidRPr="00160A9E">
              <w:rPr>
                <w:rFonts w:ascii="Calibri" w:hAnsi="Calibri" w:cs="Calibri"/>
                <w:b/>
                <w:sz w:val="22"/>
                <w:szCs w:val="22"/>
              </w:rPr>
              <w:lastRenderedPageBreak/>
              <w:t>Step 2: Shared Learning Objectives Template</w:t>
            </w:r>
          </w:p>
        </w:tc>
      </w:tr>
      <w:tr w:rsidR="00160A9E" w:rsidRPr="00160A9E" w14:paraId="56E1FDBE" w14:textId="77777777" w:rsidTr="005543E5">
        <w:trPr>
          <w:cantSplit/>
          <w:trHeight w:val="490"/>
        </w:trPr>
        <w:tc>
          <w:tcPr>
            <w:tcW w:w="1876" w:type="pct"/>
            <w:gridSpan w:val="2"/>
            <w:shd w:val="clear" w:color="auto" w:fill="auto"/>
          </w:tcPr>
          <w:p w14:paraId="1B557D0E" w14:textId="77777777" w:rsidR="00160A9E" w:rsidRPr="00160A9E" w:rsidRDefault="00160A9E" w:rsidP="00160A9E">
            <w:pPr>
              <w:rPr>
                <w:rFonts w:ascii="Calibri" w:hAnsi="Calibri" w:cs="Calibri"/>
                <w:b/>
                <w:sz w:val="22"/>
                <w:szCs w:val="22"/>
              </w:rPr>
            </w:pPr>
            <w:r w:rsidRPr="00160A9E">
              <w:rPr>
                <w:rFonts w:ascii="Calibri" w:hAnsi="Calibri" w:cs="Calibri"/>
                <w:b/>
                <w:sz w:val="22"/>
                <w:szCs w:val="22"/>
              </w:rPr>
              <w:t>Academic and Literacy Activities</w:t>
            </w:r>
          </w:p>
          <w:p w14:paraId="39AB3D94" w14:textId="77777777" w:rsidR="00160A9E" w:rsidRPr="00160A9E" w:rsidRDefault="00160A9E" w:rsidP="00160A9E">
            <w:pPr>
              <w:rPr>
                <w:rFonts w:ascii="Calibri" w:hAnsi="Calibri" w:cs="Calibri"/>
                <w:b/>
                <w:sz w:val="22"/>
                <w:szCs w:val="22"/>
              </w:rPr>
            </w:pPr>
            <w:r w:rsidRPr="00160A9E">
              <w:rPr>
                <w:rFonts w:ascii="Calibri" w:hAnsi="Calibri" w:cs="Calibri"/>
                <w:b/>
                <w:sz w:val="22"/>
                <w:szCs w:val="22"/>
              </w:rPr>
              <w:t>Include frameworks/standards</w:t>
            </w:r>
          </w:p>
          <w:p w14:paraId="79663925" w14:textId="77777777" w:rsidR="00160A9E" w:rsidRPr="00160A9E" w:rsidRDefault="00160A9E" w:rsidP="00160A9E">
            <w:pPr>
              <w:rPr>
                <w:rFonts w:ascii="Calibri" w:hAnsi="Calibri" w:cs="Calibri"/>
                <w:b/>
                <w:sz w:val="22"/>
                <w:szCs w:val="22"/>
              </w:rPr>
            </w:pPr>
          </w:p>
        </w:tc>
        <w:tc>
          <w:tcPr>
            <w:tcW w:w="1627" w:type="pct"/>
            <w:gridSpan w:val="2"/>
            <w:shd w:val="clear" w:color="auto" w:fill="auto"/>
          </w:tcPr>
          <w:p w14:paraId="61AB2D3C" w14:textId="77777777" w:rsidR="00160A9E" w:rsidRPr="00160A9E" w:rsidRDefault="00160A9E" w:rsidP="00160A9E">
            <w:pPr>
              <w:rPr>
                <w:rFonts w:ascii="Calibri" w:hAnsi="Calibri" w:cs="Calibri"/>
                <w:b/>
                <w:sz w:val="22"/>
                <w:szCs w:val="22"/>
              </w:rPr>
            </w:pPr>
            <w:r w:rsidRPr="00160A9E">
              <w:rPr>
                <w:rFonts w:ascii="Calibri" w:hAnsi="Calibri" w:cs="Calibri"/>
                <w:b/>
                <w:sz w:val="22"/>
                <w:szCs w:val="22"/>
              </w:rPr>
              <w:t>Workplace Preparation Activities</w:t>
            </w:r>
          </w:p>
        </w:tc>
        <w:tc>
          <w:tcPr>
            <w:tcW w:w="1498" w:type="pct"/>
            <w:shd w:val="clear" w:color="auto" w:fill="auto"/>
          </w:tcPr>
          <w:p w14:paraId="7EF34D1B" w14:textId="77777777" w:rsidR="00160A9E" w:rsidRPr="00160A9E" w:rsidRDefault="00160A9E" w:rsidP="00160A9E">
            <w:pPr>
              <w:rPr>
                <w:rFonts w:ascii="Calibri" w:hAnsi="Calibri" w:cs="Calibri"/>
                <w:b/>
                <w:sz w:val="22"/>
                <w:szCs w:val="22"/>
              </w:rPr>
            </w:pPr>
            <w:r w:rsidRPr="00160A9E">
              <w:rPr>
                <w:rFonts w:ascii="Calibri" w:hAnsi="Calibri" w:cs="Calibri"/>
                <w:b/>
                <w:sz w:val="22"/>
                <w:szCs w:val="22"/>
              </w:rPr>
              <w:t>Workforce Training Skills</w:t>
            </w:r>
          </w:p>
        </w:tc>
      </w:tr>
      <w:tr w:rsidR="00160A9E" w:rsidRPr="00160A9E" w14:paraId="6C65A0D5" w14:textId="77777777" w:rsidTr="005543E5">
        <w:trPr>
          <w:cantSplit/>
          <w:trHeight w:val="2304"/>
        </w:trPr>
        <w:tc>
          <w:tcPr>
            <w:tcW w:w="1876" w:type="pct"/>
            <w:gridSpan w:val="2"/>
            <w:shd w:val="clear" w:color="auto" w:fill="auto"/>
          </w:tcPr>
          <w:p w14:paraId="36D04275" w14:textId="77777777" w:rsidR="00160A9E" w:rsidRPr="00160A9E" w:rsidRDefault="00160A9E" w:rsidP="00160A9E">
            <w:pPr>
              <w:rPr>
                <w:rFonts w:ascii="Calibri" w:hAnsi="Calibri" w:cs="Calibri"/>
                <w:b/>
                <w:sz w:val="22"/>
                <w:szCs w:val="22"/>
              </w:rPr>
            </w:pPr>
          </w:p>
        </w:tc>
        <w:tc>
          <w:tcPr>
            <w:tcW w:w="1627" w:type="pct"/>
            <w:gridSpan w:val="2"/>
            <w:shd w:val="clear" w:color="auto" w:fill="auto"/>
          </w:tcPr>
          <w:p w14:paraId="6E925393" w14:textId="77777777" w:rsidR="00160A9E" w:rsidRPr="00160A9E" w:rsidRDefault="00160A9E" w:rsidP="00160A9E">
            <w:pPr>
              <w:rPr>
                <w:rFonts w:ascii="Calibri" w:hAnsi="Calibri" w:cs="Calibri"/>
                <w:b/>
                <w:sz w:val="22"/>
                <w:szCs w:val="22"/>
              </w:rPr>
            </w:pPr>
          </w:p>
        </w:tc>
        <w:tc>
          <w:tcPr>
            <w:tcW w:w="1498" w:type="pct"/>
            <w:shd w:val="clear" w:color="auto" w:fill="auto"/>
          </w:tcPr>
          <w:p w14:paraId="7E9D1CC5" w14:textId="77777777" w:rsidR="00160A9E" w:rsidRPr="00160A9E" w:rsidRDefault="00160A9E" w:rsidP="00160A9E">
            <w:pPr>
              <w:rPr>
                <w:rFonts w:ascii="Calibri" w:hAnsi="Calibri" w:cs="Calibri"/>
                <w:b/>
                <w:sz w:val="22"/>
                <w:szCs w:val="22"/>
              </w:rPr>
            </w:pPr>
          </w:p>
        </w:tc>
      </w:tr>
      <w:tr w:rsidR="00160A9E" w:rsidRPr="00160A9E" w14:paraId="26BFF635" w14:textId="77777777" w:rsidTr="00160A9E">
        <w:trPr>
          <w:cantSplit/>
          <w:trHeight w:val="636"/>
        </w:trPr>
        <w:tc>
          <w:tcPr>
            <w:tcW w:w="5000" w:type="pct"/>
            <w:gridSpan w:val="5"/>
            <w:shd w:val="clear" w:color="auto" w:fill="BDD6EE"/>
          </w:tcPr>
          <w:p w14:paraId="11D8018B" w14:textId="77777777" w:rsidR="00160A9E" w:rsidRPr="00160A9E" w:rsidRDefault="00160A9E" w:rsidP="00160A9E">
            <w:pPr>
              <w:rPr>
                <w:rFonts w:ascii="Calibri" w:hAnsi="Calibri" w:cs="Arial"/>
                <w:b/>
                <w:bCs/>
                <w:sz w:val="22"/>
                <w:szCs w:val="22"/>
              </w:rPr>
            </w:pPr>
            <w:r w:rsidRPr="00160A9E">
              <w:rPr>
                <w:rFonts w:ascii="Calibri" w:hAnsi="Calibri" w:cs="Arial"/>
                <w:b/>
                <w:bCs/>
                <w:sz w:val="22"/>
                <w:szCs w:val="22"/>
              </w:rPr>
              <w:t>Step 3. Provide a description of the single set(s) of learning objectives that will guide instruction. Include a sample of the single set of learning objectives to support the description. Provide specific action steps and a timeline.</w:t>
            </w:r>
          </w:p>
        </w:tc>
      </w:tr>
      <w:tr w:rsidR="00160A9E" w:rsidRPr="00160A9E" w14:paraId="34954C3B" w14:textId="77777777" w:rsidTr="005A56B9">
        <w:trPr>
          <w:cantSplit/>
          <w:trHeight w:val="3312"/>
        </w:trPr>
        <w:tc>
          <w:tcPr>
            <w:tcW w:w="5000" w:type="pct"/>
            <w:gridSpan w:val="5"/>
            <w:shd w:val="clear" w:color="auto" w:fill="auto"/>
          </w:tcPr>
          <w:p w14:paraId="2D551863" w14:textId="77777777" w:rsidR="00160A9E" w:rsidRPr="00160A9E" w:rsidRDefault="00160A9E" w:rsidP="00160A9E">
            <w:pPr>
              <w:rPr>
                <w:rFonts w:ascii="Calibri" w:hAnsi="Calibri" w:cs="Calibri"/>
                <w:b/>
                <w:sz w:val="22"/>
                <w:szCs w:val="22"/>
              </w:rPr>
            </w:pPr>
          </w:p>
        </w:tc>
      </w:tr>
      <w:tr w:rsidR="00160A9E" w:rsidRPr="00160A9E" w14:paraId="0F47E802" w14:textId="77777777" w:rsidTr="00160A9E">
        <w:trPr>
          <w:cantSplit/>
          <w:trHeight w:val="539"/>
        </w:trPr>
        <w:tc>
          <w:tcPr>
            <w:tcW w:w="5000" w:type="pct"/>
            <w:gridSpan w:val="5"/>
            <w:shd w:val="clear" w:color="auto" w:fill="BDD6EE"/>
          </w:tcPr>
          <w:p w14:paraId="5E9A4B19" w14:textId="77777777" w:rsidR="00160A9E" w:rsidRPr="00160A9E" w:rsidRDefault="00160A9E" w:rsidP="00160A9E">
            <w:pPr>
              <w:rPr>
                <w:rFonts w:ascii="Calibri" w:hAnsi="Calibri" w:cs="Arial"/>
                <w:sz w:val="22"/>
                <w:szCs w:val="22"/>
              </w:rPr>
            </w:pPr>
            <w:r w:rsidRPr="00160A9E">
              <w:rPr>
                <w:rFonts w:ascii="Calibri" w:hAnsi="Calibri" w:cs="Arial"/>
                <w:b/>
                <w:bCs/>
                <w:sz w:val="22"/>
                <w:szCs w:val="22"/>
              </w:rPr>
              <w:t>Step 4. Identify the credentials of value a student may earn by participating in an IET Program.</w:t>
            </w:r>
          </w:p>
          <w:p w14:paraId="603FEBDA" w14:textId="77777777" w:rsidR="00160A9E" w:rsidRPr="00160A9E" w:rsidRDefault="00160A9E" w:rsidP="00160A9E">
            <w:pPr>
              <w:rPr>
                <w:rFonts w:ascii="Calibri" w:hAnsi="Calibri" w:cs="Calibri"/>
                <w:b/>
                <w:sz w:val="22"/>
                <w:szCs w:val="22"/>
              </w:rPr>
            </w:pPr>
          </w:p>
        </w:tc>
      </w:tr>
      <w:tr w:rsidR="00160A9E" w:rsidRPr="00160A9E" w14:paraId="43B1AF9A" w14:textId="77777777" w:rsidTr="00174F7B">
        <w:trPr>
          <w:cantSplit/>
          <w:trHeight w:val="4049"/>
        </w:trPr>
        <w:tc>
          <w:tcPr>
            <w:tcW w:w="5000" w:type="pct"/>
            <w:gridSpan w:val="5"/>
            <w:shd w:val="clear" w:color="auto" w:fill="auto"/>
          </w:tcPr>
          <w:p w14:paraId="5AF35285" w14:textId="77777777" w:rsidR="00160A9E" w:rsidRPr="00160A9E" w:rsidRDefault="00160A9E" w:rsidP="00160A9E">
            <w:pPr>
              <w:rPr>
                <w:rFonts w:ascii="Calibri" w:hAnsi="Calibri" w:cs="Arial"/>
                <w:b/>
                <w:bCs/>
                <w:sz w:val="22"/>
                <w:szCs w:val="22"/>
              </w:rPr>
            </w:pPr>
          </w:p>
        </w:tc>
      </w:tr>
    </w:tbl>
    <w:p w14:paraId="4C12B1A8" w14:textId="4AF52142" w:rsidR="001C32E3" w:rsidRPr="00DA0193" w:rsidRDefault="007C3E8B" w:rsidP="001C32E3">
      <w:pPr>
        <w:pStyle w:val="ChapterTitle"/>
        <w:rPr>
          <w:rFonts w:ascii="Arial" w:hAnsi="Arial" w:cs="Arial"/>
          <w:spacing w:val="0"/>
        </w:rPr>
      </w:pPr>
      <w:bookmarkStart w:id="2" w:name="_Toc83034423"/>
      <w:r>
        <w:rPr>
          <w:rFonts w:ascii="Arial" w:hAnsi="Arial" w:cs="Arial"/>
          <w:spacing w:val="0"/>
          <w:sz w:val="40"/>
          <w:szCs w:val="18"/>
        </w:rPr>
        <w:lastRenderedPageBreak/>
        <w:t>Career Cluster List</w:t>
      </w:r>
      <w:bookmarkEnd w:id="2"/>
    </w:p>
    <w:p w14:paraId="2CC22116"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Agriculture, Food &amp; Natural Resources</w:t>
      </w:r>
    </w:p>
    <w:p w14:paraId="2E7C09E2"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Architecture &amp; Construction</w:t>
      </w:r>
    </w:p>
    <w:p w14:paraId="6793E21D"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Arts, A/V Technology &amp; Communication</w:t>
      </w:r>
    </w:p>
    <w:p w14:paraId="2F566986"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Business, Management &amp; Administration</w:t>
      </w:r>
    </w:p>
    <w:p w14:paraId="211AFE3E"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Education &amp; Training</w:t>
      </w:r>
    </w:p>
    <w:p w14:paraId="23984BB8"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Energy</w:t>
      </w:r>
    </w:p>
    <w:p w14:paraId="249D985A"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Engineering &amp; Technology Education</w:t>
      </w:r>
    </w:p>
    <w:p w14:paraId="132E13F6" w14:textId="2C41DD32" w:rsid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Finance</w:t>
      </w:r>
    </w:p>
    <w:p w14:paraId="3A43F730"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Government &amp; Public Administration</w:t>
      </w:r>
    </w:p>
    <w:p w14:paraId="5C6EC48D"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Health Science</w:t>
      </w:r>
    </w:p>
    <w:p w14:paraId="20774671"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Hospitality &amp; Tourism</w:t>
      </w:r>
    </w:p>
    <w:p w14:paraId="6058FF60" w14:textId="77777777" w:rsidR="00A356ED" w:rsidRDefault="00725C4E" w:rsidP="00A808D0">
      <w:pPr>
        <w:pStyle w:val="BodyText"/>
        <w:numPr>
          <w:ilvl w:val="0"/>
          <w:numId w:val="5"/>
        </w:numPr>
        <w:rPr>
          <w:rFonts w:ascii="Arial" w:hAnsi="Arial" w:cs="Arial"/>
          <w:bCs/>
          <w:spacing w:val="0"/>
        </w:rPr>
      </w:pPr>
      <w:r w:rsidRPr="00725C4E">
        <w:rPr>
          <w:rFonts w:ascii="Arial" w:hAnsi="Arial" w:cs="Arial"/>
          <w:bCs/>
          <w:spacing w:val="0"/>
        </w:rPr>
        <w:t xml:space="preserve">Human Services </w:t>
      </w:r>
    </w:p>
    <w:p w14:paraId="1AD62223" w14:textId="1C1B5A04"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Information Technology</w:t>
      </w:r>
    </w:p>
    <w:p w14:paraId="23E85E53"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Law, Public Safety &amp; Security</w:t>
      </w:r>
    </w:p>
    <w:p w14:paraId="2477662E"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Manufacturing</w:t>
      </w:r>
    </w:p>
    <w:p w14:paraId="1397A5E4" w14:textId="77777777" w:rsidR="00725C4E" w:rsidRP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Marketing, Sales &amp; Service</w:t>
      </w:r>
    </w:p>
    <w:p w14:paraId="75CF9383" w14:textId="55422305" w:rsidR="00725C4E" w:rsidRDefault="00725C4E" w:rsidP="00A808D0">
      <w:pPr>
        <w:pStyle w:val="BodyText"/>
        <w:numPr>
          <w:ilvl w:val="0"/>
          <w:numId w:val="5"/>
        </w:numPr>
        <w:rPr>
          <w:rFonts w:ascii="Arial" w:hAnsi="Arial" w:cs="Arial"/>
          <w:bCs/>
          <w:spacing w:val="0"/>
        </w:rPr>
      </w:pPr>
      <w:r w:rsidRPr="00725C4E">
        <w:rPr>
          <w:rFonts w:ascii="Arial" w:hAnsi="Arial" w:cs="Arial"/>
          <w:bCs/>
          <w:spacing w:val="0"/>
        </w:rPr>
        <w:t>Transportation, Distribution &amp; Logistics</w:t>
      </w:r>
    </w:p>
    <w:p w14:paraId="65464C75" w14:textId="46D7CCBD" w:rsidR="00725C4E" w:rsidRDefault="0015495C" w:rsidP="00A808D0">
      <w:pPr>
        <w:pStyle w:val="BodyText"/>
        <w:numPr>
          <w:ilvl w:val="0"/>
          <w:numId w:val="5"/>
        </w:numPr>
        <w:rPr>
          <w:rFonts w:ascii="Arial" w:hAnsi="Arial" w:cs="Arial"/>
          <w:bCs/>
          <w:spacing w:val="0"/>
        </w:rPr>
      </w:pPr>
      <w:r w:rsidRPr="0015495C">
        <w:rPr>
          <w:rFonts w:ascii="Arial" w:hAnsi="Arial" w:cs="Arial"/>
          <w:bCs/>
          <w:spacing w:val="0"/>
        </w:rPr>
        <w:t>Additional CTE Programs/Courses</w:t>
      </w:r>
    </w:p>
    <w:p w14:paraId="3609D03C" w14:textId="090A4CCF" w:rsidR="00BA385B" w:rsidRPr="00D917BA" w:rsidRDefault="004B6829" w:rsidP="0082137F">
      <w:pPr>
        <w:pStyle w:val="BodyText"/>
        <w:rPr>
          <w:rFonts w:ascii="Arial" w:hAnsi="Arial" w:cs="Arial"/>
          <w:b/>
          <w:spacing w:val="0"/>
        </w:rPr>
      </w:pPr>
      <w:r w:rsidRPr="004B6829">
        <w:rPr>
          <w:rFonts w:ascii="Arial" w:hAnsi="Arial" w:cs="Arial"/>
          <w:b/>
          <w:spacing w:val="0"/>
        </w:rPr>
        <w:t>Career Certificate Program List</w:t>
      </w:r>
    </w:p>
    <w:p w14:paraId="6BEE1401" w14:textId="2A5C81BE" w:rsidR="005716AF" w:rsidRDefault="00A356ED" w:rsidP="001776FF">
      <w:pPr>
        <w:pStyle w:val="BodyText"/>
        <w:rPr>
          <w:rFonts w:ascii="Arial" w:hAnsi="Arial" w:cs="Arial"/>
          <w:spacing w:val="0"/>
        </w:rPr>
      </w:pPr>
      <w:hyperlink r:id="rId20" w:history="1">
        <w:r w:rsidR="001776FF" w:rsidRPr="009B0590">
          <w:rPr>
            <w:rStyle w:val="Hyperlink"/>
            <w:rFonts w:ascii="Arial" w:hAnsi="Arial" w:cs="Arial"/>
            <w:spacing w:val="0"/>
          </w:rPr>
          <w:t>https://www.fldoe.org/core/fileparse.php/19937/urlt/2021-2022-secondary-program-list.rtf</w:t>
        </w:r>
      </w:hyperlink>
      <w:r w:rsidR="001776FF">
        <w:rPr>
          <w:rFonts w:ascii="Arial" w:hAnsi="Arial" w:cs="Arial"/>
          <w:spacing w:val="0"/>
        </w:rPr>
        <w:t xml:space="preserve"> </w:t>
      </w:r>
    </w:p>
    <w:p w14:paraId="4D3759C0" w14:textId="6A5BDC20" w:rsidR="001776FF" w:rsidRPr="00D917BA" w:rsidRDefault="002F0DA3" w:rsidP="001776FF">
      <w:pPr>
        <w:pStyle w:val="BodyText"/>
        <w:rPr>
          <w:rFonts w:ascii="Arial" w:hAnsi="Arial" w:cs="Arial"/>
          <w:b/>
          <w:spacing w:val="0"/>
        </w:rPr>
      </w:pPr>
      <w:r w:rsidRPr="002F0DA3">
        <w:rPr>
          <w:rFonts w:ascii="Arial" w:hAnsi="Arial" w:cs="Arial"/>
          <w:b/>
          <w:spacing w:val="0"/>
        </w:rPr>
        <w:t>AS/AAS/CCC/ATD Program List</w:t>
      </w:r>
    </w:p>
    <w:p w14:paraId="0D113EFE" w14:textId="06F52918" w:rsidR="001776FF" w:rsidRPr="005716AF" w:rsidRDefault="00A356ED" w:rsidP="001776FF">
      <w:pPr>
        <w:pStyle w:val="BodyText"/>
        <w:rPr>
          <w:rFonts w:ascii="Arial" w:hAnsi="Arial" w:cs="Arial"/>
          <w:spacing w:val="0"/>
        </w:rPr>
      </w:pPr>
      <w:hyperlink r:id="rId21" w:history="1">
        <w:r w:rsidR="00DF2421" w:rsidRPr="009B0590">
          <w:rPr>
            <w:rStyle w:val="Hyperlink"/>
            <w:rFonts w:ascii="Arial" w:hAnsi="Arial" w:cs="Arial"/>
            <w:spacing w:val="0"/>
          </w:rPr>
          <w:t>https://www.fldoe.org/core/fileparse.php/19937/urlt/2021-22-CC-program-list.rtf</w:t>
        </w:r>
      </w:hyperlink>
      <w:r w:rsidR="00DF2421">
        <w:rPr>
          <w:rFonts w:ascii="Arial" w:hAnsi="Arial" w:cs="Arial"/>
          <w:spacing w:val="0"/>
        </w:rPr>
        <w:t xml:space="preserve"> </w:t>
      </w:r>
    </w:p>
    <w:p w14:paraId="068C6E0A" w14:textId="63B812B8" w:rsidR="0082137F" w:rsidRPr="003B2CD2" w:rsidRDefault="00026E41" w:rsidP="0082137F">
      <w:pPr>
        <w:pStyle w:val="BodyText"/>
        <w:rPr>
          <w:rFonts w:ascii="Arial" w:hAnsi="Arial" w:cs="Arial"/>
          <w:b/>
          <w:spacing w:val="0"/>
          <w:lang w:val="es-US"/>
        </w:rPr>
      </w:pPr>
      <w:r w:rsidRPr="003B2CD2">
        <w:rPr>
          <w:rFonts w:ascii="Arial" w:hAnsi="Arial" w:cs="Arial"/>
          <w:b/>
          <w:spacing w:val="0"/>
          <w:lang w:val="es-US"/>
        </w:rPr>
        <w:lastRenderedPageBreak/>
        <w:t>2020-21 CTE Curriculum Frameworks</w:t>
      </w:r>
    </w:p>
    <w:p w14:paraId="524E309A" w14:textId="1FE85A16" w:rsidR="00AD7743" w:rsidRPr="003B2CD2" w:rsidRDefault="00A356ED" w:rsidP="00026E41">
      <w:pPr>
        <w:pStyle w:val="BodyText"/>
        <w:rPr>
          <w:rFonts w:ascii="Arial" w:hAnsi="Arial" w:cs="Arial"/>
          <w:spacing w:val="0"/>
          <w:lang w:val="es-US"/>
        </w:rPr>
      </w:pPr>
      <w:hyperlink r:id="rId22" w:history="1">
        <w:r w:rsidR="00DF2421" w:rsidRPr="003B2CD2">
          <w:rPr>
            <w:rStyle w:val="Hyperlink"/>
            <w:rFonts w:ascii="Arial" w:hAnsi="Arial" w:cs="Arial"/>
            <w:spacing w:val="0"/>
            <w:lang w:val="es-US"/>
          </w:rPr>
          <w:t>https://www.fldoe.org/academics/career-adult-edu/career-tech-edu/curriculum-frameworks/2020-21-frameworks/</w:t>
        </w:r>
      </w:hyperlink>
      <w:r w:rsidR="00DF2421" w:rsidRPr="003B2CD2">
        <w:rPr>
          <w:rFonts w:ascii="Arial" w:hAnsi="Arial" w:cs="Arial"/>
          <w:spacing w:val="0"/>
          <w:lang w:val="es-US"/>
        </w:rPr>
        <w:t xml:space="preserve"> </w:t>
      </w:r>
      <w:r w:rsidR="00AD7743" w:rsidRPr="003B2CD2">
        <w:rPr>
          <w:rFonts w:ascii="Arial" w:hAnsi="Arial" w:cs="Arial"/>
          <w:spacing w:val="0"/>
          <w:lang w:val="es-US"/>
        </w:rPr>
        <w:t xml:space="preserve"> </w:t>
      </w:r>
    </w:p>
    <w:p w14:paraId="7C4E4529" w14:textId="01E30D5D" w:rsidR="00BF1F84" w:rsidRPr="00482751" w:rsidRDefault="00BF1F84" w:rsidP="00BF1F84">
      <w:pPr>
        <w:pStyle w:val="BodyText"/>
        <w:rPr>
          <w:rFonts w:ascii="Arial" w:hAnsi="Arial" w:cs="Arial"/>
          <w:b/>
          <w:spacing w:val="0"/>
        </w:rPr>
      </w:pPr>
      <w:r w:rsidRPr="00BF1F84">
        <w:rPr>
          <w:rFonts w:ascii="Arial" w:hAnsi="Arial" w:cs="Arial"/>
          <w:b/>
          <w:spacing w:val="0"/>
        </w:rPr>
        <w:t>Local Workforce Development Plan</w:t>
      </w:r>
      <w:r>
        <w:rPr>
          <w:rFonts w:ascii="Arial" w:hAnsi="Arial" w:cs="Arial"/>
          <w:b/>
          <w:spacing w:val="0"/>
        </w:rPr>
        <w:t>s</w:t>
      </w:r>
    </w:p>
    <w:p w14:paraId="2586733A" w14:textId="252020D3" w:rsidR="00BF1F84" w:rsidRDefault="00A356ED" w:rsidP="001A4889">
      <w:pPr>
        <w:pStyle w:val="BodyText"/>
        <w:jc w:val="left"/>
        <w:rPr>
          <w:rFonts w:ascii="Arial" w:hAnsi="Arial" w:cs="Arial"/>
          <w:spacing w:val="0"/>
        </w:rPr>
      </w:pPr>
      <w:hyperlink r:id="rId23" w:history="1">
        <w:r w:rsidR="001A4889" w:rsidRPr="009B0590">
          <w:rPr>
            <w:rStyle w:val="Hyperlink"/>
            <w:rFonts w:ascii="Arial" w:hAnsi="Arial" w:cs="Arial"/>
            <w:spacing w:val="0"/>
          </w:rPr>
          <w:t>http://floridajobs.org/local-workforce-development-board-resources/programs-and-resources/local-workforce-development-area-wioa-plans</w:t>
        </w:r>
      </w:hyperlink>
      <w:r w:rsidR="001A4889">
        <w:rPr>
          <w:rFonts w:ascii="Arial" w:hAnsi="Arial" w:cs="Arial"/>
          <w:spacing w:val="0"/>
        </w:rPr>
        <w:t xml:space="preserve"> </w:t>
      </w:r>
    </w:p>
    <w:p w14:paraId="3EEE010C" w14:textId="77777777" w:rsidR="00527292" w:rsidRDefault="00527292" w:rsidP="00527292">
      <w:pPr>
        <w:pStyle w:val="BodyText"/>
        <w:rPr>
          <w:rFonts w:ascii="Arial" w:hAnsi="Arial" w:cs="Arial"/>
          <w:b/>
          <w:spacing w:val="0"/>
        </w:rPr>
      </w:pPr>
    </w:p>
    <w:p w14:paraId="4BAB0260" w14:textId="1D361438" w:rsidR="00527292" w:rsidRPr="002F0ED7" w:rsidRDefault="00373BAD" w:rsidP="00527292">
      <w:pPr>
        <w:pStyle w:val="Heading1"/>
        <w:rPr>
          <w:rFonts w:ascii="Arial" w:hAnsi="Arial" w:cs="Arial"/>
          <w:spacing w:val="0"/>
          <w:sz w:val="44"/>
          <w:szCs w:val="44"/>
        </w:rPr>
      </w:pPr>
      <w:bookmarkStart w:id="3" w:name="_Toc83034424"/>
      <w:r w:rsidRPr="00373BAD">
        <w:rPr>
          <w:rFonts w:ascii="Arial" w:hAnsi="Arial" w:cs="Arial"/>
          <w:spacing w:val="0"/>
          <w:sz w:val="44"/>
          <w:szCs w:val="44"/>
        </w:rPr>
        <w:t>Scavenger Hunt</w:t>
      </w:r>
      <w:bookmarkEnd w:id="3"/>
    </w:p>
    <w:tbl>
      <w:tblPr>
        <w:tblW w:w="9320" w:type="dxa"/>
        <w:tblCellMar>
          <w:left w:w="0" w:type="dxa"/>
          <w:right w:w="0" w:type="dxa"/>
        </w:tblCellMar>
        <w:tblLook w:val="0420" w:firstRow="1" w:lastRow="0" w:firstColumn="0" w:lastColumn="0" w:noHBand="0" w:noVBand="1"/>
      </w:tblPr>
      <w:tblGrid>
        <w:gridCol w:w="4660"/>
        <w:gridCol w:w="4660"/>
      </w:tblGrid>
      <w:tr w:rsidR="00373BAD" w:rsidRPr="00373BAD" w14:paraId="771BC9F8" w14:textId="77777777" w:rsidTr="00066942">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14:paraId="095EB1ED" w14:textId="77777777" w:rsidR="00373BAD" w:rsidRPr="00373BAD" w:rsidRDefault="00373BAD" w:rsidP="00373BAD">
            <w:pPr>
              <w:jc w:val="center"/>
              <w:rPr>
                <w:rFonts w:ascii="Arial" w:hAnsi="Arial" w:cs="Arial"/>
                <w:sz w:val="36"/>
                <w:szCs w:val="36"/>
              </w:rPr>
            </w:pPr>
            <w:r w:rsidRPr="00373BAD">
              <w:rPr>
                <w:rFonts w:ascii="Arial" w:hAnsi="Arial" w:cs="Arial"/>
                <w:b/>
                <w:bCs/>
                <w:color w:val="000000"/>
                <w:kern w:val="24"/>
                <w:sz w:val="36"/>
                <w:szCs w:val="36"/>
              </w:rPr>
              <w:t>Item</w:t>
            </w:r>
          </w:p>
        </w:tc>
        <w:tc>
          <w:tcPr>
            <w:tcW w:w="466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14:paraId="10DC8660" w14:textId="77777777" w:rsidR="00373BAD" w:rsidRPr="00373BAD" w:rsidRDefault="00373BAD" w:rsidP="00373BAD">
            <w:pPr>
              <w:jc w:val="center"/>
              <w:rPr>
                <w:rFonts w:ascii="Arial" w:hAnsi="Arial" w:cs="Arial"/>
                <w:sz w:val="36"/>
                <w:szCs w:val="36"/>
              </w:rPr>
            </w:pPr>
            <w:r w:rsidRPr="00373BAD">
              <w:rPr>
                <w:rFonts w:ascii="Arial" w:hAnsi="Arial" w:cs="Arial"/>
                <w:b/>
                <w:bCs/>
                <w:color w:val="000000"/>
                <w:kern w:val="24"/>
                <w:sz w:val="36"/>
                <w:szCs w:val="36"/>
              </w:rPr>
              <w:t xml:space="preserve">Page #’s Including Paragraph/Table #’s </w:t>
            </w:r>
          </w:p>
        </w:tc>
      </w:tr>
      <w:tr w:rsidR="00373BAD" w:rsidRPr="00373BAD" w14:paraId="60AAC070"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2018AC" w14:textId="77777777" w:rsidR="00373BAD" w:rsidRPr="00373BAD" w:rsidRDefault="00373BAD" w:rsidP="00A808D0">
            <w:pPr>
              <w:numPr>
                <w:ilvl w:val="0"/>
                <w:numId w:val="6"/>
              </w:numPr>
              <w:ind w:left="390"/>
              <w:contextualSpacing/>
              <w:rPr>
                <w:rFonts w:ascii="Arial" w:hAnsi="Arial" w:cs="Arial"/>
                <w:sz w:val="36"/>
                <w:szCs w:val="36"/>
              </w:rPr>
            </w:pPr>
            <w:r w:rsidRPr="00373BAD">
              <w:rPr>
                <w:rFonts w:ascii="Arial" w:hAnsi="Arial" w:cs="Arial"/>
                <w:color w:val="000000"/>
                <w:kern w:val="24"/>
                <w:sz w:val="36"/>
                <w:szCs w:val="36"/>
              </w:rPr>
              <w:t>Economic Overview of Region</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5F2F69" w14:textId="77777777" w:rsidR="00373BAD" w:rsidRPr="00373BAD" w:rsidRDefault="00373BAD" w:rsidP="00373BAD">
            <w:pPr>
              <w:rPr>
                <w:rFonts w:ascii="Arial" w:hAnsi="Arial" w:cs="Arial"/>
                <w:sz w:val="36"/>
                <w:szCs w:val="36"/>
              </w:rPr>
            </w:pPr>
          </w:p>
        </w:tc>
      </w:tr>
      <w:tr w:rsidR="00373BAD" w:rsidRPr="00373BAD" w14:paraId="6258E2FE"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56321" w14:textId="77777777" w:rsidR="00373BAD" w:rsidRPr="00373BAD" w:rsidRDefault="00373BAD" w:rsidP="00A808D0">
            <w:pPr>
              <w:numPr>
                <w:ilvl w:val="0"/>
                <w:numId w:val="7"/>
              </w:numPr>
              <w:ind w:left="390"/>
              <w:contextualSpacing/>
              <w:rPr>
                <w:rFonts w:ascii="Arial" w:hAnsi="Arial" w:cs="Arial"/>
                <w:sz w:val="36"/>
                <w:szCs w:val="36"/>
              </w:rPr>
            </w:pPr>
            <w:r w:rsidRPr="00373BAD">
              <w:rPr>
                <w:rFonts w:ascii="Arial" w:hAnsi="Arial" w:cs="Arial"/>
                <w:color w:val="000000"/>
                <w:kern w:val="24"/>
                <w:sz w:val="36"/>
                <w:szCs w:val="36"/>
              </w:rPr>
              <w:t>Listing of Largest Industries/Occupations</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D8A5AF" w14:textId="77777777" w:rsidR="00373BAD" w:rsidRPr="00373BAD" w:rsidRDefault="00373BAD" w:rsidP="00373BAD">
            <w:pPr>
              <w:rPr>
                <w:rFonts w:ascii="Arial" w:hAnsi="Arial" w:cs="Arial"/>
                <w:sz w:val="36"/>
                <w:szCs w:val="36"/>
              </w:rPr>
            </w:pPr>
          </w:p>
        </w:tc>
      </w:tr>
      <w:tr w:rsidR="00373BAD" w:rsidRPr="00373BAD" w14:paraId="29C7673D"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0921DD" w14:textId="77777777" w:rsidR="00373BAD" w:rsidRPr="00373BAD" w:rsidRDefault="00373BAD" w:rsidP="00A808D0">
            <w:pPr>
              <w:numPr>
                <w:ilvl w:val="0"/>
                <w:numId w:val="8"/>
              </w:numPr>
              <w:ind w:left="390"/>
              <w:contextualSpacing/>
              <w:rPr>
                <w:rFonts w:ascii="Arial" w:hAnsi="Arial" w:cs="Arial"/>
                <w:sz w:val="36"/>
                <w:szCs w:val="36"/>
              </w:rPr>
            </w:pPr>
            <w:r w:rsidRPr="00373BAD">
              <w:rPr>
                <w:rFonts w:ascii="Arial" w:hAnsi="Arial" w:cs="Arial"/>
                <w:color w:val="000000"/>
                <w:kern w:val="24"/>
                <w:sz w:val="36"/>
                <w:szCs w:val="36"/>
              </w:rPr>
              <w:t>Listing of Fastest Growing Industries/Occupations</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4CADE" w14:textId="77777777" w:rsidR="00373BAD" w:rsidRPr="00373BAD" w:rsidRDefault="00373BAD" w:rsidP="00373BAD">
            <w:pPr>
              <w:rPr>
                <w:rFonts w:ascii="Arial" w:hAnsi="Arial" w:cs="Arial"/>
                <w:sz w:val="36"/>
                <w:szCs w:val="36"/>
              </w:rPr>
            </w:pPr>
          </w:p>
        </w:tc>
      </w:tr>
      <w:tr w:rsidR="00373BAD" w:rsidRPr="00373BAD" w14:paraId="6F05D1B5"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D058AA" w14:textId="77777777" w:rsidR="00373BAD" w:rsidRPr="00373BAD" w:rsidRDefault="00373BAD" w:rsidP="00A808D0">
            <w:pPr>
              <w:numPr>
                <w:ilvl w:val="0"/>
                <w:numId w:val="9"/>
              </w:numPr>
              <w:ind w:left="390"/>
              <w:contextualSpacing/>
              <w:rPr>
                <w:rFonts w:ascii="Arial" w:hAnsi="Arial" w:cs="Arial"/>
                <w:sz w:val="36"/>
                <w:szCs w:val="36"/>
              </w:rPr>
            </w:pPr>
            <w:r w:rsidRPr="00373BAD">
              <w:rPr>
                <w:rFonts w:ascii="Arial" w:hAnsi="Arial" w:cs="Arial"/>
                <w:color w:val="000000"/>
                <w:kern w:val="24"/>
                <w:sz w:val="36"/>
                <w:szCs w:val="36"/>
              </w:rPr>
              <w:t>Overview of Labor Market</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652DE" w14:textId="77777777" w:rsidR="00373BAD" w:rsidRPr="00373BAD" w:rsidRDefault="00373BAD" w:rsidP="00373BAD">
            <w:pPr>
              <w:rPr>
                <w:rFonts w:ascii="Arial" w:hAnsi="Arial" w:cs="Arial"/>
                <w:sz w:val="36"/>
                <w:szCs w:val="36"/>
              </w:rPr>
            </w:pPr>
          </w:p>
        </w:tc>
      </w:tr>
      <w:tr w:rsidR="00373BAD" w:rsidRPr="00373BAD" w14:paraId="2F59F025"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AFC66" w14:textId="77777777" w:rsidR="00373BAD" w:rsidRPr="00373BAD" w:rsidRDefault="00373BAD" w:rsidP="00A808D0">
            <w:pPr>
              <w:numPr>
                <w:ilvl w:val="0"/>
                <w:numId w:val="10"/>
              </w:numPr>
              <w:ind w:left="390"/>
              <w:contextualSpacing/>
              <w:rPr>
                <w:rFonts w:ascii="Arial" w:hAnsi="Arial" w:cs="Arial"/>
                <w:sz w:val="36"/>
                <w:szCs w:val="36"/>
              </w:rPr>
            </w:pPr>
            <w:r w:rsidRPr="00373BAD">
              <w:rPr>
                <w:rFonts w:ascii="Arial" w:hAnsi="Arial" w:cs="Arial"/>
                <w:color w:val="000000"/>
                <w:kern w:val="24"/>
                <w:sz w:val="36"/>
                <w:szCs w:val="36"/>
              </w:rPr>
              <w:t>List of Targeted Sectors</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C1A168" w14:textId="77777777" w:rsidR="00373BAD" w:rsidRPr="00373BAD" w:rsidRDefault="00373BAD" w:rsidP="00373BAD">
            <w:pPr>
              <w:rPr>
                <w:rFonts w:ascii="Arial" w:hAnsi="Arial" w:cs="Arial"/>
                <w:sz w:val="36"/>
                <w:szCs w:val="36"/>
              </w:rPr>
            </w:pPr>
          </w:p>
        </w:tc>
      </w:tr>
      <w:tr w:rsidR="00373BAD" w:rsidRPr="00373BAD" w14:paraId="19DACC3D" w14:textId="77777777" w:rsidTr="00373BAD">
        <w:trPr>
          <w:trHeight w:val="584"/>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5E7B5B" w14:textId="77777777" w:rsidR="00373BAD" w:rsidRPr="00373BAD" w:rsidRDefault="00373BAD" w:rsidP="00A808D0">
            <w:pPr>
              <w:numPr>
                <w:ilvl w:val="0"/>
                <w:numId w:val="11"/>
              </w:numPr>
              <w:ind w:left="390"/>
              <w:contextualSpacing/>
              <w:rPr>
                <w:rFonts w:ascii="Arial" w:hAnsi="Arial" w:cs="Arial"/>
                <w:sz w:val="36"/>
                <w:szCs w:val="36"/>
              </w:rPr>
            </w:pPr>
            <w:r w:rsidRPr="00373BAD">
              <w:rPr>
                <w:rFonts w:ascii="Arial" w:hAnsi="Arial" w:cs="Arial"/>
                <w:color w:val="000000"/>
                <w:kern w:val="24"/>
                <w:sz w:val="36"/>
                <w:szCs w:val="36"/>
              </w:rPr>
              <w:t>List of Available Core WIOA Services</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F2993" w14:textId="77777777" w:rsidR="00373BAD" w:rsidRPr="00373BAD" w:rsidRDefault="00373BAD" w:rsidP="00373BAD">
            <w:pPr>
              <w:rPr>
                <w:rFonts w:ascii="Arial" w:hAnsi="Arial" w:cs="Arial"/>
                <w:sz w:val="36"/>
                <w:szCs w:val="36"/>
              </w:rPr>
            </w:pPr>
          </w:p>
        </w:tc>
      </w:tr>
    </w:tbl>
    <w:p w14:paraId="7A86EE9E" w14:textId="77777777" w:rsidR="00527292" w:rsidRDefault="00527292" w:rsidP="00527292">
      <w:pPr>
        <w:pStyle w:val="BodyText"/>
        <w:rPr>
          <w:rFonts w:ascii="Arial" w:hAnsi="Arial" w:cs="Arial"/>
          <w:b/>
          <w:spacing w:val="0"/>
        </w:rPr>
      </w:pPr>
    </w:p>
    <w:p w14:paraId="5C980B4D" w14:textId="77777777" w:rsidR="00527292" w:rsidRPr="00AD7743" w:rsidRDefault="00527292" w:rsidP="001A4889">
      <w:pPr>
        <w:pStyle w:val="BodyText"/>
        <w:jc w:val="left"/>
        <w:rPr>
          <w:rFonts w:ascii="Arial" w:hAnsi="Arial" w:cs="Arial"/>
          <w:spacing w:val="0"/>
        </w:rPr>
      </w:pPr>
    </w:p>
    <w:p w14:paraId="2FBDEC15" w14:textId="0006A5FF" w:rsidR="00E31AA2" w:rsidRPr="00DA0193" w:rsidRDefault="00B3490D" w:rsidP="00E31AA2">
      <w:pPr>
        <w:pStyle w:val="ChapterTitle"/>
        <w:rPr>
          <w:rFonts w:ascii="Arial" w:hAnsi="Arial" w:cs="Arial"/>
          <w:spacing w:val="0"/>
        </w:rPr>
      </w:pPr>
      <w:bookmarkStart w:id="4" w:name="_Toc83034425"/>
      <w:r w:rsidRPr="00B3490D">
        <w:rPr>
          <w:rFonts w:ascii="Arial" w:hAnsi="Arial" w:cs="Arial"/>
          <w:spacing w:val="0"/>
          <w:sz w:val="40"/>
          <w:szCs w:val="18"/>
        </w:rPr>
        <w:lastRenderedPageBreak/>
        <w:t>Examining the Targeted Course</w:t>
      </w:r>
      <w:bookmarkEnd w:id="4"/>
    </w:p>
    <w:tbl>
      <w:tblPr>
        <w:tblStyle w:val="TableGrid5"/>
        <w:tblW w:w="9355" w:type="dxa"/>
        <w:tblLook w:val="04A0" w:firstRow="1" w:lastRow="0" w:firstColumn="1" w:lastColumn="0" w:noHBand="0" w:noVBand="1"/>
      </w:tblPr>
      <w:tblGrid>
        <w:gridCol w:w="2695"/>
        <w:gridCol w:w="3117"/>
        <w:gridCol w:w="3543"/>
      </w:tblGrid>
      <w:tr w:rsidR="00CE6DDD" w:rsidRPr="00CE6DDD" w14:paraId="4E4C942D" w14:textId="77777777" w:rsidTr="00CE6DDD">
        <w:tc>
          <w:tcPr>
            <w:tcW w:w="2695" w:type="dxa"/>
            <w:shd w:val="clear" w:color="auto" w:fill="E2EFD9"/>
          </w:tcPr>
          <w:p w14:paraId="002BBF45" w14:textId="77777777" w:rsidR="00CE6DDD" w:rsidRPr="00CE6DDD" w:rsidRDefault="00CE6DDD" w:rsidP="00CE6DDD">
            <w:pPr>
              <w:rPr>
                <w:rFonts w:ascii="Calibri" w:hAnsi="Calibri"/>
                <w:sz w:val="24"/>
                <w:szCs w:val="24"/>
              </w:rPr>
            </w:pPr>
            <w:r w:rsidRPr="00CE6DDD">
              <w:rPr>
                <w:rFonts w:ascii="Calibri" w:hAnsi="Calibri"/>
                <w:sz w:val="24"/>
                <w:szCs w:val="24"/>
              </w:rPr>
              <w:t>OST Course/Career Pathway</w:t>
            </w:r>
          </w:p>
        </w:tc>
        <w:tc>
          <w:tcPr>
            <w:tcW w:w="6660" w:type="dxa"/>
            <w:gridSpan w:val="2"/>
          </w:tcPr>
          <w:p w14:paraId="295573EA" w14:textId="77777777" w:rsidR="00CE6DDD" w:rsidRPr="00CE6DDD" w:rsidRDefault="00CE6DDD" w:rsidP="00CE6DDD">
            <w:pPr>
              <w:rPr>
                <w:rFonts w:ascii="Calibri" w:hAnsi="Calibri"/>
                <w:sz w:val="24"/>
                <w:szCs w:val="24"/>
              </w:rPr>
            </w:pPr>
          </w:p>
        </w:tc>
      </w:tr>
      <w:tr w:rsidR="00CE6DDD" w:rsidRPr="00CE6DDD" w14:paraId="253C97A1" w14:textId="77777777" w:rsidTr="00CE6DDD">
        <w:tc>
          <w:tcPr>
            <w:tcW w:w="2695" w:type="dxa"/>
            <w:shd w:val="clear" w:color="auto" w:fill="E2EFD9"/>
          </w:tcPr>
          <w:p w14:paraId="6ADD651A" w14:textId="77777777" w:rsidR="00CE6DDD" w:rsidRPr="00CE6DDD" w:rsidRDefault="00CE6DDD" w:rsidP="00CE6DDD">
            <w:pPr>
              <w:rPr>
                <w:rFonts w:ascii="Calibri" w:hAnsi="Calibri"/>
                <w:sz w:val="24"/>
                <w:szCs w:val="24"/>
              </w:rPr>
            </w:pPr>
            <w:r w:rsidRPr="00CE6DDD">
              <w:rPr>
                <w:rFonts w:ascii="Calibri" w:hAnsi="Calibri"/>
                <w:sz w:val="24"/>
                <w:szCs w:val="24"/>
              </w:rPr>
              <w:t>What jobs are associated with the OST?</w:t>
            </w:r>
          </w:p>
        </w:tc>
        <w:tc>
          <w:tcPr>
            <w:tcW w:w="6660" w:type="dxa"/>
            <w:gridSpan w:val="2"/>
          </w:tcPr>
          <w:p w14:paraId="4A7C7FB8" w14:textId="77777777" w:rsidR="00CE6DDD" w:rsidRPr="00CE6DDD" w:rsidRDefault="00CE6DDD" w:rsidP="00CE6DDD">
            <w:pPr>
              <w:rPr>
                <w:rFonts w:ascii="Calibri" w:hAnsi="Calibri"/>
                <w:sz w:val="24"/>
                <w:szCs w:val="24"/>
              </w:rPr>
            </w:pPr>
          </w:p>
        </w:tc>
      </w:tr>
      <w:tr w:rsidR="00CE6DDD" w:rsidRPr="00CE6DDD" w14:paraId="5F72F782" w14:textId="77777777" w:rsidTr="00CE6DDD">
        <w:tc>
          <w:tcPr>
            <w:tcW w:w="2695" w:type="dxa"/>
            <w:shd w:val="clear" w:color="auto" w:fill="E2EFD9"/>
          </w:tcPr>
          <w:p w14:paraId="2091B08A" w14:textId="77777777" w:rsidR="00CE6DDD" w:rsidRPr="00CE6DDD" w:rsidRDefault="00CE6DDD" w:rsidP="00CE6DDD">
            <w:pPr>
              <w:rPr>
                <w:rFonts w:ascii="Calibri" w:hAnsi="Calibri"/>
                <w:sz w:val="24"/>
                <w:szCs w:val="24"/>
              </w:rPr>
            </w:pPr>
            <w:r w:rsidRPr="00CE6DDD">
              <w:rPr>
                <w:rFonts w:ascii="Calibri" w:hAnsi="Calibri"/>
                <w:sz w:val="24"/>
                <w:szCs w:val="24"/>
              </w:rPr>
              <w:t>Who are the potential students for this IET?</w:t>
            </w:r>
          </w:p>
        </w:tc>
        <w:tc>
          <w:tcPr>
            <w:tcW w:w="6660" w:type="dxa"/>
            <w:gridSpan w:val="2"/>
          </w:tcPr>
          <w:p w14:paraId="102E68B1" w14:textId="77777777" w:rsidR="00CE6DDD" w:rsidRPr="00CE6DDD" w:rsidRDefault="00CE6DDD" w:rsidP="00CE6DDD">
            <w:pPr>
              <w:rPr>
                <w:rFonts w:ascii="Calibri" w:hAnsi="Calibri"/>
                <w:sz w:val="24"/>
                <w:szCs w:val="24"/>
              </w:rPr>
            </w:pPr>
          </w:p>
        </w:tc>
      </w:tr>
      <w:tr w:rsidR="00CE6DDD" w:rsidRPr="00CE6DDD" w14:paraId="13FDD0B6" w14:textId="77777777" w:rsidTr="00CE6DDD">
        <w:tc>
          <w:tcPr>
            <w:tcW w:w="2695" w:type="dxa"/>
            <w:shd w:val="clear" w:color="auto" w:fill="E2EFD9"/>
          </w:tcPr>
          <w:p w14:paraId="588E32AE" w14:textId="77777777" w:rsidR="00CE6DDD" w:rsidRPr="00CE6DDD" w:rsidRDefault="00CE6DDD" w:rsidP="00CE6DDD">
            <w:pPr>
              <w:rPr>
                <w:rFonts w:ascii="Calibri" w:hAnsi="Calibri"/>
                <w:sz w:val="24"/>
                <w:szCs w:val="24"/>
              </w:rPr>
            </w:pPr>
            <w:r w:rsidRPr="00CE6DDD">
              <w:rPr>
                <w:rFonts w:ascii="Calibri" w:hAnsi="Calibri"/>
                <w:sz w:val="24"/>
                <w:szCs w:val="24"/>
              </w:rPr>
              <w:t>Certifications associated with training</w:t>
            </w:r>
          </w:p>
        </w:tc>
        <w:tc>
          <w:tcPr>
            <w:tcW w:w="6660" w:type="dxa"/>
            <w:gridSpan w:val="2"/>
          </w:tcPr>
          <w:p w14:paraId="623B3219" w14:textId="77777777" w:rsidR="00CE6DDD" w:rsidRPr="00CE6DDD" w:rsidRDefault="00CE6DDD" w:rsidP="00CE6DDD">
            <w:pPr>
              <w:rPr>
                <w:rFonts w:ascii="Calibri" w:hAnsi="Calibri"/>
                <w:sz w:val="24"/>
                <w:szCs w:val="24"/>
              </w:rPr>
            </w:pPr>
          </w:p>
        </w:tc>
      </w:tr>
      <w:tr w:rsidR="00CE6DDD" w:rsidRPr="00CE6DDD" w14:paraId="11C80F86" w14:textId="77777777" w:rsidTr="00CE6DDD">
        <w:tc>
          <w:tcPr>
            <w:tcW w:w="2695" w:type="dxa"/>
            <w:shd w:val="clear" w:color="auto" w:fill="E2EFD9"/>
          </w:tcPr>
          <w:p w14:paraId="0B3C919D" w14:textId="77777777" w:rsidR="00CE6DDD" w:rsidRPr="00CE6DDD" w:rsidRDefault="00CE6DDD" w:rsidP="00CE6DDD">
            <w:pPr>
              <w:rPr>
                <w:rFonts w:ascii="Calibri" w:hAnsi="Calibri"/>
                <w:sz w:val="24"/>
                <w:szCs w:val="24"/>
              </w:rPr>
            </w:pPr>
            <w:r w:rsidRPr="00CE6DDD">
              <w:rPr>
                <w:rFonts w:ascii="Calibri" w:hAnsi="Calibri"/>
                <w:sz w:val="24"/>
                <w:szCs w:val="24"/>
              </w:rPr>
              <w:t>Are certifications employer recognized?</w:t>
            </w:r>
          </w:p>
        </w:tc>
        <w:tc>
          <w:tcPr>
            <w:tcW w:w="6660" w:type="dxa"/>
            <w:gridSpan w:val="2"/>
          </w:tcPr>
          <w:p w14:paraId="2DAAF00E" w14:textId="77777777" w:rsidR="00CE6DDD" w:rsidRPr="00CE6DDD" w:rsidRDefault="00CE6DDD" w:rsidP="00CE6DDD">
            <w:pPr>
              <w:rPr>
                <w:rFonts w:ascii="Calibri" w:hAnsi="Calibri"/>
                <w:sz w:val="24"/>
                <w:szCs w:val="24"/>
              </w:rPr>
            </w:pPr>
          </w:p>
        </w:tc>
      </w:tr>
      <w:tr w:rsidR="00CE6DDD" w:rsidRPr="00CE6DDD" w14:paraId="77EAA5A5" w14:textId="77777777" w:rsidTr="00CE6DDD">
        <w:tc>
          <w:tcPr>
            <w:tcW w:w="2695" w:type="dxa"/>
            <w:vMerge w:val="restart"/>
            <w:shd w:val="clear" w:color="auto" w:fill="E2EFD9"/>
            <w:vAlign w:val="center"/>
          </w:tcPr>
          <w:p w14:paraId="43083144" w14:textId="77777777" w:rsidR="00CE6DDD" w:rsidRPr="00CE6DDD" w:rsidRDefault="00CE6DDD" w:rsidP="00CE6DDD">
            <w:pPr>
              <w:rPr>
                <w:rFonts w:ascii="Calibri" w:hAnsi="Calibri"/>
                <w:sz w:val="24"/>
                <w:szCs w:val="24"/>
              </w:rPr>
            </w:pPr>
            <w:r w:rsidRPr="00CE6DDD">
              <w:rPr>
                <w:rFonts w:ascii="Calibri" w:hAnsi="Calibri"/>
                <w:sz w:val="24"/>
                <w:szCs w:val="24"/>
              </w:rPr>
              <w:t>Pre-Requisites</w:t>
            </w:r>
          </w:p>
        </w:tc>
        <w:tc>
          <w:tcPr>
            <w:tcW w:w="3117" w:type="dxa"/>
            <w:shd w:val="clear" w:color="auto" w:fill="E2EFD9"/>
            <w:vAlign w:val="center"/>
          </w:tcPr>
          <w:p w14:paraId="2C56D047" w14:textId="77777777" w:rsidR="00CE6DDD" w:rsidRPr="00CE6DDD" w:rsidRDefault="00CE6DDD" w:rsidP="00CE6DDD">
            <w:pPr>
              <w:rPr>
                <w:rFonts w:ascii="Calibri" w:hAnsi="Calibri"/>
                <w:sz w:val="24"/>
                <w:szCs w:val="24"/>
              </w:rPr>
            </w:pPr>
            <w:r w:rsidRPr="00CE6DDD">
              <w:rPr>
                <w:rFonts w:ascii="Calibri" w:hAnsi="Calibri"/>
                <w:sz w:val="24"/>
                <w:szCs w:val="24"/>
              </w:rPr>
              <w:t>Basic Skills Threshold</w:t>
            </w:r>
          </w:p>
          <w:p w14:paraId="1980EDB7" w14:textId="77777777" w:rsidR="00CE6DDD" w:rsidRPr="00CE6DDD" w:rsidRDefault="00CE6DDD" w:rsidP="00CE6DDD">
            <w:pPr>
              <w:rPr>
                <w:rFonts w:ascii="Calibri" w:hAnsi="Calibri"/>
                <w:sz w:val="24"/>
                <w:szCs w:val="24"/>
              </w:rPr>
            </w:pPr>
          </w:p>
        </w:tc>
        <w:tc>
          <w:tcPr>
            <w:tcW w:w="3543" w:type="dxa"/>
          </w:tcPr>
          <w:p w14:paraId="022C489F" w14:textId="77777777" w:rsidR="00CE6DDD" w:rsidRPr="00CE6DDD" w:rsidRDefault="00CE6DDD" w:rsidP="00CE6DDD">
            <w:pPr>
              <w:rPr>
                <w:rFonts w:ascii="Calibri" w:hAnsi="Calibri"/>
                <w:sz w:val="24"/>
                <w:szCs w:val="24"/>
              </w:rPr>
            </w:pPr>
          </w:p>
        </w:tc>
      </w:tr>
      <w:tr w:rsidR="00CE6DDD" w:rsidRPr="00CE6DDD" w14:paraId="05BC70CD" w14:textId="77777777" w:rsidTr="00CE6DDD">
        <w:tc>
          <w:tcPr>
            <w:tcW w:w="2695" w:type="dxa"/>
            <w:vMerge/>
            <w:shd w:val="clear" w:color="auto" w:fill="E2EFD9"/>
            <w:vAlign w:val="center"/>
          </w:tcPr>
          <w:p w14:paraId="7FE19962" w14:textId="77777777" w:rsidR="00CE6DDD" w:rsidRPr="00CE6DDD" w:rsidRDefault="00CE6DDD" w:rsidP="00CE6DDD">
            <w:pPr>
              <w:rPr>
                <w:rFonts w:ascii="Calibri" w:hAnsi="Calibri"/>
                <w:sz w:val="24"/>
                <w:szCs w:val="24"/>
              </w:rPr>
            </w:pPr>
          </w:p>
        </w:tc>
        <w:tc>
          <w:tcPr>
            <w:tcW w:w="3117" w:type="dxa"/>
            <w:shd w:val="clear" w:color="auto" w:fill="E2EFD9"/>
            <w:vAlign w:val="center"/>
          </w:tcPr>
          <w:p w14:paraId="0CC651D8" w14:textId="77777777" w:rsidR="00CE6DDD" w:rsidRPr="00CE6DDD" w:rsidRDefault="00CE6DDD" w:rsidP="00CE6DDD">
            <w:pPr>
              <w:rPr>
                <w:rFonts w:ascii="Calibri" w:hAnsi="Calibri"/>
                <w:sz w:val="24"/>
                <w:szCs w:val="24"/>
              </w:rPr>
            </w:pPr>
            <w:r w:rsidRPr="00CE6DDD">
              <w:rPr>
                <w:rFonts w:ascii="Calibri" w:hAnsi="Calibri"/>
                <w:sz w:val="24"/>
                <w:szCs w:val="24"/>
              </w:rPr>
              <w:t>Language Requirement</w:t>
            </w:r>
          </w:p>
          <w:p w14:paraId="2F3E8E15" w14:textId="77777777" w:rsidR="00CE6DDD" w:rsidRPr="00CE6DDD" w:rsidRDefault="00CE6DDD" w:rsidP="00CE6DDD">
            <w:pPr>
              <w:rPr>
                <w:rFonts w:ascii="Calibri" w:hAnsi="Calibri"/>
                <w:sz w:val="24"/>
                <w:szCs w:val="24"/>
              </w:rPr>
            </w:pPr>
          </w:p>
        </w:tc>
        <w:tc>
          <w:tcPr>
            <w:tcW w:w="3543" w:type="dxa"/>
          </w:tcPr>
          <w:p w14:paraId="0DDD8177" w14:textId="77777777" w:rsidR="00CE6DDD" w:rsidRPr="00CE6DDD" w:rsidRDefault="00CE6DDD" w:rsidP="00CE6DDD">
            <w:pPr>
              <w:rPr>
                <w:rFonts w:ascii="Calibri" w:hAnsi="Calibri"/>
                <w:sz w:val="24"/>
                <w:szCs w:val="24"/>
              </w:rPr>
            </w:pPr>
          </w:p>
        </w:tc>
      </w:tr>
      <w:tr w:rsidR="00CE6DDD" w:rsidRPr="00CE6DDD" w14:paraId="7A2BAD13" w14:textId="77777777" w:rsidTr="00CE6DDD">
        <w:tc>
          <w:tcPr>
            <w:tcW w:w="2695" w:type="dxa"/>
            <w:vMerge/>
            <w:shd w:val="clear" w:color="auto" w:fill="E2EFD9"/>
            <w:vAlign w:val="center"/>
          </w:tcPr>
          <w:p w14:paraId="29400F4A" w14:textId="77777777" w:rsidR="00CE6DDD" w:rsidRPr="00CE6DDD" w:rsidRDefault="00CE6DDD" w:rsidP="00CE6DDD">
            <w:pPr>
              <w:rPr>
                <w:rFonts w:ascii="Calibri" w:hAnsi="Calibri"/>
                <w:sz w:val="24"/>
                <w:szCs w:val="24"/>
              </w:rPr>
            </w:pPr>
          </w:p>
        </w:tc>
        <w:tc>
          <w:tcPr>
            <w:tcW w:w="3117" w:type="dxa"/>
            <w:shd w:val="clear" w:color="auto" w:fill="E2EFD9"/>
            <w:vAlign w:val="center"/>
          </w:tcPr>
          <w:p w14:paraId="199740CF" w14:textId="77777777" w:rsidR="00CE6DDD" w:rsidRPr="00CE6DDD" w:rsidRDefault="00CE6DDD" w:rsidP="00CE6DDD">
            <w:pPr>
              <w:rPr>
                <w:rFonts w:ascii="Calibri" w:hAnsi="Calibri"/>
                <w:sz w:val="24"/>
                <w:szCs w:val="24"/>
              </w:rPr>
            </w:pPr>
            <w:r w:rsidRPr="00CE6DDD">
              <w:rPr>
                <w:rFonts w:ascii="Calibri" w:hAnsi="Calibri"/>
                <w:sz w:val="24"/>
                <w:szCs w:val="24"/>
              </w:rPr>
              <w:t>Experience in Field or Occupational Skill Threshold</w:t>
            </w:r>
          </w:p>
        </w:tc>
        <w:tc>
          <w:tcPr>
            <w:tcW w:w="3543" w:type="dxa"/>
          </w:tcPr>
          <w:p w14:paraId="5A9DFE25" w14:textId="77777777" w:rsidR="00CE6DDD" w:rsidRPr="00CE6DDD" w:rsidRDefault="00CE6DDD" w:rsidP="00CE6DDD">
            <w:pPr>
              <w:rPr>
                <w:rFonts w:ascii="Calibri" w:hAnsi="Calibri"/>
                <w:sz w:val="24"/>
                <w:szCs w:val="24"/>
              </w:rPr>
            </w:pPr>
          </w:p>
        </w:tc>
      </w:tr>
      <w:tr w:rsidR="00CE6DDD" w:rsidRPr="00CE6DDD" w14:paraId="7AF7B6B5" w14:textId="77777777" w:rsidTr="00CE6DDD">
        <w:tc>
          <w:tcPr>
            <w:tcW w:w="2695" w:type="dxa"/>
            <w:vMerge/>
            <w:shd w:val="clear" w:color="auto" w:fill="E2EFD9"/>
            <w:vAlign w:val="center"/>
          </w:tcPr>
          <w:p w14:paraId="789BB7B9" w14:textId="77777777" w:rsidR="00CE6DDD" w:rsidRPr="00CE6DDD" w:rsidRDefault="00CE6DDD" w:rsidP="00CE6DDD">
            <w:pPr>
              <w:rPr>
                <w:rFonts w:ascii="Calibri" w:hAnsi="Calibri"/>
                <w:sz w:val="24"/>
                <w:szCs w:val="24"/>
              </w:rPr>
            </w:pPr>
          </w:p>
        </w:tc>
        <w:tc>
          <w:tcPr>
            <w:tcW w:w="3117" w:type="dxa"/>
            <w:shd w:val="clear" w:color="auto" w:fill="E2EFD9"/>
            <w:vAlign w:val="center"/>
          </w:tcPr>
          <w:p w14:paraId="08E41DEF" w14:textId="77777777" w:rsidR="00CE6DDD" w:rsidRPr="00CE6DDD" w:rsidRDefault="00CE6DDD" w:rsidP="00CE6DDD">
            <w:pPr>
              <w:rPr>
                <w:rFonts w:ascii="Calibri" w:hAnsi="Calibri"/>
                <w:sz w:val="24"/>
                <w:szCs w:val="24"/>
              </w:rPr>
            </w:pPr>
            <w:r w:rsidRPr="00CE6DDD">
              <w:rPr>
                <w:rFonts w:ascii="Calibri" w:hAnsi="Calibri"/>
                <w:sz w:val="24"/>
                <w:szCs w:val="24"/>
              </w:rPr>
              <w:t>Educational Credential</w:t>
            </w:r>
          </w:p>
          <w:p w14:paraId="325D18B1" w14:textId="77777777" w:rsidR="00CE6DDD" w:rsidRPr="00CE6DDD" w:rsidRDefault="00CE6DDD" w:rsidP="00CE6DDD">
            <w:pPr>
              <w:rPr>
                <w:rFonts w:ascii="Calibri" w:hAnsi="Calibri"/>
                <w:sz w:val="24"/>
                <w:szCs w:val="24"/>
              </w:rPr>
            </w:pPr>
          </w:p>
        </w:tc>
        <w:tc>
          <w:tcPr>
            <w:tcW w:w="3543" w:type="dxa"/>
          </w:tcPr>
          <w:p w14:paraId="388900FD" w14:textId="77777777" w:rsidR="00CE6DDD" w:rsidRPr="00CE6DDD" w:rsidRDefault="00CE6DDD" w:rsidP="00CE6DDD">
            <w:pPr>
              <w:rPr>
                <w:rFonts w:ascii="Calibri" w:hAnsi="Calibri"/>
                <w:sz w:val="24"/>
                <w:szCs w:val="24"/>
              </w:rPr>
            </w:pPr>
          </w:p>
        </w:tc>
      </w:tr>
      <w:tr w:rsidR="00CE6DDD" w:rsidRPr="00CE6DDD" w14:paraId="3F7BB409" w14:textId="77777777" w:rsidTr="00CE6DDD">
        <w:tc>
          <w:tcPr>
            <w:tcW w:w="2695" w:type="dxa"/>
            <w:vMerge w:val="restart"/>
            <w:shd w:val="clear" w:color="auto" w:fill="E2EFD9"/>
            <w:vAlign w:val="center"/>
          </w:tcPr>
          <w:p w14:paraId="0C2944EE" w14:textId="77777777" w:rsidR="00CE6DDD" w:rsidRPr="00CE6DDD" w:rsidRDefault="00CE6DDD" w:rsidP="00CE6DDD">
            <w:pPr>
              <w:rPr>
                <w:rFonts w:ascii="Calibri" w:hAnsi="Calibri"/>
                <w:sz w:val="24"/>
                <w:szCs w:val="24"/>
              </w:rPr>
            </w:pPr>
            <w:r w:rsidRPr="00CE6DDD">
              <w:rPr>
                <w:rFonts w:ascii="Calibri" w:hAnsi="Calibri"/>
                <w:sz w:val="24"/>
                <w:szCs w:val="24"/>
              </w:rPr>
              <w:t>Exit Criteria/ Competencies Required</w:t>
            </w:r>
          </w:p>
        </w:tc>
        <w:tc>
          <w:tcPr>
            <w:tcW w:w="3117" w:type="dxa"/>
            <w:shd w:val="clear" w:color="auto" w:fill="E2EFD9"/>
            <w:vAlign w:val="center"/>
          </w:tcPr>
          <w:p w14:paraId="264605A6" w14:textId="77777777" w:rsidR="00CE6DDD" w:rsidRPr="00CE6DDD" w:rsidRDefault="00CE6DDD" w:rsidP="00CE6DDD">
            <w:pPr>
              <w:rPr>
                <w:rFonts w:ascii="Calibri" w:hAnsi="Calibri"/>
                <w:sz w:val="24"/>
                <w:szCs w:val="24"/>
              </w:rPr>
            </w:pPr>
            <w:r w:rsidRPr="00CE6DDD">
              <w:rPr>
                <w:rFonts w:ascii="Calibri" w:hAnsi="Calibri"/>
                <w:sz w:val="24"/>
                <w:szCs w:val="24"/>
              </w:rPr>
              <w:t>Testing/Assessment (Final test, placement test score, etc.)</w:t>
            </w:r>
          </w:p>
          <w:p w14:paraId="67538B11" w14:textId="77777777" w:rsidR="00CE6DDD" w:rsidRPr="00CE6DDD" w:rsidRDefault="00CE6DDD" w:rsidP="00CE6DDD">
            <w:pPr>
              <w:rPr>
                <w:rFonts w:ascii="Calibri" w:hAnsi="Calibri"/>
                <w:sz w:val="24"/>
                <w:szCs w:val="24"/>
              </w:rPr>
            </w:pPr>
          </w:p>
        </w:tc>
        <w:tc>
          <w:tcPr>
            <w:tcW w:w="3543" w:type="dxa"/>
          </w:tcPr>
          <w:p w14:paraId="0B0AFC3F" w14:textId="77777777" w:rsidR="00CE6DDD" w:rsidRPr="00CE6DDD" w:rsidRDefault="00CE6DDD" w:rsidP="00CE6DDD">
            <w:pPr>
              <w:rPr>
                <w:rFonts w:ascii="Calibri" w:hAnsi="Calibri"/>
                <w:sz w:val="24"/>
                <w:szCs w:val="24"/>
              </w:rPr>
            </w:pPr>
          </w:p>
        </w:tc>
      </w:tr>
      <w:tr w:rsidR="00CE6DDD" w:rsidRPr="00CE6DDD" w14:paraId="6F2DEEB4" w14:textId="77777777" w:rsidTr="00CE6DDD">
        <w:tc>
          <w:tcPr>
            <w:tcW w:w="2695" w:type="dxa"/>
            <w:vMerge/>
            <w:shd w:val="clear" w:color="auto" w:fill="E2EFD9"/>
          </w:tcPr>
          <w:p w14:paraId="07B68B20" w14:textId="77777777" w:rsidR="00CE6DDD" w:rsidRPr="00CE6DDD" w:rsidRDefault="00CE6DDD" w:rsidP="00CE6DDD">
            <w:pPr>
              <w:rPr>
                <w:rFonts w:ascii="Calibri" w:hAnsi="Calibri"/>
                <w:sz w:val="24"/>
                <w:szCs w:val="24"/>
              </w:rPr>
            </w:pPr>
          </w:p>
        </w:tc>
        <w:tc>
          <w:tcPr>
            <w:tcW w:w="3117" w:type="dxa"/>
            <w:shd w:val="clear" w:color="auto" w:fill="E2EFD9"/>
            <w:vAlign w:val="center"/>
          </w:tcPr>
          <w:p w14:paraId="0103F38A" w14:textId="77777777" w:rsidR="00CE6DDD" w:rsidRPr="00CE6DDD" w:rsidRDefault="00CE6DDD" w:rsidP="00CE6DDD">
            <w:pPr>
              <w:rPr>
                <w:rFonts w:ascii="Calibri" w:hAnsi="Calibri"/>
                <w:sz w:val="24"/>
                <w:szCs w:val="24"/>
              </w:rPr>
            </w:pPr>
            <w:r w:rsidRPr="00CE6DDD">
              <w:rPr>
                <w:rFonts w:ascii="Calibri" w:hAnsi="Calibri"/>
                <w:sz w:val="24"/>
                <w:szCs w:val="24"/>
              </w:rPr>
              <w:t>Performance Verification (Reading a blueprint, measuring a pipe, writing incident reports, etc.)</w:t>
            </w:r>
          </w:p>
        </w:tc>
        <w:tc>
          <w:tcPr>
            <w:tcW w:w="3543" w:type="dxa"/>
          </w:tcPr>
          <w:p w14:paraId="0FA2AF5B" w14:textId="77777777" w:rsidR="00CE6DDD" w:rsidRPr="00CE6DDD" w:rsidRDefault="00CE6DDD" w:rsidP="00CE6DDD">
            <w:pPr>
              <w:rPr>
                <w:rFonts w:ascii="Calibri" w:hAnsi="Calibri"/>
                <w:sz w:val="24"/>
                <w:szCs w:val="24"/>
              </w:rPr>
            </w:pPr>
          </w:p>
        </w:tc>
      </w:tr>
      <w:tr w:rsidR="00CE6DDD" w:rsidRPr="00CE6DDD" w14:paraId="75155279" w14:textId="77777777" w:rsidTr="00CE6DDD">
        <w:tc>
          <w:tcPr>
            <w:tcW w:w="2695" w:type="dxa"/>
            <w:vMerge/>
            <w:shd w:val="clear" w:color="auto" w:fill="E2EFD9"/>
          </w:tcPr>
          <w:p w14:paraId="502B6105" w14:textId="77777777" w:rsidR="00CE6DDD" w:rsidRPr="00CE6DDD" w:rsidRDefault="00CE6DDD" w:rsidP="00CE6DDD">
            <w:pPr>
              <w:rPr>
                <w:rFonts w:ascii="Calibri" w:hAnsi="Calibri"/>
                <w:sz w:val="24"/>
                <w:szCs w:val="24"/>
              </w:rPr>
            </w:pPr>
          </w:p>
        </w:tc>
        <w:tc>
          <w:tcPr>
            <w:tcW w:w="3117" w:type="dxa"/>
            <w:shd w:val="clear" w:color="auto" w:fill="E2EFD9"/>
            <w:vAlign w:val="center"/>
          </w:tcPr>
          <w:p w14:paraId="2B35D529" w14:textId="77777777" w:rsidR="00CE6DDD" w:rsidRPr="00CE6DDD" w:rsidRDefault="00CE6DDD" w:rsidP="00CE6DDD">
            <w:pPr>
              <w:rPr>
                <w:rFonts w:ascii="Calibri" w:hAnsi="Calibri"/>
                <w:sz w:val="24"/>
                <w:szCs w:val="24"/>
              </w:rPr>
            </w:pPr>
            <w:r w:rsidRPr="00CE6DDD">
              <w:rPr>
                <w:rFonts w:ascii="Calibri" w:hAnsi="Calibri"/>
                <w:sz w:val="24"/>
                <w:szCs w:val="24"/>
              </w:rPr>
              <w:t>Credentialing Completed</w:t>
            </w:r>
          </w:p>
          <w:p w14:paraId="4B3F3F4A" w14:textId="77777777" w:rsidR="00CE6DDD" w:rsidRPr="00CE6DDD" w:rsidRDefault="00CE6DDD" w:rsidP="00CE6DDD">
            <w:pPr>
              <w:rPr>
                <w:rFonts w:ascii="Calibri" w:hAnsi="Calibri"/>
                <w:sz w:val="24"/>
                <w:szCs w:val="24"/>
              </w:rPr>
            </w:pPr>
          </w:p>
          <w:p w14:paraId="546BD8F7" w14:textId="77777777" w:rsidR="00CE6DDD" w:rsidRPr="00CE6DDD" w:rsidRDefault="00CE6DDD" w:rsidP="00CE6DDD">
            <w:pPr>
              <w:rPr>
                <w:rFonts w:ascii="Calibri" w:hAnsi="Calibri"/>
                <w:sz w:val="24"/>
                <w:szCs w:val="24"/>
              </w:rPr>
            </w:pPr>
          </w:p>
        </w:tc>
        <w:tc>
          <w:tcPr>
            <w:tcW w:w="3543" w:type="dxa"/>
          </w:tcPr>
          <w:p w14:paraId="486F68D3" w14:textId="77777777" w:rsidR="00CE6DDD" w:rsidRPr="00CE6DDD" w:rsidRDefault="00CE6DDD" w:rsidP="00CE6DDD">
            <w:pPr>
              <w:rPr>
                <w:rFonts w:ascii="Calibri" w:hAnsi="Calibri"/>
                <w:sz w:val="24"/>
                <w:szCs w:val="24"/>
              </w:rPr>
            </w:pPr>
          </w:p>
        </w:tc>
      </w:tr>
      <w:tr w:rsidR="00CE6DDD" w:rsidRPr="00CE6DDD" w14:paraId="6164DE77" w14:textId="77777777" w:rsidTr="00CE6DDD">
        <w:tc>
          <w:tcPr>
            <w:tcW w:w="2695" w:type="dxa"/>
            <w:shd w:val="clear" w:color="auto" w:fill="E2EFD9"/>
          </w:tcPr>
          <w:p w14:paraId="4E09D468" w14:textId="77777777" w:rsidR="00CE6DDD" w:rsidRPr="00CE6DDD" w:rsidRDefault="00CE6DDD" w:rsidP="00CE6DDD">
            <w:pPr>
              <w:rPr>
                <w:rFonts w:ascii="Calibri" w:hAnsi="Calibri"/>
                <w:sz w:val="24"/>
                <w:szCs w:val="24"/>
              </w:rPr>
            </w:pPr>
            <w:r w:rsidRPr="00CE6DDD">
              <w:rPr>
                <w:rFonts w:ascii="Calibri" w:hAnsi="Calibri"/>
                <w:sz w:val="24"/>
                <w:szCs w:val="24"/>
              </w:rPr>
              <w:t>What funding sources can be used for the IET?</w:t>
            </w:r>
          </w:p>
        </w:tc>
        <w:tc>
          <w:tcPr>
            <w:tcW w:w="6660" w:type="dxa"/>
            <w:gridSpan w:val="2"/>
            <w:shd w:val="clear" w:color="auto" w:fill="FFFFFF"/>
            <w:vAlign w:val="center"/>
          </w:tcPr>
          <w:p w14:paraId="6A267BB6" w14:textId="77777777" w:rsidR="00CE6DDD" w:rsidRPr="00CE6DDD" w:rsidRDefault="00CE6DDD" w:rsidP="00CE6DDD">
            <w:pPr>
              <w:rPr>
                <w:rFonts w:ascii="Calibri" w:hAnsi="Calibri"/>
                <w:sz w:val="24"/>
                <w:szCs w:val="24"/>
              </w:rPr>
            </w:pPr>
          </w:p>
        </w:tc>
      </w:tr>
      <w:tr w:rsidR="00CE6DDD" w:rsidRPr="00CE6DDD" w14:paraId="3978885C" w14:textId="77777777" w:rsidTr="00CE6DDD">
        <w:tc>
          <w:tcPr>
            <w:tcW w:w="2695" w:type="dxa"/>
            <w:shd w:val="clear" w:color="auto" w:fill="E2EFD9"/>
          </w:tcPr>
          <w:p w14:paraId="75B763E7" w14:textId="77777777" w:rsidR="00CE6DDD" w:rsidRPr="00CE6DDD" w:rsidRDefault="00CE6DDD" w:rsidP="00CE6DDD">
            <w:pPr>
              <w:rPr>
                <w:rFonts w:ascii="Calibri" w:hAnsi="Calibri"/>
                <w:sz w:val="24"/>
                <w:szCs w:val="24"/>
              </w:rPr>
            </w:pPr>
            <w:r w:rsidRPr="00CE6DDD">
              <w:rPr>
                <w:rFonts w:ascii="Calibri" w:hAnsi="Calibri"/>
                <w:sz w:val="24"/>
                <w:szCs w:val="24"/>
              </w:rPr>
              <w:t>What planning time is allotted for collaborating instructors?</w:t>
            </w:r>
          </w:p>
        </w:tc>
        <w:tc>
          <w:tcPr>
            <w:tcW w:w="6660" w:type="dxa"/>
            <w:gridSpan w:val="2"/>
            <w:shd w:val="clear" w:color="auto" w:fill="FFFFFF"/>
            <w:vAlign w:val="center"/>
          </w:tcPr>
          <w:p w14:paraId="17808B9B" w14:textId="77777777" w:rsidR="00CE6DDD" w:rsidRPr="00CE6DDD" w:rsidRDefault="00CE6DDD" w:rsidP="00CE6DDD">
            <w:pPr>
              <w:rPr>
                <w:rFonts w:ascii="Calibri" w:hAnsi="Calibri"/>
                <w:sz w:val="24"/>
                <w:szCs w:val="24"/>
              </w:rPr>
            </w:pPr>
          </w:p>
        </w:tc>
      </w:tr>
      <w:tr w:rsidR="00CE6DDD" w:rsidRPr="00CE6DDD" w14:paraId="5DE2AE24" w14:textId="77777777" w:rsidTr="00CE6DDD">
        <w:tc>
          <w:tcPr>
            <w:tcW w:w="2695" w:type="dxa"/>
            <w:shd w:val="clear" w:color="auto" w:fill="E2EFD9"/>
          </w:tcPr>
          <w:p w14:paraId="6013FD19" w14:textId="77777777" w:rsidR="00CE6DDD" w:rsidRPr="00CE6DDD" w:rsidRDefault="00CE6DDD" w:rsidP="00CE6DDD">
            <w:pPr>
              <w:rPr>
                <w:rFonts w:ascii="Calibri" w:hAnsi="Calibri"/>
                <w:sz w:val="24"/>
                <w:szCs w:val="24"/>
              </w:rPr>
            </w:pPr>
            <w:r w:rsidRPr="00CE6DDD">
              <w:rPr>
                <w:rFonts w:ascii="Calibri" w:hAnsi="Calibri"/>
                <w:sz w:val="24"/>
                <w:szCs w:val="24"/>
              </w:rPr>
              <w:t>How will participants be recruited or prepared for the IET program?</w:t>
            </w:r>
          </w:p>
        </w:tc>
        <w:tc>
          <w:tcPr>
            <w:tcW w:w="6660" w:type="dxa"/>
            <w:gridSpan w:val="2"/>
            <w:shd w:val="clear" w:color="auto" w:fill="FFFFFF"/>
            <w:vAlign w:val="center"/>
          </w:tcPr>
          <w:p w14:paraId="79E19373" w14:textId="77777777" w:rsidR="00CE6DDD" w:rsidRPr="00CE6DDD" w:rsidRDefault="00CE6DDD" w:rsidP="00CE6DDD">
            <w:pPr>
              <w:rPr>
                <w:rFonts w:ascii="Calibri" w:hAnsi="Calibri"/>
                <w:sz w:val="24"/>
                <w:szCs w:val="24"/>
              </w:rPr>
            </w:pPr>
          </w:p>
        </w:tc>
      </w:tr>
      <w:tr w:rsidR="00CE6DDD" w:rsidRPr="00CE6DDD" w14:paraId="3F3A30B7" w14:textId="77777777" w:rsidTr="00CE6DDD">
        <w:tc>
          <w:tcPr>
            <w:tcW w:w="2695" w:type="dxa"/>
            <w:shd w:val="clear" w:color="auto" w:fill="E2EFD9"/>
          </w:tcPr>
          <w:p w14:paraId="5C3F9596" w14:textId="77777777" w:rsidR="00CE6DDD" w:rsidRPr="00CE6DDD" w:rsidRDefault="00CE6DDD" w:rsidP="00CE6DDD">
            <w:pPr>
              <w:rPr>
                <w:rFonts w:ascii="Calibri" w:hAnsi="Calibri"/>
                <w:sz w:val="24"/>
                <w:szCs w:val="24"/>
              </w:rPr>
            </w:pPr>
            <w:r w:rsidRPr="00CE6DDD">
              <w:rPr>
                <w:rFonts w:ascii="Calibri" w:hAnsi="Calibri"/>
                <w:sz w:val="24"/>
                <w:szCs w:val="24"/>
              </w:rPr>
              <w:lastRenderedPageBreak/>
              <w:t>Is prior preparation or specific support services needed?</w:t>
            </w:r>
          </w:p>
        </w:tc>
        <w:tc>
          <w:tcPr>
            <w:tcW w:w="6660" w:type="dxa"/>
            <w:gridSpan w:val="2"/>
            <w:shd w:val="clear" w:color="auto" w:fill="FFFFFF"/>
            <w:vAlign w:val="center"/>
          </w:tcPr>
          <w:p w14:paraId="0E5A74A9" w14:textId="77777777" w:rsidR="00CE6DDD" w:rsidRPr="00CE6DDD" w:rsidRDefault="00CE6DDD" w:rsidP="00CE6DDD">
            <w:pPr>
              <w:rPr>
                <w:rFonts w:ascii="Calibri" w:hAnsi="Calibri"/>
                <w:sz w:val="24"/>
                <w:szCs w:val="24"/>
              </w:rPr>
            </w:pPr>
          </w:p>
        </w:tc>
      </w:tr>
    </w:tbl>
    <w:tbl>
      <w:tblPr>
        <w:tblStyle w:val="TableGrid6"/>
        <w:tblW w:w="0" w:type="auto"/>
        <w:tblLook w:val="04A0" w:firstRow="1" w:lastRow="0" w:firstColumn="1" w:lastColumn="0" w:noHBand="0" w:noVBand="1"/>
      </w:tblPr>
      <w:tblGrid>
        <w:gridCol w:w="2337"/>
        <w:gridCol w:w="3506"/>
        <w:gridCol w:w="1169"/>
        <w:gridCol w:w="1169"/>
        <w:gridCol w:w="1169"/>
      </w:tblGrid>
      <w:tr w:rsidR="00664E89" w:rsidRPr="00664E89" w14:paraId="4FE9A8A4" w14:textId="77777777" w:rsidTr="00664E89">
        <w:tc>
          <w:tcPr>
            <w:tcW w:w="5843" w:type="dxa"/>
            <w:gridSpan w:val="2"/>
            <w:shd w:val="clear" w:color="auto" w:fill="FFF2CC"/>
          </w:tcPr>
          <w:p w14:paraId="0B64DC5A" w14:textId="77777777" w:rsidR="00664E89" w:rsidRPr="00664E89" w:rsidRDefault="00664E89" w:rsidP="00664E89">
            <w:pPr>
              <w:rPr>
                <w:rFonts w:ascii="Calibri" w:hAnsi="Calibri"/>
                <w:b/>
                <w:bCs/>
                <w:sz w:val="24"/>
                <w:szCs w:val="24"/>
                <w:u w:val="single"/>
              </w:rPr>
            </w:pPr>
            <w:r w:rsidRPr="00664E89">
              <w:rPr>
                <w:rFonts w:ascii="Calibri" w:hAnsi="Calibri"/>
                <w:b/>
                <w:bCs/>
                <w:sz w:val="24"/>
                <w:szCs w:val="24"/>
                <w:u w:val="single"/>
              </w:rPr>
              <w:t xml:space="preserve">Assessing Course Appropriateness: </w:t>
            </w:r>
          </w:p>
          <w:p w14:paraId="37661102" w14:textId="77777777" w:rsidR="00664E89" w:rsidRPr="00664E89" w:rsidRDefault="00664E89" w:rsidP="00664E89">
            <w:pPr>
              <w:rPr>
                <w:rFonts w:ascii="Calibri" w:hAnsi="Calibri"/>
                <w:sz w:val="24"/>
                <w:szCs w:val="24"/>
              </w:rPr>
            </w:pPr>
            <w:r w:rsidRPr="00664E89">
              <w:rPr>
                <w:rFonts w:ascii="Calibri" w:hAnsi="Calibri"/>
                <w:sz w:val="24"/>
                <w:szCs w:val="24"/>
              </w:rPr>
              <w:t>Will the target population be able to successfully complete this course in the allotted time with basic skills support?</w:t>
            </w:r>
          </w:p>
        </w:tc>
        <w:tc>
          <w:tcPr>
            <w:tcW w:w="1169" w:type="dxa"/>
            <w:shd w:val="clear" w:color="auto" w:fill="FFF2CC"/>
            <w:vAlign w:val="center"/>
          </w:tcPr>
          <w:p w14:paraId="61A748ED" w14:textId="77777777" w:rsidR="00664E89" w:rsidRPr="00664E89" w:rsidRDefault="00664E89" w:rsidP="00664E89">
            <w:pPr>
              <w:jc w:val="center"/>
              <w:rPr>
                <w:rFonts w:ascii="Calibri" w:hAnsi="Calibri"/>
                <w:sz w:val="24"/>
                <w:szCs w:val="24"/>
              </w:rPr>
            </w:pPr>
            <w:r w:rsidRPr="00664E89">
              <w:rPr>
                <w:rFonts w:ascii="Calibri" w:hAnsi="Calibri"/>
                <w:sz w:val="24"/>
                <w:szCs w:val="24"/>
              </w:rPr>
              <w:t>YES</w:t>
            </w:r>
          </w:p>
        </w:tc>
        <w:tc>
          <w:tcPr>
            <w:tcW w:w="1169" w:type="dxa"/>
            <w:shd w:val="clear" w:color="auto" w:fill="FFF2CC"/>
            <w:vAlign w:val="center"/>
          </w:tcPr>
          <w:p w14:paraId="69A585B6" w14:textId="77777777" w:rsidR="00664E89" w:rsidRPr="00664E89" w:rsidRDefault="00664E89" w:rsidP="00664E89">
            <w:pPr>
              <w:jc w:val="center"/>
              <w:rPr>
                <w:rFonts w:ascii="Calibri" w:hAnsi="Calibri"/>
                <w:sz w:val="24"/>
                <w:szCs w:val="24"/>
              </w:rPr>
            </w:pPr>
            <w:r w:rsidRPr="00664E89">
              <w:rPr>
                <w:rFonts w:ascii="Calibri" w:hAnsi="Calibri"/>
                <w:sz w:val="24"/>
                <w:szCs w:val="24"/>
              </w:rPr>
              <w:t>NO</w:t>
            </w:r>
          </w:p>
        </w:tc>
        <w:tc>
          <w:tcPr>
            <w:tcW w:w="1169" w:type="dxa"/>
            <w:shd w:val="clear" w:color="auto" w:fill="FFF2CC"/>
            <w:vAlign w:val="center"/>
          </w:tcPr>
          <w:p w14:paraId="0E077A40" w14:textId="77777777" w:rsidR="00664E89" w:rsidRPr="00664E89" w:rsidRDefault="00664E89" w:rsidP="00664E89">
            <w:pPr>
              <w:jc w:val="center"/>
              <w:rPr>
                <w:rFonts w:ascii="Calibri" w:hAnsi="Calibri"/>
                <w:sz w:val="24"/>
                <w:szCs w:val="24"/>
              </w:rPr>
            </w:pPr>
            <w:r w:rsidRPr="00664E89">
              <w:rPr>
                <w:rFonts w:ascii="Calibri" w:hAnsi="Calibri"/>
                <w:sz w:val="24"/>
                <w:szCs w:val="24"/>
              </w:rPr>
              <w:t>UNSURE</w:t>
            </w:r>
          </w:p>
        </w:tc>
      </w:tr>
      <w:tr w:rsidR="00664E89" w:rsidRPr="00664E89" w14:paraId="5F7FCEF7" w14:textId="77777777" w:rsidTr="00664E89">
        <w:tc>
          <w:tcPr>
            <w:tcW w:w="2337" w:type="dxa"/>
            <w:shd w:val="clear" w:color="auto" w:fill="FFF2CC"/>
            <w:vAlign w:val="center"/>
          </w:tcPr>
          <w:p w14:paraId="51F768AE" w14:textId="77777777" w:rsidR="00664E89" w:rsidRPr="00664E89" w:rsidRDefault="00664E89" w:rsidP="00664E89">
            <w:pPr>
              <w:rPr>
                <w:rFonts w:ascii="Calibri" w:hAnsi="Calibri"/>
                <w:sz w:val="24"/>
                <w:szCs w:val="24"/>
              </w:rPr>
            </w:pPr>
            <w:r w:rsidRPr="00664E89">
              <w:rPr>
                <w:rFonts w:ascii="Calibri" w:hAnsi="Calibri"/>
                <w:sz w:val="24"/>
                <w:szCs w:val="24"/>
              </w:rPr>
              <w:t>Rationale &amp; Notes:</w:t>
            </w:r>
          </w:p>
        </w:tc>
        <w:tc>
          <w:tcPr>
            <w:tcW w:w="7013" w:type="dxa"/>
            <w:gridSpan w:val="4"/>
            <w:shd w:val="clear" w:color="auto" w:fill="FFF2CC"/>
          </w:tcPr>
          <w:p w14:paraId="1B77B188" w14:textId="77777777" w:rsidR="00664E89" w:rsidRPr="00664E89" w:rsidRDefault="00664E89" w:rsidP="00664E89">
            <w:pPr>
              <w:rPr>
                <w:rFonts w:ascii="Calibri" w:hAnsi="Calibri"/>
                <w:sz w:val="24"/>
                <w:szCs w:val="24"/>
              </w:rPr>
            </w:pPr>
          </w:p>
          <w:p w14:paraId="59E26B79" w14:textId="77777777" w:rsidR="00664E89" w:rsidRPr="00664E89" w:rsidRDefault="00664E89" w:rsidP="00664E89">
            <w:pPr>
              <w:rPr>
                <w:rFonts w:ascii="Calibri" w:hAnsi="Calibri"/>
                <w:sz w:val="24"/>
                <w:szCs w:val="24"/>
              </w:rPr>
            </w:pPr>
          </w:p>
          <w:p w14:paraId="5E41DC38" w14:textId="77777777" w:rsidR="00664E89" w:rsidRPr="00664E89" w:rsidRDefault="00664E89" w:rsidP="00664E89">
            <w:pPr>
              <w:rPr>
                <w:rFonts w:ascii="Calibri" w:hAnsi="Calibri"/>
                <w:sz w:val="24"/>
                <w:szCs w:val="24"/>
              </w:rPr>
            </w:pPr>
          </w:p>
          <w:p w14:paraId="1FAA3354" w14:textId="77777777" w:rsidR="00664E89" w:rsidRPr="00664E89" w:rsidRDefault="00664E89" w:rsidP="00664E89">
            <w:pPr>
              <w:rPr>
                <w:rFonts w:ascii="Calibri" w:hAnsi="Calibri"/>
                <w:sz w:val="24"/>
                <w:szCs w:val="24"/>
              </w:rPr>
            </w:pPr>
          </w:p>
        </w:tc>
      </w:tr>
    </w:tbl>
    <w:p w14:paraId="3F6CFF20" w14:textId="182F511E" w:rsidR="00CE6DDD" w:rsidRDefault="009B3C48" w:rsidP="00BE3BBB">
      <w:pPr>
        <w:pStyle w:val="BodyText"/>
        <w:rPr>
          <w:rFonts w:ascii="Arial" w:hAnsi="Arial" w:cs="Arial"/>
          <w:b/>
          <w:spacing w:val="0"/>
        </w:rPr>
      </w:pPr>
      <w:r>
        <w:rPr>
          <w:noProof/>
        </w:rPr>
        <w:drawing>
          <wp:anchor distT="0" distB="0" distL="114300" distR="114300" simplePos="0" relativeHeight="251879424" behindDoc="0" locked="0" layoutInCell="1" allowOverlap="1" wp14:anchorId="4B7680FB" wp14:editId="0DC177A9">
            <wp:simplePos x="0" y="0"/>
            <wp:positionH relativeFrom="column">
              <wp:posOffset>3893958</wp:posOffset>
            </wp:positionH>
            <wp:positionV relativeFrom="paragraph">
              <wp:posOffset>139940</wp:posOffset>
            </wp:positionV>
            <wp:extent cx="2037566" cy="1548604"/>
            <wp:effectExtent l="0" t="0" r="0" b="0"/>
            <wp:wrapNone/>
            <wp:docPr id="19" name="Picture 2" descr="See the source image">
              <a:extLst xmlns:a="http://schemas.openxmlformats.org/drawingml/2006/main">
                <a:ext uri="{FF2B5EF4-FFF2-40B4-BE49-F238E27FC236}">
                  <a16:creationId xmlns:a16="http://schemas.microsoft.com/office/drawing/2014/main" id="{FFF59306-54F2-43DF-81F2-4B5CE2D2F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ee the source image">
                      <a:extLst>
                        <a:ext uri="{FF2B5EF4-FFF2-40B4-BE49-F238E27FC236}">
                          <a16:creationId xmlns:a16="http://schemas.microsoft.com/office/drawing/2014/main" id="{FFF59306-54F2-43DF-81F2-4B5CE2D2F325}"/>
                        </a:ext>
                      </a:extLst>
                    </pic:cNvPr>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7566" cy="1548604"/>
                    </a:xfrm>
                    <a:prstGeom prst="rect">
                      <a:avLst/>
                    </a:prstGeom>
                    <a:noFill/>
                  </pic:spPr>
                </pic:pic>
              </a:graphicData>
            </a:graphic>
            <wp14:sizeRelH relativeFrom="margin">
              <wp14:pctWidth>0</wp14:pctWidth>
            </wp14:sizeRelH>
            <wp14:sizeRelV relativeFrom="margin">
              <wp14:pctHeight>0</wp14:pctHeight>
            </wp14:sizeRelV>
          </wp:anchor>
        </w:drawing>
      </w:r>
    </w:p>
    <w:p w14:paraId="6F2A2565" w14:textId="4B8DC0EE" w:rsidR="003C743E" w:rsidRPr="002F0ED7" w:rsidRDefault="003E62AD" w:rsidP="003C743E">
      <w:pPr>
        <w:pStyle w:val="Heading1"/>
        <w:rPr>
          <w:rFonts w:ascii="Arial" w:hAnsi="Arial" w:cs="Arial"/>
          <w:spacing w:val="0"/>
          <w:sz w:val="44"/>
          <w:szCs w:val="44"/>
        </w:rPr>
      </w:pPr>
      <w:bookmarkStart w:id="5" w:name="_Toc83034426"/>
      <w:r w:rsidRPr="003E62AD">
        <w:rPr>
          <w:rFonts w:ascii="Arial" w:hAnsi="Arial" w:cs="Arial"/>
          <w:spacing w:val="0"/>
          <w:sz w:val="44"/>
          <w:szCs w:val="44"/>
        </w:rPr>
        <w:t>IET Team Formation</w:t>
      </w:r>
      <w:bookmarkEnd w:id="5"/>
    </w:p>
    <w:p w14:paraId="4A93FDF1" w14:textId="606A523D" w:rsidR="00C14787" w:rsidRDefault="00C14787" w:rsidP="00C14787">
      <w:pPr>
        <w:pStyle w:val="BodyText"/>
        <w:jc w:val="center"/>
        <w:rPr>
          <w:rFonts w:ascii="Arial" w:hAnsi="Arial" w:cs="Arial"/>
          <w:bCs/>
          <w:spacing w:val="0"/>
        </w:rPr>
      </w:pPr>
    </w:p>
    <w:p w14:paraId="3BCAD3BF" w14:textId="0CDCCA68" w:rsidR="003C743E" w:rsidRDefault="003C743E" w:rsidP="00C14787">
      <w:pPr>
        <w:pStyle w:val="BodyText"/>
        <w:jc w:val="center"/>
        <w:rPr>
          <w:rFonts w:ascii="Arial" w:hAnsi="Arial" w:cs="Arial"/>
          <w:bCs/>
          <w:spacing w:val="0"/>
        </w:rPr>
      </w:pPr>
    </w:p>
    <w:p w14:paraId="09284A76" w14:textId="6DDFE252" w:rsidR="00C14787" w:rsidRDefault="00C14787" w:rsidP="00C14787">
      <w:pPr>
        <w:pStyle w:val="BodyText"/>
        <w:jc w:val="left"/>
        <w:rPr>
          <w:rFonts w:ascii="Arial" w:hAnsi="Arial" w:cs="Arial"/>
          <w:bCs/>
          <w:spacing w:val="0"/>
        </w:rPr>
      </w:pPr>
    </w:p>
    <w:tbl>
      <w:tblPr>
        <w:tblStyle w:val="TableGrid5"/>
        <w:tblW w:w="9355" w:type="dxa"/>
        <w:tblLook w:val="04A0" w:firstRow="1" w:lastRow="0" w:firstColumn="1" w:lastColumn="0" w:noHBand="0" w:noVBand="1"/>
      </w:tblPr>
      <w:tblGrid>
        <w:gridCol w:w="2695"/>
        <w:gridCol w:w="3117"/>
        <w:gridCol w:w="3543"/>
      </w:tblGrid>
      <w:tr w:rsidR="00ED1F80" w:rsidRPr="00CE6DDD" w14:paraId="7C869AB0" w14:textId="77777777" w:rsidTr="00ED1F80">
        <w:tc>
          <w:tcPr>
            <w:tcW w:w="2695" w:type="dxa"/>
            <w:shd w:val="clear" w:color="auto" w:fill="D9D9D9" w:themeFill="background1" w:themeFillShade="D9"/>
            <w:vAlign w:val="center"/>
          </w:tcPr>
          <w:p w14:paraId="70A7561D" w14:textId="18C248F2" w:rsidR="00ED1F80" w:rsidRPr="007E02D4" w:rsidRDefault="00ED1F80" w:rsidP="00ED1F80">
            <w:pPr>
              <w:jc w:val="center"/>
              <w:rPr>
                <w:rFonts w:ascii="Arial" w:hAnsi="Arial" w:cs="Arial"/>
                <w:b/>
                <w:bCs/>
                <w:sz w:val="32"/>
                <w:szCs w:val="32"/>
              </w:rPr>
            </w:pPr>
            <w:r w:rsidRPr="007E02D4">
              <w:rPr>
                <w:rFonts w:ascii="Arial" w:hAnsi="Arial" w:cs="Arial"/>
                <w:b/>
                <w:bCs/>
                <w:sz w:val="32"/>
                <w:szCs w:val="32"/>
              </w:rPr>
              <w:t>Groups</w:t>
            </w:r>
          </w:p>
        </w:tc>
        <w:tc>
          <w:tcPr>
            <w:tcW w:w="3117" w:type="dxa"/>
            <w:shd w:val="clear" w:color="auto" w:fill="D9D9D9" w:themeFill="background1" w:themeFillShade="D9"/>
            <w:vAlign w:val="center"/>
          </w:tcPr>
          <w:p w14:paraId="5E9F7F0F" w14:textId="644DD3C6" w:rsidR="00ED1F80" w:rsidRPr="007E02D4" w:rsidRDefault="00ED1F80" w:rsidP="00ED1F80">
            <w:pPr>
              <w:jc w:val="center"/>
              <w:rPr>
                <w:rFonts w:ascii="Arial" w:hAnsi="Arial" w:cs="Arial"/>
                <w:b/>
                <w:bCs/>
                <w:sz w:val="32"/>
                <w:szCs w:val="32"/>
              </w:rPr>
            </w:pPr>
            <w:r w:rsidRPr="007E02D4">
              <w:rPr>
                <w:rFonts w:ascii="Arial" w:hAnsi="Arial" w:cs="Arial"/>
                <w:b/>
                <w:bCs/>
                <w:sz w:val="32"/>
                <w:szCs w:val="32"/>
              </w:rPr>
              <w:t>Position(s)/Title(s)</w:t>
            </w:r>
          </w:p>
        </w:tc>
        <w:tc>
          <w:tcPr>
            <w:tcW w:w="3543" w:type="dxa"/>
            <w:shd w:val="clear" w:color="auto" w:fill="D9D9D9" w:themeFill="background1" w:themeFillShade="D9"/>
          </w:tcPr>
          <w:p w14:paraId="27DA4B47" w14:textId="05D92787" w:rsidR="00ED1F80" w:rsidRPr="007E02D4" w:rsidRDefault="00ED1F80" w:rsidP="00ED1F80">
            <w:pPr>
              <w:jc w:val="center"/>
              <w:rPr>
                <w:rFonts w:ascii="Arial" w:hAnsi="Arial" w:cs="Arial"/>
                <w:b/>
                <w:bCs/>
                <w:sz w:val="32"/>
                <w:szCs w:val="32"/>
              </w:rPr>
            </w:pPr>
            <w:r w:rsidRPr="007E02D4">
              <w:rPr>
                <w:rFonts w:ascii="Arial" w:hAnsi="Arial" w:cs="Arial"/>
                <w:b/>
                <w:bCs/>
                <w:sz w:val="32"/>
                <w:szCs w:val="32"/>
              </w:rPr>
              <w:t>Name(s)</w:t>
            </w:r>
          </w:p>
        </w:tc>
      </w:tr>
      <w:tr w:rsidR="00ED1F80" w:rsidRPr="00CE6DDD" w14:paraId="1049E184" w14:textId="77777777" w:rsidTr="00ED1F80">
        <w:tc>
          <w:tcPr>
            <w:tcW w:w="2695" w:type="dxa"/>
            <w:shd w:val="clear" w:color="auto" w:fill="auto"/>
            <w:vAlign w:val="center"/>
          </w:tcPr>
          <w:p w14:paraId="2854E8FC" w14:textId="20397408" w:rsidR="00ED1F80" w:rsidRPr="007E02D4" w:rsidRDefault="00ED1F80" w:rsidP="00ED1F80">
            <w:pPr>
              <w:rPr>
                <w:rFonts w:ascii="Arial" w:hAnsi="Arial" w:cs="Arial"/>
                <w:sz w:val="24"/>
                <w:szCs w:val="24"/>
              </w:rPr>
            </w:pPr>
            <w:r w:rsidRPr="007E02D4">
              <w:rPr>
                <w:rFonts w:ascii="Arial" w:hAnsi="Arial" w:cs="Arial"/>
                <w:sz w:val="36"/>
                <w:szCs w:val="36"/>
              </w:rPr>
              <w:t xml:space="preserve">IET </w:t>
            </w:r>
            <w:r w:rsidR="00C67EF7" w:rsidRPr="007E02D4">
              <w:rPr>
                <w:rFonts w:ascii="Arial" w:hAnsi="Arial" w:cs="Arial"/>
                <w:sz w:val="36"/>
                <w:szCs w:val="36"/>
              </w:rPr>
              <w:t>Team Leader</w:t>
            </w:r>
          </w:p>
        </w:tc>
        <w:tc>
          <w:tcPr>
            <w:tcW w:w="3117" w:type="dxa"/>
            <w:shd w:val="clear" w:color="auto" w:fill="auto"/>
            <w:vAlign w:val="center"/>
          </w:tcPr>
          <w:p w14:paraId="5C7AE622" w14:textId="77777777" w:rsidR="00ED1F80" w:rsidRPr="007E02D4" w:rsidRDefault="00ED1F80" w:rsidP="00ED1F80">
            <w:pPr>
              <w:jc w:val="center"/>
              <w:rPr>
                <w:rFonts w:ascii="Arial" w:hAnsi="Arial" w:cs="Arial"/>
                <w:sz w:val="24"/>
                <w:szCs w:val="24"/>
              </w:rPr>
            </w:pPr>
          </w:p>
        </w:tc>
        <w:tc>
          <w:tcPr>
            <w:tcW w:w="3543" w:type="dxa"/>
            <w:shd w:val="clear" w:color="auto" w:fill="auto"/>
          </w:tcPr>
          <w:p w14:paraId="71DB9757" w14:textId="77777777" w:rsidR="00ED1F80" w:rsidRPr="007E02D4" w:rsidRDefault="00ED1F80" w:rsidP="00ED1F80">
            <w:pPr>
              <w:jc w:val="center"/>
              <w:rPr>
                <w:rFonts w:ascii="Arial" w:hAnsi="Arial" w:cs="Arial"/>
                <w:sz w:val="24"/>
                <w:szCs w:val="24"/>
              </w:rPr>
            </w:pPr>
          </w:p>
        </w:tc>
      </w:tr>
      <w:tr w:rsidR="00ED1F80" w:rsidRPr="00CE6DDD" w14:paraId="091F0468" w14:textId="77777777" w:rsidTr="00ED1F80">
        <w:tc>
          <w:tcPr>
            <w:tcW w:w="2695" w:type="dxa"/>
            <w:vMerge w:val="restart"/>
            <w:shd w:val="clear" w:color="auto" w:fill="auto"/>
            <w:vAlign w:val="center"/>
          </w:tcPr>
          <w:p w14:paraId="74CDEF00" w14:textId="6EF232D8" w:rsidR="00ED1F80" w:rsidRPr="00CE6DDD" w:rsidRDefault="00ED1F80" w:rsidP="005A56B9">
            <w:pPr>
              <w:rPr>
                <w:rFonts w:ascii="Arial" w:hAnsi="Arial" w:cs="Arial"/>
                <w:sz w:val="36"/>
                <w:szCs w:val="36"/>
              </w:rPr>
            </w:pPr>
            <w:r w:rsidRPr="007E02D4">
              <w:rPr>
                <w:rFonts w:ascii="Arial" w:hAnsi="Arial" w:cs="Arial"/>
                <w:sz w:val="36"/>
                <w:szCs w:val="36"/>
              </w:rPr>
              <w:t>CTE Group</w:t>
            </w:r>
          </w:p>
        </w:tc>
        <w:tc>
          <w:tcPr>
            <w:tcW w:w="3117" w:type="dxa"/>
            <w:shd w:val="clear" w:color="auto" w:fill="auto"/>
            <w:vAlign w:val="center"/>
          </w:tcPr>
          <w:p w14:paraId="32F04671" w14:textId="77777777" w:rsidR="00ED1F80" w:rsidRPr="007E02D4" w:rsidRDefault="00ED1F80" w:rsidP="005A56B9">
            <w:pPr>
              <w:rPr>
                <w:rFonts w:ascii="Arial" w:hAnsi="Arial" w:cs="Arial"/>
                <w:sz w:val="24"/>
                <w:szCs w:val="24"/>
              </w:rPr>
            </w:pPr>
          </w:p>
          <w:p w14:paraId="6B19D8D8" w14:textId="76D3B5BF" w:rsidR="00975C9F" w:rsidRPr="00CE6DDD" w:rsidRDefault="00975C9F" w:rsidP="005A56B9">
            <w:pPr>
              <w:rPr>
                <w:rFonts w:ascii="Arial" w:hAnsi="Arial" w:cs="Arial"/>
                <w:sz w:val="24"/>
                <w:szCs w:val="24"/>
              </w:rPr>
            </w:pPr>
          </w:p>
        </w:tc>
        <w:tc>
          <w:tcPr>
            <w:tcW w:w="3543" w:type="dxa"/>
          </w:tcPr>
          <w:p w14:paraId="59A0CE81" w14:textId="77777777" w:rsidR="00ED1F80" w:rsidRPr="00CE6DDD" w:rsidRDefault="00ED1F80" w:rsidP="005A56B9">
            <w:pPr>
              <w:rPr>
                <w:rFonts w:ascii="Arial" w:hAnsi="Arial" w:cs="Arial"/>
                <w:sz w:val="24"/>
                <w:szCs w:val="24"/>
              </w:rPr>
            </w:pPr>
          </w:p>
        </w:tc>
      </w:tr>
      <w:tr w:rsidR="00ED1F80" w:rsidRPr="00CE6DDD" w14:paraId="5B467405" w14:textId="77777777" w:rsidTr="00ED1F80">
        <w:tc>
          <w:tcPr>
            <w:tcW w:w="2695" w:type="dxa"/>
            <w:vMerge/>
            <w:shd w:val="clear" w:color="auto" w:fill="auto"/>
            <w:vAlign w:val="center"/>
          </w:tcPr>
          <w:p w14:paraId="05F8BF95" w14:textId="77777777" w:rsidR="00ED1F80" w:rsidRPr="00CE6DDD" w:rsidRDefault="00ED1F80" w:rsidP="005A56B9">
            <w:pPr>
              <w:rPr>
                <w:rFonts w:ascii="Arial" w:hAnsi="Arial" w:cs="Arial"/>
                <w:sz w:val="36"/>
                <w:szCs w:val="36"/>
              </w:rPr>
            </w:pPr>
          </w:p>
        </w:tc>
        <w:tc>
          <w:tcPr>
            <w:tcW w:w="3117" w:type="dxa"/>
            <w:shd w:val="clear" w:color="auto" w:fill="auto"/>
            <w:vAlign w:val="center"/>
          </w:tcPr>
          <w:p w14:paraId="79904254" w14:textId="77777777" w:rsidR="00ED1F80" w:rsidRPr="007E02D4" w:rsidRDefault="00ED1F80" w:rsidP="005A56B9">
            <w:pPr>
              <w:rPr>
                <w:rFonts w:ascii="Arial" w:hAnsi="Arial" w:cs="Arial"/>
                <w:sz w:val="24"/>
                <w:szCs w:val="24"/>
              </w:rPr>
            </w:pPr>
          </w:p>
          <w:p w14:paraId="029FB24F" w14:textId="46CB1FD0" w:rsidR="00975C9F" w:rsidRPr="00CE6DDD" w:rsidRDefault="00975C9F" w:rsidP="005A56B9">
            <w:pPr>
              <w:rPr>
                <w:rFonts w:ascii="Arial" w:hAnsi="Arial" w:cs="Arial"/>
                <w:sz w:val="24"/>
                <w:szCs w:val="24"/>
              </w:rPr>
            </w:pPr>
          </w:p>
        </w:tc>
        <w:tc>
          <w:tcPr>
            <w:tcW w:w="3543" w:type="dxa"/>
          </w:tcPr>
          <w:p w14:paraId="4388342D" w14:textId="77777777" w:rsidR="00ED1F80" w:rsidRPr="00CE6DDD" w:rsidRDefault="00ED1F80" w:rsidP="005A56B9">
            <w:pPr>
              <w:rPr>
                <w:rFonts w:ascii="Arial" w:hAnsi="Arial" w:cs="Arial"/>
                <w:sz w:val="24"/>
                <w:szCs w:val="24"/>
              </w:rPr>
            </w:pPr>
          </w:p>
        </w:tc>
      </w:tr>
      <w:tr w:rsidR="00ED1F80" w:rsidRPr="00CE6DDD" w14:paraId="3626FC3B" w14:textId="77777777" w:rsidTr="00ED1F80">
        <w:tc>
          <w:tcPr>
            <w:tcW w:w="2695" w:type="dxa"/>
            <w:vMerge/>
            <w:shd w:val="clear" w:color="auto" w:fill="auto"/>
            <w:vAlign w:val="center"/>
          </w:tcPr>
          <w:p w14:paraId="58C7F6EC" w14:textId="77777777" w:rsidR="00ED1F80" w:rsidRPr="00CE6DDD" w:rsidRDefault="00ED1F80" w:rsidP="005A56B9">
            <w:pPr>
              <w:rPr>
                <w:rFonts w:ascii="Arial" w:hAnsi="Arial" w:cs="Arial"/>
                <w:sz w:val="36"/>
                <w:szCs w:val="36"/>
              </w:rPr>
            </w:pPr>
          </w:p>
        </w:tc>
        <w:tc>
          <w:tcPr>
            <w:tcW w:w="3117" w:type="dxa"/>
            <w:shd w:val="clear" w:color="auto" w:fill="auto"/>
            <w:vAlign w:val="center"/>
          </w:tcPr>
          <w:p w14:paraId="2A0320CB" w14:textId="77777777" w:rsidR="00ED1F80" w:rsidRPr="007E02D4" w:rsidRDefault="00ED1F80" w:rsidP="005A56B9">
            <w:pPr>
              <w:rPr>
                <w:rFonts w:ascii="Arial" w:hAnsi="Arial" w:cs="Arial"/>
                <w:sz w:val="24"/>
                <w:szCs w:val="24"/>
              </w:rPr>
            </w:pPr>
          </w:p>
          <w:p w14:paraId="0340FC26" w14:textId="64519D0E" w:rsidR="00975C9F" w:rsidRPr="00CE6DDD" w:rsidRDefault="00975C9F" w:rsidP="005A56B9">
            <w:pPr>
              <w:rPr>
                <w:rFonts w:ascii="Arial" w:hAnsi="Arial" w:cs="Arial"/>
                <w:sz w:val="24"/>
                <w:szCs w:val="24"/>
              </w:rPr>
            </w:pPr>
          </w:p>
        </w:tc>
        <w:tc>
          <w:tcPr>
            <w:tcW w:w="3543" w:type="dxa"/>
          </w:tcPr>
          <w:p w14:paraId="6F15E60A" w14:textId="77777777" w:rsidR="00ED1F80" w:rsidRPr="00CE6DDD" w:rsidRDefault="00ED1F80" w:rsidP="005A56B9">
            <w:pPr>
              <w:rPr>
                <w:rFonts w:ascii="Arial" w:hAnsi="Arial" w:cs="Arial"/>
                <w:sz w:val="24"/>
                <w:szCs w:val="24"/>
              </w:rPr>
            </w:pPr>
          </w:p>
        </w:tc>
      </w:tr>
      <w:tr w:rsidR="00ED1F80" w:rsidRPr="00CE6DDD" w14:paraId="6EC77EB4" w14:textId="77777777" w:rsidTr="00ED1F80">
        <w:tc>
          <w:tcPr>
            <w:tcW w:w="2695" w:type="dxa"/>
            <w:vMerge w:val="restart"/>
            <w:shd w:val="clear" w:color="auto" w:fill="auto"/>
            <w:vAlign w:val="center"/>
          </w:tcPr>
          <w:p w14:paraId="10A731E3" w14:textId="51A8721F" w:rsidR="00ED1F80" w:rsidRPr="00CE6DDD" w:rsidRDefault="00ED1F80" w:rsidP="005A56B9">
            <w:pPr>
              <w:rPr>
                <w:rFonts w:ascii="Arial" w:hAnsi="Arial" w:cs="Arial"/>
                <w:sz w:val="36"/>
                <w:szCs w:val="36"/>
              </w:rPr>
            </w:pPr>
            <w:r w:rsidRPr="007E02D4">
              <w:rPr>
                <w:rFonts w:ascii="Arial" w:hAnsi="Arial" w:cs="Arial"/>
                <w:sz w:val="36"/>
                <w:szCs w:val="36"/>
              </w:rPr>
              <w:t>Adult Education Group</w:t>
            </w:r>
          </w:p>
        </w:tc>
        <w:tc>
          <w:tcPr>
            <w:tcW w:w="3117" w:type="dxa"/>
            <w:shd w:val="clear" w:color="auto" w:fill="auto"/>
            <w:vAlign w:val="center"/>
          </w:tcPr>
          <w:p w14:paraId="59CD530F" w14:textId="77777777" w:rsidR="00ED1F80" w:rsidRPr="007E02D4" w:rsidRDefault="00ED1F80" w:rsidP="005A56B9">
            <w:pPr>
              <w:rPr>
                <w:rFonts w:ascii="Arial" w:hAnsi="Arial" w:cs="Arial"/>
                <w:sz w:val="24"/>
                <w:szCs w:val="24"/>
              </w:rPr>
            </w:pPr>
          </w:p>
          <w:p w14:paraId="7CCB7773" w14:textId="796CB0F3" w:rsidR="00975C9F" w:rsidRPr="00CE6DDD" w:rsidRDefault="00975C9F" w:rsidP="005A56B9">
            <w:pPr>
              <w:rPr>
                <w:rFonts w:ascii="Arial" w:hAnsi="Arial" w:cs="Arial"/>
                <w:sz w:val="24"/>
                <w:szCs w:val="24"/>
              </w:rPr>
            </w:pPr>
          </w:p>
        </w:tc>
        <w:tc>
          <w:tcPr>
            <w:tcW w:w="3543" w:type="dxa"/>
          </w:tcPr>
          <w:p w14:paraId="24B27F39" w14:textId="77777777" w:rsidR="00ED1F80" w:rsidRPr="00CE6DDD" w:rsidRDefault="00ED1F80" w:rsidP="005A56B9">
            <w:pPr>
              <w:rPr>
                <w:rFonts w:ascii="Arial" w:hAnsi="Arial" w:cs="Arial"/>
                <w:sz w:val="24"/>
                <w:szCs w:val="24"/>
              </w:rPr>
            </w:pPr>
          </w:p>
        </w:tc>
      </w:tr>
      <w:tr w:rsidR="00ED1F80" w:rsidRPr="00CE6DDD" w14:paraId="2222E653" w14:textId="77777777" w:rsidTr="00ED1F80">
        <w:tc>
          <w:tcPr>
            <w:tcW w:w="2695" w:type="dxa"/>
            <w:vMerge/>
            <w:shd w:val="clear" w:color="auto" w:fill="auto"/>
          </w:tcPr>
          <w:p w14:paraId="7654A6CA" w14:textId="77777777" w:rsidR="00ED1F80" w:rsidRPr="00CE6DDD" w:rsidRDefault="00ED1F80" w:rsidP="005A56B9">
            <w:pPr>
              <w:rPr>
                <w:rFonts w:ascii="Arial" w:hAnsi="Arial" w:cs="Arial"/>
                <w:sz w:val="36"/>
                <w:szCs w:val="36"/>
              </w:rPr>
            </w:pPr>
          </w:p>
        </w:tc>
        <w:tc>
          <w:tcPr>
            <w:tcW w:w="3117" w:type="dxa"/>
            <w:shd w:val="clear" w:color="auto" w:fill="auto"/>
            <w:vAlign w:val="center"/>
          </w:tcPr>
          <w:p w14:paraId="288F86B3" w14:textId="34F85F29" w:rsidR="00ED1F80" w:rsidRPr="00CE6DDD" w:rsidRDefault="00975C9F" w:rsidP="005A56B9">
            <w:pPr>
              <w:rPr>
                <w:rFonts w:ascii="Arial" w:hAnsi="Arial" w:cs="Arial"/>
                <w:sz w:val="24"/>
                <w:szCs w:val="24"/>
              </w:rPr>
            </w:pPr>
            <w:r w:rsidRPr="007E02D4">
              <w:rPr>
                <w:rFonts w:ascii="Arial" w:hAnsi="Arial" w:cs="Arial"/>
                <w:sz w:val="24"/>
                <w:szCs w:val="24"/>
              </w:rPr>
              <w:br/>
            </w:r>
          </w:p>
        </w:tc>
        <w:tc>
          <w:tcPr>
            <w:tcW w:w="3543" w:type="dxa"/>
          </w:tcPr>
          <w:p w14:paraId="252F497C" w14:textId="77777777" w:rsidR="00ED1F80" w:rsidRPr="00CE6DDD" w:rsidRDefault="00ED1F80" w:rsidP="005A56B9">
            <w:pPr>
              <w:rPr>
                <w:rFonts w:ascii="Arial" w:hAnsi="Arial" w:cs="Arial"/>
                <w:sz w:val="24"/>
                <w:szCs w:val="24"/>
              </w:rPr>
            </w:pPr>
          </w:p>
        </w:tc>
      </w:tr>
      <w:tr w:rsidR="00ED1F80" w:rsidRPr="00CE6DDD" w14:paraId="7AA86D74" w14:textId="77777777" w:rsidTr="00ED1F80">
        <w:tc>
          <w:tcPr>
            <w:tcW w:w="2695" w:type="dxa"/>
            <w:vMerge/>
            <w:shd w:val="clear" w:color="auto" w:fill="auto"/>
          </w:tcPr>
          <w:p w14:paraId="2FEAD48C" w14:textId="77777777" w:rsidR="00ED1F80" w:rsidRPr="00CE6DDD" w:rsidRDefault="00ED1F80" w:rsidP="005A56B9">
            <w:pPr>
              <w:rPr>
                <w:rFonts w:ascii="Arial" w:hAnsi="Arial" w:cs="Arial"/>
                <w:sz w:val="36"/>
                <w:szCs w:val="36"/>
              </w:rPr>
            </w:pPr>
          </w:p>
        </w:tc>
        <w:tc>
          <w:tcPr>
            <w:tcW w:w="3117" w:type="dxa"/>
            <w:shd w:val="clear" w:color="auto" w:fill="auto"/>
            <w:vAlign w:val="center"/>
          </w:tcPr>
          <w:p w14:paraId="16BE13EE" w14:textId="77777777" w:rsidR="00ED1F80" w:rsidRPr="007E02D4" w:rsidRDefault="00ED1F80" w:rsidP="005A56B9">
            <w:pPr>
              <w:rPr>
                <w:rFonts w:ascii="Arial" w:hAnsi="Arial" w:cs="Arial"/>
                <w:sz w:val="24"/>
                <w:szCs w:val="24"/>
              </w:rPr>
            </w:pPr>
          </w:p>
          <w:p w14:paraId="15257A3D" w14:textId="37677346" w:rsidR="00975C9F" w:rsidRPr="00CE6DDD" w:rsidRDefault="00975C9F" w:rsidP="005A56B9">
            <w:pPr>
              <w:rPr>
                <w:rFonts w:ascii="Arial" w:hAnsi="Arial" w:cs="Arial"/>
                <w:sz w:val="24"/>
                <w:szCs w:val="24"/>
              </w:rPr>
            </w:pPr>
          </w:p>
        </w:tc>
        <w:tc>
          <w:tcPr>
            <w:tcW w:w="3543" w:type="dxa"/>
          </w:tcPr>
          <w:p w14:paraId="59CF2417" w14:textId="77777777" w:rsidR="00ED1F80" w:rsidRPr="00CE6DDD" w:rsidRDefault="00ED1F80" w:rsidP="005A56B9">
            <w:pPr>
              <w:rPr>
                <w:rFonts w:ascii="Arial" w:hAnsi="Arial" w:cs="Arial"/>
                <w:sz w:val="24"/>
                <w:szCs w:val="24"/>
              </w:rPr>
            </w:pPr>
          </w:p>
        </w:tc>
      </w:tr>
      <w:tr w:rsidR="00275663" w:rsidRPr="00CE6DDD" w14:paraId="045DD7E6" w14:textId="77777777" w:rsidTr="00ED1F80">
        <w:tc>
          <w:tcPr>
            <w:tcW w:w="2695" w:type="dxa"/>
            <w:vMerge w:val="restart"/>
            <w:shd w:val="clear" w:color="auto" w:fill="auto"/>
            <w:vAlign w:val="center"/>
          </w:tcPr>
          <w:p w14:paraId="26309333" w14:textId="0C3DC1DB" w:rsidR="00275663" w:rsidRPr="00CE6DDD" w:rsidRDefault="00275663" w:rsidP="005A56B9">
            <w:pPr>
              <w:rPr>
                <w:rFonts w:ascii="Arial" w:hAnsi="Arial" w:cs="Arial"/>
                <w:sz w:val="36"/>
                <w:szCs w:val="36"/>
              </w:rPr>
            </w:pPr>
            <w:r w:rsidRPr="007E02D4">
              <w:rPr>
                <w:rFonts w:ascii="Arial" w:hAnsi="Arial" w:cs="Arial"/>
                <w:sz w:val="36"/>
                <w:szCs w:val="36"/>
              </w:rPr>
              <w:t>Instructional Support Group</w:t>
            </w:r>
          </w:p>
        </w:tc>
        <w:tc>
          <w:tcPr>
            <w:tcW w:w="3117" w:type="dxa"/>
            <w:shd w:val="clear" w:color="auto" w:fill="auto"/>
            <w:vAlign w:val="center"/>
          </w:tcPr>
          <w:p w14:paraId="7107FEED" w14:textId="77777777" w:rsidR="00275663" w:rsidRPr="007E02D4" w:rsidRDefault="00275663" w:rsidP="005A56B9">
            <w:pPr>
              <w:rPr>
                <w:rFonts w:ascii="Arial" w:hAnsi="Arial" w:cs="Arial"/>
                <w:sz w:val="24"/>
                <w:szCs w:val="24"/>
              </w:rPr>
            </w:pPr>
          </w:p>
          <w:p w14:paraId="7CACB536" w14:textId="6D18F1FA" w:rsidR="00275663" w:rsidRPr="00CE6DDD" w:rsidRDefault="00275663" w:rsidP="005A56B9">
            <w:pPr>
              <w:rPr>
                <w:rFonts w:ascii="Arial" w:hAnsi="Arial" w:cs="Arial"/>
                <w:sz w:val="24"/>
                <w:szCs w:val="24"/>
              </w:rPr>
            </w:pPr>
          </w:p>
        </w:tc>
        <w:tc>
          <w:tcPr>
            <w:tcW w:w="3543" w:type="dxa"/>
          </w:tcPr>
          <w:p w14:paraId="08B0DEBE" w14:textId="77777777" w:rsidR="00275663" w:rsidRPr="00CE6DDD" w:rsidRDefault="00275663" w:rsidP="005A56B9">
            <w:pPr>
              <w:rPr>
                <w:rFonts w:ascii="Arial" w:hAnsi="Arial" w:cs="Arial"/>
                <w:sz w:val="24"/>
                <w:szCs w:val="24"/>
              </w:rPr>
            </w:pPr>
          </w:p>
        </w:tc>
      </w:tr>
      <w:tr w:rsidR="00275663" w:rsidRPr="00CE6DDD" w14:paraId="5DDB3BC4" w14:textId="77777777" w:rsidTr="00ED1F80">
        <w:tc>
          <w:tcPr>
            <w:tcW w:w="2695" w:type="dxa"/>
            <w:vMerge/>
            <w:shd w:val="clear" w:color="auto" w:fill="auto"/>
          </w:tcPr>
          <w:p w14:paraId="1F3040DD" w14:textId="77777777" w:rsidR="00275663" w:rsidRPr="00CE6DDD" w:rsidRDefault="00275663" w:rsidP="005A56B9">
            <w:pPr>
              <w:rPr>
                <w:rFonts w:ascii="Arial" w:hAnsi="Arial" w:cs="Arial"/>
                <w:sz w:val="24"/>
                <w:szCs w:val="24"/>
              </w:rPr>
            </w:pPr>
          </w:p>
        </w:tc>
        <w:tc>
          <w:tcPr>
            <w:tcW w:w="3117" w:type="dxa"/>
            <w:shd w:val="clear" w:color="auto" w:fill="auto"/>
            <w:vAlign w:val="center"/>
          </w:tcPr>
          <w:p w14:paraId="53E0E2F7" w14:textId="77777777" w:rsidR="00275663" w:rsidRPr="007E02D4" w:rsidRDefault="00275663" w:rsidP="005A56B9">
            <w:pPr>
              <w:rPr>
                <w:rFonts w:ascii="Arial" w:hAnsi="Arial" w:cs="Arial"/>
                <w:sz w:val="24"/>
                <w:szCs w:val="24"/>
              </w:rPr>
            </w:pPr>
          </w:p>
          <w:p w14:paraId="19351B81" w14:textId="5ACBB4B8" w:rsidR="00275663" w:rsidRPr="00CE6DDD" w:rsidRDefault="00275663" w:rsidP="005A56B9">
            <w:pPr>
              <w:rPr>
                <w:rFonts w:ascii="Arial" w:hAnsi="Arial" w:cs="Arial"/>
                <w:sz w:val="24"/>
                <w:szCs w:val="24"/>
              </w:rPr>
            </w:pPr>
          </w:p>
        </w:tc>
        <w:tc>
          <w:tcPr>
            <w:tcW w:w="3543" w:type="dxa"/>
          </w:tcPr>
          <w:p w14:paraId="256CE6B4" w14:textId="77777777" w:rsidR="00275663" w:rsidRPr="00CE6DDD" w:rsidRDefault="00275663" w:rsidP="005A56B9">
            <w:pPr>
              <w:rPr>
                <w:rFonts w:ascii="Arial" w:hAnsi="Arial" w:cs="Arial"/>
                <w:sz w:val="24"/>
                <w:szCs w:val="24"/>
              </w:rPr>
            </w:pPr>
          </w:p>
        </w:tc>
      </w:tr>
      <w:tr w:rsidR="00275663" w:rsidRPr="00CE6DDD" w14:paraId="385F29C8" w14:textId="77777777" w:rsidTr="00ED1F80">
        <w:tc>
          <w:tcPr>
            <w:tcW w:w="2695" w:type="dxa"/>
            <w:vMerge/>
            <w:shd w:val="clear" w:color="auto" w:fill="auto"/>
          </w:tcPr>
          <w:p w14:paraId="3E90A6C5" w14:textId="77777777" w:rsidR="00275663" w:rsidRPr="00CE6DDD" w:rsidRDefault="00275663" w:rsidP="005A56B9">
            <w:pPr>
              <w:rPr>
                <w:rFonts w:ascii="Arial" w:hAnsi="Arial" w:cs="Arial"/>
                <w:sz w:val="24"/>
                <w:szCs w:val="24"/>
              </w:rPr>
            </w:pPr>
          </w:p>
        </w:tc>
        <w:tc>
          <w:tcPr>
            <w:tcW w:w="3117" w:type="dxa"/>
            <w:shd w:val="clear" w:color="auto" w:fill="auto"/>
            <w:vAlign w:val="center"/>
          </w:tcPr>
          <w:p w14:paraId="64178699" w14:textId="77777777" w:rsidR="00275663" w:rsidRPr="007E02D4" w:rsidRDefault="00275663" w:rsidP="005A56B9">
            <w:pPr>
              <w:rPr>
                <w:rFonts w:ascii="Arial" w:hAnsi="Arial" w:cs="Arial"/>
                <w:sz w:val="24"/>
                <w:szCs w:val="24"/>
              </w:rPr>
            </w:pPr>
          </w:p>
          <w:p w14:paraId="5F48C85E" w14:textId="756FFBB0" w:rsidR="00275663" w:rsidRPr="00CE6DDD" w:rsidRDefault="00275663" w:rsidP="005A56B9">
            <w:pPr>
              <w:rPr>
                <w:rFonts w:ascii="Arial" w:hAnsi="Arial" w:cs="Arial"/>
                <w:sz w:val="24"/>
                <w:szCs w:val="24"/>
              </w:rPr>
            </w:pPr>
          </w:p>
        </w:tc>
        <w:tc>
          <w:tcPr>
            <w:tcW w:w="3543" w:type="dxa"/>
          </w:tcPr>
          <w:p w14:paraId="063B9F69" w14:textId="77777777" w:rsidR="00275663" w:rsidRPr="00CE6DDD" w:rsidRDefault="00275663" w:rsidP="005A56B9">
            <w:pPr>
              <w:rPr>
                <w:rFonts w:ascii="Arial" w:hAnsi="Arial" w:cs="Arial"/>
                <w:sz w:val="24"/>
                <w:szCs w:val="24"/>
              </w:rPr>
            </w:pPr>
          </w:p>
        </w:tc>
      </w:tr>
    </w:tbl>
    <w:p w14:paraId="34637628" w14:textId="08B49C4D" w:rsidR="00897905" w:rsidRPr="002F0ED7" w:rsidRDefault="00DA5A10" w:rsidP="00897905">
      <w:pPr>
        <w:pStyle w:val="Heading1"/>
        <w:rPr>
          <w:rFonts w:ascii="Arial" w:hAnsi="Arial" w:cs="Arial"/>
          <w:spacing w:val="0"/>
          <w:sz w:val="44"/>
          <w:szCs w:val="44"/>
        </w:rPr>
      </w:pPr>
      <w:bookmarkStart w:id="6" w:name="_Toc83034427"/>
      <w:r>
        <w:rPr>
          <w:rFonts w:ascii="Arial" w:hAnsi="Arial" w:cs="Arial"/>
          <w:spacing w:val="0"/>
          <w:sz w:val="44"/>
          <w:szCs w:val="44"/>
        </w:rPr>
        <w:lastRenderedPageBreak/>
        <w:t>IET Description Frame</w:t>
      </w:r>
      <w:bookmarkEnd w:id="6"/>
    </w:p>
    <w:p w14:paraId="26D2FBE0" w14:textId="4763DF38" w:rsidR="00897905" w:rsidRDefault="00897905" w:rsidP="00897905">
      <w:pPr>
        <w:pStyle w:val="BodyText"/>
        <w:jc w:val="left"/>
        <w:rPr>
          <w:rFonts w:ascii="Arial" w:hAnsi="Arial" w:cs="Arial"/>
          <w:bCs/>
          <w:spacing w:val="0"/>
        </w:rPr>
      </w:pPr>
    </w:p>
    <w:tbl>
      <w:tblPr>
        <w:tblStyle w:val="TableGrid2"/>
        <w:tblW w:w="5048" w:type="pct"/>
        <w:tblLook w:val="04A0" w:firstRow="1" w:lastRow="0" w:firstColumn="1" w:lastColumn="0" w:noHBand="0" w:noVBand="1"/>
      </w:tblPr>
      <w:tblGrid>
        <w:gridCol w:w="9440"/>
      </w:tblGrid>
      <w:tr w:rsidR="0093316E" w:rsidRPr="0042636E" w14:paraId="33F2F76B" w14:textId="77777777" w:rsidTr="005A56B9">
        <w:trPr>
          <w:trHeight w:val="1440"/>
        </w:trPr>
        <w:tc>
          <w:tcPr>
            <w:tcW w:w="5000" w:type="pct"/>
            <w:shd w:val="clear" w:color="auto" w:fill="auto"/>
          </w:tcPr>
          <w:p w14:paraId="30DB4618" w14:textId="77777777" w:rsidR="0093316E" w:rsidRPr="005A3E9C" w:rsidRDefault="0093316E" w:rsidP="005A56B9">
            <w:pPr>
              <w:rPr>
                <w:rFonts w:ascii="Calibri" w:hAnsi="Calibri" w:cs="Arial"/>
                <w:b/>
                <w:bCs/>
                <w:sz w:val="32"/>
                <w:szCs w:val="32"/>
              </w:rPr>
            </w:pPr>
            <w:r w:rsidRPr="0042636E">
              <w:rPr>
                <w:rFonts w:ascii="Calibri" w:hAnsi="Calibri" w:cs="Arial"/>
                <w:b/>
                <w:bCs/>
                <w:sz w:val="32"/>
                <w:szCs w:val="32"/>
              </w:rPr>
              <w:t>Brief description of the IET program(s) offered.</w:t>
            </w:r>
          </w:p>
          <w:p w14:paraId="5661A7D7" w14:textId="77777777" w:rsidR="0093316E" w:rsidRDefault="0093316E" w:rsidP="005A56B9">
            <w:pPr>
              <w:rPr>
                <w:rFonts w:ascii="Calibri" w:hAnsi="Calibri" w:cs="Arial"/>
                <w:b/>
                <w:bCs/>
                <w:sz w:val="22"/>
                <w:szCs w:val="22"/>
              </w:rPr>
            </w:pPr>
          </w:p>
          <w:p w14:paraId="4DFB121E" w14:textId="7D92A757" w:rsidR="0093316E" w:rsidRPr="0042636E" w:rsidRDefault="0093316E" w:rsidP="0093316E">
            <w:pPr>
              <w:spacing w:line="480" w:lineRule="auto"/>
              <w:rPr>
                <w:rFonts w:ascii="Calibri" w:hAnsi="Calibri" w:cs="Arial"/>
                <w:sz w:val="24"/>
                <w:szCs w:val="24"/>
              </w:rPr>
            </w:pPr>
            <w:r w:rsidRPr="0093316E">
              <w:rPr>
                <w:rFonts w:ascii="Calibri" w:hAnsi="Calibri" w:cs="Arial"/>
                <w:sz w:val="28"/>
                <w:szCs w:val="28"/>
              </w:rPr>
              <w:t>_________________</w:t>
            </w:r>
            <w:r>
              <w:rPr>
                <w:rFonts w:ascii="Calibri" w:hAnsi="Calibri" w:cs="Arial"/>
                <w:sz w:val="28"/>
                <w:szCs w:val="28"/>
              </w:rPr>
              <w:t>_______</w:t>
            </w:r>
            <w:r w:rsidR="00365E97">
              <w:rPr>
                <w:rFonts w:ascii="Calibri" w:hAnsi="Calibri" w:cs="Arial"/>
                <w:sz w:val="28"/>
                <w:szCs w:val="28"/>
              </w:rPr>
              <w:t>__________</w:t>
            </w:r>
            <w:r>
              <w:rPr>
                <w:rFonts w:ascii="Calibri" w:hAnsi="Calibri" w:cs="Arial"/>
                <w:sz w:val="28"/>
                <w:szCs w:val="28"/>
              </w:rPr>
              <w:t>____</w:t>
            </w:r>
            <w:r w:rsidRPr="0093316E">
              <w:rPr>
                <w:rFonts w:ascii="Calibri" w:hAnsi="Calibri" w:cs="Arial"/>
                <w:sz w:val="28"/>
                <w:szCs w:val="28"/>
              </w:rPr>
              <w:t>_ (Name of Agency) plans to offer _________________</w:t>
            </w:r>
            <w:r>
              <w:rPr>
                <w:rFonts w:ascii="Calibri" w:hAnsi="Calibri" w:cs="Arial"/>
                <w:sz w:val="28"/>
                <w:szCs w:val="28"/>
              </w:rPr>
              <w:t>_____</w:t>
            </w:r>
            <w:r w:rsidR="00FB4785">
              <w:rPr>
                <w:rFonts w:ascii="Calibri" w:hAnsi="Calibri" w:cs="Arial"/>
                <w:sz w:val="28"/>
                <w:szCs w:val="28"/>
              </w:rPr>
              <w:t>__</w:t>
            </w:r>
            <w:r w:rsidRPr="0093316E">
              <w:rPr>
                <w:rFonts w:ascii="Calibri" w:hAnsi="Calibri" w:cs="Arial"/>
                <w:sz w:val="28"/>
                <w:szCs w:val="28"/>
              </w:rPr>
              <w:t>_ (Name of IET Program) for __________________ (potential students) that will help them earn _</w:t>
            </w:r>
            <w:r w:rsidR="00FB4785">
              <w:rPr>
                <w:rFonts w:ascii="Calibri" w:hAnsi="Calibri" w:cs="Arial"/>
                <w:sz w:val="28"/>
                <w:szCs w:val="28"/>
              </w:rPr>
              <w:t>__</w:t>
            </w:r>
            <w:r w:rsidRPr="0093316E">
              <w:rPr>
                <w:rFonts w:ascii="Calibri" w:hAnsi="Calibri" w:cs="Arial"/>
                <w:sz w:val="28"/>
                <w:szCs w:val="28"/>
              </w:rPr>
              <w:t xml:space="preserve">__________________________ </w:t>
            </w:r>
            <w:r w:rsidR="00365E97">
              <w:rPr>
                <w:rFonts w:ascii="Calibri" w:hAnsi="Calibri" w:cs="Arial"/>
                <w:sz w:val="28"/>
                <w:szCs w:val="28"/>
              </w:rPr>
              <w:t>_____________</w:t>
            </w:r>
            <w:r w:rsidRPr="0093316E">
              <w:rPr>
                <w:rFonts w:ascii="Calibri" w:hAnsi="Calibri" w:cs="Arial"/>
                <w:sz w:val="28"/>
                <w:szCs w:val="28"/>
              </w:rPr>
              <w:t>(certifications associated with training) and become employed as ___________________</w:t>
            </w:r>
            <w:r w:rsidR="00FB4785">
              <w:rPr>
                <w:rFonts w:ascii="Calibri" w:hAnsi="Calibri" w:cs="Arial"/>
                <w:sz w:val="28"/>
                <w:szCs w:val="28"/>
              </w:rPr>
              <w:t>___________________________________________</w:t>
            </w:r>
            <w:r w:rsidRPr="0093316E">
              <w:rPr>
                <w:rFonts w:ascii="Calibri" w:hAnsi="Calibri" w:cs="Arial"/>
                <w:sz w:val="28"/>
                <w:szCs w:val="28"/>
              </w:rPr>
              <w:t>____ (jobs associated with training). The service approach will serve up to ____</w:t>
            </w:r>
            <w:r w:rsidR="00981BF5">
              <w:rPr>
                <w:rFonts w:ascii="Calibri" w:hAnsi="Calibri" w:cs="Arial"/>
                <w:sz w:val="28"/>
                <w:szCs w:val="28"/>
              </w:rPr>
              <w:t>______</w:t>
            </w:r>
            <w:r w:rsidRPr="0093316E">
              <w:rPr>
                <w:rFonts w:ascii="Calibri" w:hAnsi="Calibri" w:cs="Arial"/>
                <w:sz w:val="28"/>
                <w:szCs w:val="28"/>
              </w:rPr>
              <w:t xml:space="preserve"> (number) cohort(s) of _</w:t>
            </w:r>
            <w:r w:rsidR="00981BF5">
              <w:rPr>
                <w:rFonts w:ascii="Calibri" w:hAnsi="Calibri" w:cs="Arial"/>
                <w:sz w:val="28"/>
                <w:szCs w:val="28"/>
              </w:rPr>
              <w:t>_</w:t>
            </w:r>
            <w:r w:rsidRPr="0093316E">
              <w:rPr>
                <w:rFonts w:ascii="Calibri" w:hAnsi="Calibri" w:cs="Arial"/>
                <w:sz w:val="28"/>
                <w:szCs w:val="28"/>
              </w:rPr>
              <w:t>____ (number) students who are/have</w:t>
            </w:r>
            <w:r w:rsidR="00981BF5">
              <w:rPr>
                <w:rFonts w:ascii="Calibri" w:hAnsi="Calibri" w:cs="Arial"/>
                <w:sz w:val="28"/>
                <w:szCs w:val="28"/>
              </w:rPr>
              <w:t xml:space="preserve"> ______________</w:t>
            </w:r>
            <w:r w:rsidRPr="0093316E">
              <w:rPr>
                <w:rFonts w:ascii="Calibri" w:hAnsi="Calibri" w:cs="Arial"/>
                <w:sz w:val="28"/>
                <w:szCs w:val="28"/>
              </w:rPr>
              <w:t xml:space="preserve"> _</w:t>
            </w:r>
            <w:r w:rsidR="00981BF5">
              <w:rPr>
                <w:rFonts w:ascii="Calibri" w:hAnsi="Calibri" w:cs="Arial"/>
                <w:sz w:val="28"/>
                <w:szCs w:val="28"/>
              </w:rPr>
              <w:t>________________________________</w:t>
            </w:r>
            <w:r w:rsidRPr="0093316E">
              <w:rPr>
                <w:rFonts w:ascii="Calibri" w:hAnsi="Calibri" w:cs="Arial"/>
                <w:sz w:val="28"/>
                <w:szCs w:val="28"/>
              </w:rPr>
              <w:t>______________ (basic skills threshold), _____________________</w:t>
            </w:r>
            <w:r w:rsidR="00981BF5">
              <w:rPr>
                <w:rFonts w:ascii="Calibri" w:hAnsi="Calibri" w:cs="Arial"/>
                <w:sz w:val="28"/>
                <w:szCs w:val="28"/>
              </w:rPr>
              <w:t>________________________</w:t>
            </w:r>
            <w:r w:rsidRPr="0093316E">
              <w:rPr>
                <w:rFonts w:ascii="Calibri" w:hAnsi="Calibri" w:cs="Arial"/>
                <w:sz w:val="28"/>
                <w:szCs w:val="28"/>
              </w:rPr>
              <w:t xml:space="preserve"> (language requirement), __________</w:t>
            </w:r>
            <w:r w:rsidR="00981BF5">
              <w:rPr>
                <w:rFonts w:ascii="Calibri" w:hAnsi="Calibri" w:cs="Arial"/>
                <w:sz w:val="28"/>
                <w:szCs w:val="28"/>
              </w:rPr>
              <w:t>__________</w:t>
            </w:r>
            <w:r w:rsidRPr="0093316E">
              <w:rPr>
                <w:rFonts w:ascii="Calibri" w:hAnsi="Calibri" w:cs="Arial"/>
                <w:sz w:val="28"/>
                <w:szCs w:val="28"/>
              </w:rPr>
              <w:t>_________ (experience or occupational skill threshold), and _________________</w:t>
            </w:r>
            <w:r w:rsidR="005A3E9C">
              <w:rPr>
                <w:rFonts w:ascii="Calibri" w:hAnsi="Calibri" w:cs="Arial"/>
                <w:sz w:val="28"/>
                <w:szCs w:val="28"/>
              </w:rPr>
              <w:t>_______________________</w:t>
            </w:r>
            <w:r w:rsidRPr="0093316E">
              <w:rPr>
                <w:rFonts w:ascii="Calibri" w:hAnsi="Calibri" w:cs="Arial"/>
                <w:sz w:val="28"/>
                <w:szCs w:val="28"/>
              </w:rPr>
              <w:t xml:space="preserve">__ (educational credential). Successful completion of the program will require students to </w:t>
            </w:r>
            <w:r w:rsidR="005A3E9C">
              <w:rPr>
                <w:rFonts w:ascii="Calibri" w:hAnsi="Calibri" w:cs="Arial"/>
                <w:sz w:val="28"/>
                <w:szCs w:val="28"/>
              </w:rPr>
              <w:t xml:space="preserve">_______________ </w:t>
            </w:r>
            <w:r w:rsidRPr="0093316E">
              <w:rPr>
                <w:rFonts w:ascii="Calibri" w:hAnsi="Calibri" w:cs="Arial"/>
                <w:sz w:val="28"/>
                <w:szCs w:val="28"/>
              </w:rPr>
              <w:t>_________________</w:t>
            </w:r>
            <w:r w:rsidR="005A3E9C">
              <w:rPr>
                <w:rFonts w:ascii="Calibri" w:hAnsi="Calibri" w:cs="Arial"/>
                <w:sz w:val="28"/>
                <w:szCs w:val="28"/>
              </w:rPr>
              <w:t>_</w:t>
            </w:r>
            <w:r w:rsidRPr="0093316E">
              <w:rPr>
                <w:rFonts w:ascii="Calibri" w:hAnsi="Calibri" w:cs="Arial"/>
                <w:sz w:val="28"/>
                <w:szCs w:val="28"/>
              </w:rPr>
              <w:t>__</w:t>
            </w:r>
            <w:r w:rsidR="005A3E9C">
              <w:rPr>
                <w:rFonts w:ascii="Calibri" w:hAnsi="Calibri" w:cs="Arial"/>
                <w:sz w:val="28"/>
                <w:szCs w:val="28"/>
              </w:rPr>
              <w:t>____________________</w:t>
            </w:r>
            <w:r w:rsidRPr="0093316E">
              <w:rPr>
                <w:rFonts w:ascii="Calibri" w:hAnsi="Calibri" w:cs="Arial"/>
                <w:sz w:val="28"/>
                <w:szCs w:val="28"/>
              </w:rPr>
              <w:t>_ (testing/assessment criteria), __________________</w:t>
            </w:r>
            <w:r w:rsidR="005A3E9C">
              <w:rPr>
                <w:rFonts w:ascii="Calibri" w:hAnsi="Calibri" w:cs="Arial"/>
                <w:sz w:val="28"/>
                <w:szCs w:val="28"/>
              </w:rPr>
              <w:t>___________________</w:t>
            </w:r>
            <w:r w:rsidRPr="0093316E">
              <w:rPr>
                <w:rFonts w:ascii="Calibri" w:hAnsi="Calibri" w:cs="Arial"/>
                <w:sz w:val="28"/>
                <w:szCs w:val="28"/>
              </w:rPr>
              <w:t>__ (Performance Verification), and __________________</w:t>
            </w:r>
            <w:r w:rsidR="005A3E9C">
              <w:rPr>
                <w:rFonts w:ascii="Calibri" w:hAnsi="Calibri" w:cs="Arial"/>
                <w:sz w:val="28"/>
                <w:szCs w:val="28"/>
              </w:rPr>
              <w:t>__________________________</w:t>
            </w:r>
            <w:r w:rsidRPr="0093316E">
              <w:rPr>
                <w:rFonts w:ascii="Calibri" w:hAnsi="Calibri" w:cs="Arial"/>
                <w:sz w:val="28"/>
                <w:szCs w:val="28"/>
              </w:rPr>
              <w:t xml:space="preserve"> (credentialing completed).</w:t>
            </w:r>
          </w:p>
        </w:tc>
      </w:tr>
    </w:tbl>
    <w:p w14:paraId="5D774501" w14:textId="439F1327" w:rsidR="00F76D5B" w:rsidRDefault="00F76D5B" w:rsidP="00897905">
      <w:pPr>
        <w:pStyle w:val="BodyText"/>
        <w:jc w:val="left"/>
        <w:rPr>
          <w:rFonts w:ascii="Arial" w:hAnsi="Arial" w:cs="Arial"/>
          <w:bCs/>
          <w:spacing w:val="0"/>
        </w:rPr>
      </w:pPr>
    </w:p>
    <w:p w14:paraId="48AE8633" w14:textId="77777777" w:rsidR="00F76D5B" w:rsidRDefault="00F76D5B" w:rsidP="00897905">
      <w:pPr>
        <w:pStyle w:val="BodyText"/>
        <w:jc w:val="left"/>
        <w:rPr>
          <w:rFonts w:ascii="Arial" w:hAnsi="Arial" w:cs="Arial"/>
          <w:bCs/>
          <w:spacing w:val="0"/>
        </w:rPr>
      </w:pPr>
    </w:p>
    <w:p w14:paraId="466F086D" w14:textId="625CB1EB" w:rsidR="00D05094" w:rsidRPr="002F0ED7" w:rsidRDefault="001C1DDE" w:rsidP="00D05094">
      <w:pPr>
        <w:pStyle w:val="Heading1"/>
        <w:rPr>
          <w:rFonts w:ascii="Arial" w:hAnsi="Arial" w:cs="Arial"/>
          <w:spacing w:val="0"/>
          <w:sz w:val="44"/>
          <w:szCs w:val="44"/>
        </w:rPr>
      </w:pPr>
      <w:bookmarkStart w:id="7" w:name="_Toc83034428"/>
      <w:r w:rsidRPr="001C1DDE">
        <w:rPr>
          <w:rFonts w:ascii="Arial" w:hAnsi="Arial" w:cs="Arial"/>
          <w:spacing w:val="0"/>
          <w:sz w:val="44"/>
          <w:szCs w:val="44"/>
        </w:rPr>
        <w:t>IET Implementation Models</w:t>
      </w:r>
      <w:bookmarkEnd w:id="7"/>
    </w:p>
    <w:tbl>
      <w:tblPr>
        <w:tblStyle w:val="TableGrid"/>
        <w:tblW w:w="0" w:type="auto"/>
        <w:tblLook w:val="04A0" w:firstRow="1" w:lastRow="0" w:firstColumn="1" w:lastColumn="0" w:noHBand="0" w:noVBand="1"/>
      </w:tblPr>
      <w:tblGrid>
        <w:gridCol w:w="9350"/>
      </w:tblGrid>
      <w:tr w:rsidR="00F35055" w14:paraId="057B3193" w14:textId="77777777" w:rsidTr="00F35055">
        <w:tc>
          <w:tcPr>
            <w:tcW w:w="9350" w:type="dxa"/>
            <w:shd w:val="clear" w:color="auto" w:fill="C6D9F1" w:themeFill="text2" w:themeFillTint="33"/>
          </w:tcPr>
          <w:p w14:paraId="70339229" w14:textId="618BF1FE" w:rsidR="00F35055" w:rsidRPr="0042195D" w:rsidRDefault="00F35055" w:rsidP="0042195D">
            <w:pPr>
              <w:pStyle w:val="BodyText"/>
              <w:rPr>
                <w:rFonts w:ascii="Arial" w:hAnsi="Arial" w:cs="Arial"/>
                <w:b/>
                <w:spacing w:val="0"/>
              </w:rPr>
            </w:pPr>
            <w:r w:rsidRPr="00F35055">
              <w:rPr>
                <w:rFonts w:ascii="Arial" w:hAnsi="Arial" w:cs="Arial"/>
                <w:b/>
                <w:spacing w:val="0"/>
              </w:rPr>
              <w:t>Florida IET Model Descriptions</w:t>
            </w:r>
          </w:p>
        </w:tc>
      </w:tr>
      <w:tr w:rsidR="005543E5" w14:paraId="55CA724A" w14:textId="77777777" w:rsidTr="005543E5">
        <w:tc>
          <w:tcPr>
            <w:tcW w:w="9350" w:type="dxa"/>
          </w:tcPr>
          <w:p w14:paraId="7B3287DA" w14:textId="77777777" w:rsidR="0042195D" w:rsidRPr="0042195D" w:rsidRDefault="0042195D" w:rsidP="0042195D">
            <w:pPr>
              <w:pStyle w:val="BodyText"/>
              <w:rPr>
                <w:rFonts w:ascii="Arial" w:hAnsi="Arial" w:cs="Arial"/>
                <w:b/>
                <w:spacing w:val="0"/>
              </w:rPr>
            </w:pPr>
            <w:r w:rsidRPr="0042195D">
              <w:rPr>
                <w:rFonts w:ascii="Arial" w:hAnsi="Arial" w:cs="Arial"/>
                <w:b/>
                <w:spacing w:val="0"/>
              </w:rPr>
              <w:t>Fully Integrated Instruction/Co-Teaching Model</w:t>
            </w:r>
          </w:p>
          <w:p w14:paraId="2C002E1A" w14:textId="54C82D5A" w:rsidR="005C60CF" w:rsidRPr="005C60CF" w:rsidRDefault="0042195D" w:rsidP="005C60CF">
            <w:pPr>
              <w:pStyle w:val="BodyText"/>
              <w:rPr>
                <w:rFonts w:ascii="Arial" w:hAnsi="Arial" w:cs="Arial"/>
                <w:bCs/>
                <w:spacing w:val="0"/>
              </w:rPr>
            </w:pPr>
            <w:r w:rsidRPr="0042195D">
              <w:rPr>
                <w:rFonts w:ascii="Arial" w:hAnsi="Arial" w:cs="Arial"/>
                <w:bCs/>
                <w:spacing w:val="0"/>
              </w:rPr>
              <w:t>Student is enrolled in an adult education course that delivers the adult education basic skills through contextualized instruction and learning activities aligned with a specific occupation(s) or postsecondary career technical education program. The fully integrated instruction pairs an</w:t>
            </w:r>
            <w:r>
              <w:rPr>
                <w:rFonts w:ascii="Arial" w:hAnsi="Arial" w:cs="Arial"/>
                <w:bCs/>
                <w:spacing w:val="0"/>
              </w:rPr>
              <w:t xml:space="preserve"> </w:t>
            </w:r>
            <w:r w:rsidRPr="0042195D">
              <w:rPr>
                <w:rFonts w:ascii="Arial" w:hAnsi="Arial" w:cs="Arial"/>
                <w:bCs/>
                <w:spacing w:val="0"/>
              </w:rPr>
              <w:t>occupational instructor with an adult education basic skills instructor within the classroom to provide</w:t>
            </w:r>
            <w:r w:rsidR="005C60CF">
              <w:rPr>
                <w:rFonts w:ascii="Arial" w:hAnsi="Arial" w:cs="Arial"/>
                <w:bCs/>
                <w:spacing w:val="0"/>
              </w:rPr>
              <w:t xml:space="preserve"> </w:t>
            </w:r>
            <w:r w:rsidR="005C60CF" w:rsidRPr="005C60CF">
              <w:rPr>
                <w:rFonts w:ascii="Arial" w:hAnsi="Arial" w:cs="Arial"/>
                <w:bCs/>
                <w:spacing w:val="0"/>
              </w:rPr>
              <w:t>a cohesive presentation of both the basic skills and occupational content. In addition to classroom instruction, students must be provided with a range of educational supports that enhance the likelihood of success such as counseling, advising, financial aid, case management and other types of classroom</w:t>
            </w:r>
            <w:r w:rsidR="00C225EB">
              <w:rPr>
                <w:rFonts w:ascii="Arial" w:hAnsi="Arial" w:cs="Arial"/>
                <w:bCs/>
                <w:spacing w:val="0"/>
              </w:rPr>
              <w:t xml:space="preserve"> </w:t>
            </w:r>
            <w:r w:rsidR="005C60CF" w:rsidRPr="005C60CF">
              <w:rPr>
                <w:rFonts w:ascii="Arial" w:hAnsi="Arial" w:cs="Arial"/>
                <w:bCs/>
                <w:spacing w:val="0"/>
              </w:rPr>
              <w:t>supports. Instruction must be based on a single set of learning objectives and occur simultaneously.</w:t>
            </w:r>
          </w:p>
          <w:p w14:paraId="6AA19A36" w14:textId="77777777" w:rsidR="005C60CF" w:rsidRPr="005C60CF" w:rsidRDefault="005C60CF" w:rsidP="005C60CF">
            <w:pPr>
              <w:pStyle w:val="BodyText"/>
              <w:rPr>
                <w:rFonts w:ascii="Arial" w:hAnsi="Arial" w:cs="Arial"/>
                <w:bCs/>
                <w:spacing w:val="0"/>
              </w:rPr>
            </w:pPr>
            <w:r w:rsidRPr="005C60CF">
              <w:rPr>
                <w:rFonts w:ascii="Arial" w:hAnsi="Arial" w:cs="Arial"/>
                <w:bCs/>
                <w:spacing w:val="0"/>
              </w:rPr>
              <w:t>Key components:</w:t>
            </w:r>
          </w:p>
          <w:p w14:paraId="54A5E7A7" w14:textId="168DAD3C" w:rsidR="005C60CF" w:rsidRPr="005C60CF" w:rsidRDefault="005C60CF" w:rsidP="00A808D0">
            <w:pPr>
              <w:pStyle w:val="BodyText"/>
              <w:numPr>
                <w:ilvl w:val="0"/>
                <w:numId w:val="12"/>
              </w:numPr>
              <w:rPr>
                <w:rFonts w:ascii="Arial" w:hAnsi="Arial" w:cs="Arial"/>
                <w:bCs/>
                <w:spacing w:val="0"/>
              </w:rPr>
            </w:pPr>
            <w:r w:rsidRPr="005C60CF">
              <w:rPr>
                <w:rFonts w:ascii="Arial" w:hAnsi="Arial" w:cs="Arial"/>
                <w:bCs/>
                <w:spacing w:val="0"/>
              </w:rPr>
              <w:t>Adult basic education instructor to provide supplemental basic skills instruction within the workforce skills content</w:t>
            </w:r>
          </w:p>
          <w:p w14:paraId="7BB4C9EE" w14:textId="0A0C406B" w:rsidR="005C60CF" w:rsidRPr="005C60CF" w:rsidRDefault="005C60CF" w:rsidP="00A808D0">
            <w:pPr>
              <w:pStyle w:val="BodyText"/>
              <w:numPr>
                <w:ilvl w:val="0"/>
                <w:numId w:val="12"/>
              </w:numPr>
              <w:rPr>
                <w:rFonts w:ascii="Arial" w:hAnsi="Arial" w:cs="Arial"/>
                <w:bCs/>
                <w:spacing w:val="0"/>
              </w:rPr>
            </w:pPr>
            <w:r w:rsidRPr="005C60CF">
              <w:rPr>
                <w:rFonts w:ascii="Arial" w:hAnsi="Arial" w:cs="Arial"/>
                <w:bCs/>
                <w:spacing w:val="0"/>
              </w:rPr>
              <w:t>Technical course materials with integrated adult education basic skills</w:t>
            </w:r>
          </w:p>
          <w:p w14:paraId="61B3AE9D" w14:textId="13101095" w:rsidR="005C60CF" w:rsidRPr="005C60CF" w:rsidRDefault="005C60CF" w:rsidP="00A808D0">
            <w:pPr>
              <w:pStyle w:val="BodyText"/>
              <w:numPr>
                <w:ilvl w:val="0"/>
                <w:numId w:val="12"/>
              </w:numPr>
              <w:rPr>
                <w:rFonts w:ascii="Arial" w:hAnsi="Arial" w:cs="Arial"/>
                <w:bCs/>
                <w:spacing w:val="0"/>
              </w:rPr>
            </w:pPr>
            <w:r w:rsidRPr="005C60CF">
              <w:rPr>
                <w:rFonts w:ascii="Arial" w:hAnsi="Arial" w:cs="Arial"/>
                <w:bCs/>
                <w:spacing w:val="0"/>
              </w:rPr>
              <w:t>Provide workforce preparation activities</w:t>
            </w:r>
          </w:p>
          <w:p w14:paraId="453EA051" w14:textId="6A58D115" w:rsidR="005C60CF" w:rsidRPr="005C60CF" w:rsidRDefault="005C60CF" w:rsidP="00A808D0">
            <w:pPr>
              <w:pStyle w:val="BodyText"/>
              <w:numPr>
                <w:ilvl w:val="0"/>
                <w:numId w:val="12"/>
              </w:numPr>
              <w:rPr>
                <w:rFonts w:ascii="Arial" w:hAnsi="Arial" w:cs="Arial"/>
                <w:bCs/>
                <w:spacing w:val="0"/>
              </w:rPr>
            </w:pPr>
            <w:r w:rsidRPr="005C60CF">
              <w:rPr>
                <w:rFonts w:ascii="Arial" w:hAnsi="Arial" w:cs="Arial"/>
                <w:bCs/>
                <w:spacing w:val="0"/>
              </w:rPr>
              <w:t>Instructors align content through joint planning and/or co-teaching</w:t>
            </w:r>
          </w:p>
          <w:p w14:paraId="30696167" w14:textId="38063579" w:rsidR="005543E5" w:rsidRDefault="005C60CF" w:rsidP="00A808D0">
            <w:pPr>
              <w:pStyle w:val="BodyText"/>
              <w:numPr>
                <w:ilvl w:val="0"/>
                <w:numId w:val="12"/>
              </w:numPr>
              <w:rPr>
                <w:rFonts w:ascii="Arial" w:hAnsi="Arial" w:cs="Arial"/>
                <w:bCs/>
                <w:spacing w:val="0"/>
              </w:rPr>
            </w:pPr>
            <w:r w:rsidRPr="005C60CF">
              <w:rPr>
                <w:rFonts w:ascii="Arial" w:hAnsi="Arial" w:cs="Arial"/>
                <w:bCs/>
                <w:spacing w:val="0"/>
              </w:rPr>
              <w:t>One teacher must be certified in the specific occupational program area</w:t>
            </w:r>
          </w:p>
        </w:tc>
      </w:tr>
      <w:tr w:rsidR="005543E5" w14:paraId="5FE774CB" w14:textId="77777777" w:rsidTr="005543E5">
        <w:tc>
          <w:tcPr>
            <w:tcW w:w="9350" w:type="dxa"/>
          </w:tcPr>
          <w:p w14:paraId="6E05312A" w14:textId="77777777" w:rsidR="00B67D6A" w:rsidRPr="00B67D6A" w:rsidRDefault="00B67D6A" w:rsidP="00B67D6A">
            <w:pPr>
              <w:pStyle w:val="BodyText"/>
              <w:rPr>
                <w:rFonts w:ascii="Arial" w:hAnsi="Arial" w:cs="Arial"/>
                <w:b/>
                <w:spacing w:val="0"/>
              </w:rPr>
            </w:pPr>
            <w:r w:rsidRPr="00B67D6A">
              <w:rPr>
                <w:rFonts w:ascii="Arial" w:hAnsi="Arial" w:cs="Arial"/>
                <w:b/>
                <w:spacing w:val="0"/>
              </w:rPr>
              <w:t>Partially Integrated Instruction Model</w:t>
            </w:r>
          </w:p>
          <w:p w14:paraId="583BFD69" w14:textId="77777777" w:rsidR="00B67D6A" w:rsidRPr="00B67D6A" w:rsidRDefault="00B67D6A" w:rsidP="00B67D6A">
            <w:pPr>
              <w:pStyle w:val="BodyText"/>
              <w:rPr>
                <w:rFonts w:ascii="Arial" w:hAnsi="Arial" w:cs="Arial"/>
                <w:bCs/>
                <w:spacing w:val="0"/>
              </w:rPr>
            </w:pPr>
            <w:r w:rsidRPr="00B67D6A">
              <w:rPr>
                <w:rFonts w:ascii="Arial" w:hAnsi="Arial" w:cs="Arial"/>
                <w:bCs/>
                <w:spacing w:val="0"/>
              </w:rPr>
              <w:t>In this model, an adult education teacher and other qualified individual providing specific skills training occurs at different times. This model allows for greater flexibility in scheduling between occupational skills training and adult education instructors. Students are given the opportunity to learn basic skills that are applicable, contextualized and aligned to the specific occupational program area. Instruction must be based on a single set of learning objectives and occur simultaneously.</w:t>
            </w:r>
          </w:p>
          <w:p w14:paraId="07D74CBD" w14:textId="77777777" w:rsidR="00B67D6A" w:rsidRPr="00B67D6A" w:rsidRDefault="00B67D6A" w:rsidP="00B67D6A">
            <w:pPr>
              <w:pStyle w:val="BodyText"/>
              <w:rPr>
                <w:rFonts w:ascii="Arial" w:hAnsi="Arial" w:cs="Arial"/>
                <w:bCs/>
                <w:spacing w:val="0"/>
              </w:rPr>
            </w:pPr>
            <w:r w:rsidRPr="00B67D6A">
              <w:rPr>
                <w:rFonts w:ascii="Arial" w:hAnsi="Arial" w:cs="Arial"/>
                <w:bCs/>
                <w:spacing w:val="0"/>
              </w:rPr>
              <w:t>Key components:</w:t>
            </w:r>
          </w:p>
          <w:p w14:paraId="69A7A07C" w14:textId="151AB562" w:rsidR="00B67D6A" w:rsidRPr="00B67D6A" w:rsidRDefault="00B67D6A" w:rsidP="00A808D0">
            <w:pPr>
              <w:pStyle w:val="BodyText"/>
              <w:numPr>
                <w:ilvl w:val="0"/>
                <w:numId w:val="13"/>
              </w:numPr>
              <w:rPr>
                <w:rFonts w:ascii="Arial" w:hAnsi="Arial" w:cs="Arial"/>
                <w:bCs/>
                <w:spacing w:val="0"/>
              </w:rPr>
            </w:pPr>
            <w:r w:rsidRPr="00B67D6A">
              <w:rPr>
                <w:rFonts w:ascii="Arial" w:hAnsi="Arial" w:cs="Arial"/>
                <w:bCs/>
                <w:spacing w:val="0"/>
              </w:rPr>
              <w:t>Adult basic education content aligned to the workforce training content</w:t>
            </w:r>
          </w:p>
          <w:p w14:paraId="5EC4AD3B" w14:textId="3CAD3DEE" w:rsidR="00B67D6A" w:rsidRPr="00B67D6A" w:rsidRDefault="00B67D6A" w:rsidP="00A808D0">
            <w:pPr>
              <w:pStyle w:val="BodyText"/>
              <w:numPr>
                <w:ilvl w:val="0"/>
                <w:numId w:val="13"/>
              </w:numPr>
              <w:rPr>
                <w:rFonts w:ascii="Arial" w:hAnsi="Arial" w:cs="Arial"/>
                <w:bCs/>
                <w:spacing w:val="0"/>
              </w:rPr>
            </w:pPr>
            <w:r w:rsidRPr="00B67D6A">
              <w:rPr>
                <w:rFonts w:ascii="Arial" w:hAnsi="Arial" w:cs="Arial"/>
                <w:bCs/>
                <w:spacing w:val="0"/>
              </w:rPr>
              <w:lastRenderedPageBreak/>
              <w:t>Instructors work together to identify basic skills needed for adult education students to master workforce skills covered</w:t>
            </w:r>
          </w:p>
          <w:p w14:paraId="528F561D" w14:textId="6B23C8B0" w:rsidR="005543E5" w:rsidRDefault="00B67D6A" w:rsidP="00A808D0">
            <w:pPr>
              <w:pStyle w:val="BodyText"/>
              <w:numPr>
                <w:ilvl w:val="0"/>
                <w:numId w:val="13"/>
              </w:numPr>
              <w:jc w:val="left"/>
              <w:rPr>
                <w:rFonts w:ascii="Arial" w:hAnsi="Arial" w:cs="Arial"/>
                <w:bCs/>
                <w:spacing w:val="0"/>
              </w:rPr>
            </w:pPr>
            <w:r w:rsidRPr="00B67D6A">
              <w:rPr>
                <w:rFonts w:ascii="Arial" w:hAnsi="Arial" w:cs="Arial"/>
                <w:bCs/>
                <w:spacing w:val="0"/>
              </w:rPr>
              <w:t>Provide workforce preparation activities</w:t>
            </w:r>
          </w:p>
        </w:tc>
      </w:tr>
      <w:tr w:rsidR="005543E5" w14:paraId="225D0FCD" w14:textId="77777777" w:rsidTr="005543E5">
        <w:tc>
          <w:tcPr>
            <w:tcW w:w="9350" w:type="dxa"/>
          </w:tcPr>
          <w:p w14:paraId="65B2484A" w14:textId="77777777" w:rsidR="00F25260" w:rsidRPr="00F25260" w:rsidRDefault="00F25260" w:rsidP="00F25260">
            <w:pPr>
              <w:pStyle w:val="BodyText"/>
              <w:rPr>
                <w:rFonts w:ascii="Arial" w:hAnsi="Arial" w:cs="Arial"/>
                <w:b/>
                <w:spacing w:val="0"/>
              </w:rPr>
            </w:pPr>
            <w:r w:rsidRPr="00F25260">
              <w:rPr>
                <w:rFonts w:ascii="Arial" w:hAnsi="Arial" w:cs="Arial"/>
                <w:b/>
                <w:spacing w:val="0"/>
              </w:rPr>
              <w:lastRenderedPageBreak/>
              <w:t>One Instructor Model</w:t>
            </w:r>
          </w:p>
          <w:p w14:paraId="038C2251" w14:textId="77777777" w:rsidR="00F25260" w:rsidRPr="00F25260" w:rsidRDefault="00F25260" w:rsidP="00F25260">
            <w:pPr>
              <w:pStyle w:val="BodyText"/>
              <w:rPr>
                <w:rFonts w:ascii="Arial" w:hAnsi="Arial" w:cs="Arial"/>
                <w:bCs/>
                <w:spacing w:val="0"/>
              </w:rPr>
            </w:pPr>
            <w:r w:rsidRPr="00F25260">
              <w:rPr>
                <w:rFonts w:ascii="Arial" w:hAnsi="Arial" w:cs="Arial"/>
                <w:bCs/>
                <w:spacing w:val="0"/>
              </w:rPr>
              <w:t>The three components – adult education basic skills instruction, workforce preparation activities and workforce training are provided by one instructor. The instructor has expertise in basic skills instruction as well as the occupational area. Instruction must be based on a single set of learning objectives.</w:t>
            </w:r>
          </w:p>
          <w:p w14:paraId="3F507D22" w14:textId="77777777" w:rsidR="00F25260" w:rsidRPr="00F25260" w:rsidRDefault="00F25260" w:rsidP="00F25260">
            <w:pPr>
              <w:pStyle w:val="BodyText"/>
              <w:rPr>
                <w:rFonts w:ascii="Arial" w:hAnsi="Arial" w:cs="Arial"/>
                <w:bCs/>
                <w:spacing w:val="0"/>
              </w:rPr>
            </w:pPr>
            <w:r w:rsidRPr="00F25260">
              <w:rPr>
                <w:rFonts w:ascii="Arial" w:hAnsi="Arial" w:cs="Arial"/>
                <w:bCs/>
                <w:spacing w:val="0"/>
              </w:rPr>
              <w:t>Key components:</w:t>
            </w:r>
          </w:p>
          <w:p w14:paraId="0DDD592C" w14:textId="1C6C67E6" w:rsidR="00F25260" w:rsidRPr="00F25260" w:rsidRDefault="00F25260" w:rsidP="00A808D0">
            <w:pPr>
              <w:pStyle w:val="BodyText"/>
              <w:numPr>
                <w:ilvl w:val="0"/>
                <w:numId w:val="14"/>
              </w:numPr>
              <w:rPr>
                <w:rFonts w:ascii="Arial" w:hAnsi="Arial" w:cs="Arial"/>
                <w:bCs/>
                <w:spacing w:val="0"/>
              </w:rPr>
            </w:pPr>
            <w:r w:rsidRPr="00F25260">
              <w:rPr>
                <w:rFonts w:ascii="Arial" w:hAnsi="Arial" w:cs="Arial"/>
                <w:bCs/>
                <w:spacing w:val="0"/>
              </w:rPr>
              <w:t>One instructor to provide basic skills instruction and workforce training</w:t>
            </w:r>
          </w:p>
          <w:p w14:paraId="7FB29BF6" w14:textId="05DA92E3" w:rsidR="00F25260" w:rsidRPr="00F25260" w:rsidRDefault="00F25260" w:rsidP="00A808D0">
            <w:pPr>
              <w:pStyle w:val="BodyText"/>
              <w:numPr>
                <w:ilvl w:val="0"/>
                <w:numId w:val="14"/>
              </w:numPr>
              <w:rPr>
                <w:rFonts w:ascii="Arial" w:hAnsi="Arial" w:cs="Arial"/>
                <w:bCs/>
                <w:spacing w:val="0"/>
              </w:rPr>
            </w:pPr>
            <w:r w:rsidRPr="00F25260">
              <w:rPr>
                <w:rFonts w:ascii="Arial" w:hAnsi="Arial" w:cs="Arial"/>
                <w:bCs/>
                <w:spacing w:val="0"/>
              </w:rPr>
              <w:t>Technical course materials with integrated adult education basic skills</w:t>
            </w:r>
          </w:p>
          <w:p w14:paraId="0216284D" w14:textId="2D41C803" w:rsidR="00F25260" w:rsidRPr="00F25260" w:rsidRDefault="00F25260" w:rsidP="00A808D0">
            <w:pPr>
              <w:pStyle w:val="BodyText"/>
              <w:numPr>
                <w:ilvl w:val="0"/>
                <w:numId w:val="14"/>
              </w:numPr>
              <w:rPr>
                <w:rFonts w:ascii="Arial" w:hAnsi="Arial" w:cs="Arial"/>
                <w:bCs/>
                <w:spacing w:val="0"/>
              </w:rPr>
            </w:pPr>
            <w:r w:rsidRPr="00F25260">
              <w:rPr>
                <w:rFonts w:ascii="Arial" w:hAnsi="Arial" w:cs="Arial"/>
                <w:bCs/>
                <w:spacing w:val="0"/>
              </w:rPr>
              <w:t>Provide workforce preparation activities</w:t>
            </w:r>
          </w:p>
          <w:p w14:paraId="4D787CEB" w14:textId="3CB33713" w:rsidR="005543E5" w:rsidRDefault="00F25260" w:rsidP="00A808D0">
            <w:pPr>
              <w:pStyle w:val="BodyText"/>
              <w:numPr>
                <w:ilvl w:val="0"/>
                <w:numId w:val="14"/>
              </w:numPr>
              <w:jc w:val="left"/>
              <w:rPr>
                <w:rFonts w:ascii="Arial" w:hAnsi="Arial" w:cs="Arial"/>
                <w:bCs/>
                <w:spacing w:val="0"/>
              </w:rPr>
            </w:pPr>
            <w:r w:rsidRPr="00F25260">
              <w:rPr>
                <w:rFonts w:ascii="Arial" w:hAnsi="Arial" w:cs="Arial"/>
                <w:bCs/>
                <w:spacing w:val="0"/>
              </w:rPr>
              <w:t>Teacher must be certified in the specific occupational program area</w:t>
            </w:r>
          </w:p>
        </w:tc>
      </w:tr>
      <w:tr w:rsidR="005543E5" w14:paraId="4D8F4FD8" w14:textId="77777777" w:rsidTr="005543E5">
        <w:tc>
          <w:tcPr>
            <w:tcW w:w="9350" w:type="dxa"/>
          </w:tcPr>
          <w:p w14:paraId="6C70DDC0" w14:textId="77777777" w:rsidR="005E4138" w:rsidRPr="00CF700F" w:rsidRDefault="005E4138" w:rsidP="005E4138">
            <w:pPr>
              <w:pStyle w:val="BodyText"/>
              <w:rPr>
                <w:rFonts w:ascii="Arial" w:hAnsi="Arial" w:cs="Arial"/>
                <w:b/>
                <w:spacing w:val="0"/>
              </w:rPr>
            </w:pPr>
            <w:r w:rsidRPr="00CF700F">
              <w:rPr>
                <w:rFonts w:ascii="Arial" w:hAnsi="Arial" w:cs="Arial"/>
                <w:b/>
                <w:spacing w:val="0"/>
              </w:rPr>
              <w:t>Employer/Community Partners</w:t>
            </w:r>
          </w:p>
          <w:p w14:paraId="40F80A15" w14:textId="77777777" w:rsidR="005E4138" w:rsidRPr="005E4138" w:rsidRDefault="005E4138" w:rsidP="005E4138">
            <w:pPr>
              <w:pStyle w:val="BodyText"/>
              <w:rPr>
                <w:rFonts w:ascii="Arial" w:hAnsi="Arial" w:cs="Arial"/>
                <w:bCs/>
                <w:spacing w:val="0"/>
              </w:rPr>
            </w:pPr>
            <w:r w:rsidRPr="005E4138">
              <w:rPr>
                <w:rFonts w:ascii="Arial" w:hAnsi="Arial" w:cs="Arial"/>
                <w:bCs/>
                <w:spacing w:val="0"/>
              </w:rPr>
              <w:t>Participants are with a community partner in local or regional workforce development area. Instruction must be based on a single set of learning objectives.</w:t>
            </w:r>
          </w:p>
          <w:p w14:paraId="6D9440A1" w14:textId="77777777" w:rsidR="005543E5" w:rsidRDefault="005E4138" w:rsidP="005E4138">
            <w:pPr>
              <w:pStyle w:val="BodyText"/>
              <w:jc w:val="left"/>
              <w:rPr>
                <w:rFonts w:ascii="Arial" w:hAnsi="Arial" w:cs="Arial"/>
                <w:bCs/>
                <w:spacing w:val="0"/>
              </w:rPr>
            </w:pPr>
            <w:r w:rsidRPr="005E4138">
              <w:rPr>
                <w:rFonts w:ascii="Arial" w:hAnsi="Arial" w:cs="Arial"/>
                <w:bCs/>
                <w:spacing w:val="0"/>
              </w:rPr>
              <w:t>Key components:</w:t>
            </w:r>
          </w:p>
          <w:p w14:paraId="7B2F023E" w14:textId="04098C0D" w:rsidR="00CF700F" w:rsidRPr="00CF700F" w:rsidRDefault="00CF700F" w:rsidP="00A808D0">
            <w:pPr>
              <w:pStyle w:val="BodyText"/>
              <w:numPr>
                <w:ilvl w:val="0"/>
                <w:numId w:val="15"/>
              </w:numPr>
              <w:rPr>
                <w:rFonts w:ascii="Arial" w:hAnsi="Arial" w:cs="Arial"/>
                <w:bCs/>
                <w:spacing w:val="0"/>
              </w:rPr>
            </w:pPr>
            <w:r w:rsidRPr="00CF700F">
              <w:rPr>
                <w:rFonts w:ascii="Arial" w:hAnsi="Arial" w:cs="Arial"/>
                <w:bCs/>
                <w:spacing w:val="0"/>
              </w:rPr>
              <w:t>Student is on a training site provided by an outside agency to receive workforce training</w:t>
            </w:r>
          </w:p>
          <w:p w14:paraId="5575EC00" w14:textId="7D4E8B56" w:rsidR="00CF700F" w:rsidRPr="00CF700F" w:rsidRDefault="00CF700F" w:rsidP="00A808D0">
            <w:pPr>
              <w:pStyle w:val="BodyText"/>
              <w:numPr>
                <w:ilvl w:val="0"/>
                <w:numId w:val="15"/>
              </w:numPr>
              <w:rPr>
                <w:rFonts w:ascii="Arial" w:hAnsi="Arial" w:cs="Arial"/>
                <w:bCs/>
                <w:spacing w:val="0"/>
              </w:rPr>
            </w:pPr>
            <w:r w:rsidRPr="00CF700F">
              <w:rPr>
                <w:rFonts w:ascii="Arial" w:hAnsi="Arial" w:cs="Arial"/>
                <w:bCs/>
                <w:spacing w:val="0"/>
              </w:rPr>
              <w:t>Student receives workforce training on a specific occupation, along with on-site basic skills instruction</w:t>
            </w:r>
          </w:p>
          <w:p w14:paraId="27EB8FFF" w14:textId="4944606C" w:rsidR="00CF700F" w:rsidRPr="00CF700F" w:rsidRDefault="00CF700F" w:rsidP="00A808D0">
            <w:pPr>
              <w:pStyle w:val="BodyText"/>
              <w:numPr>
                <w:ilvl w:val="0"/>
                <w:numId w:val="15"/>
              </w:numPr>
              <w:rPr>
                <w:rFonts w:ascii="Arial" w:hAnsi="Arial" w:cs="Arial"/>
                <w:bCs/>
                <w:spacing w:val="0"/>
              </w:rPr>
            </w:pPr>
            <w:r w:rsidRPr="00CF700F">
              <w:rPr>
                <w:rFonts w:ascii="Arial" w:hAnsi="Arial" w:cs="Arial"/>
                <w:bCs/>
                <w:spacing w:val="0"/>
              </w:rPr>
              <w:t>Adult education basic skills component (aligned with state adult education content standards) is integrated within the training program</w:t>
            </w:r>
          </w:p>
          <w:p w14:paraId="12FFF4DE" w14:textId="5F33E493" w:rsidR="00CF700F" w:rsidRPr="00CF700F" w:rsidRDefault="00CF700F" w:rsidP="00A808D0">
            <w:pPr>
              <w:pStyle w:val="BodyText"/>
              <w:numPr>
                <w:ilvl w:val="0"/>
                <w:numId w:val="15"/>
              </w:numPr>
              <w:rPr>
                <w:rFonts w:ascii="Arial" w:hAnsi="Arial" w:cs="Arial"/>
                <w:bCs/>
                <w:spacing w:val="0"/>
              </w:rPr>
            </w:pPr>
            <w:r w:rsidRPr="00CF700F">
              <w:rPr>
                <w:rFonts w:ascii="Arial" w:hAnsi="Arial" w:cs="Arial"/>
                <w:bCs/>
                <w:spacing w:val="0"/>
              </w:rPr>
              <w:t>Provide workforce preparation activities</w:t>
            </w:r>
          </w:p>
          <w:p w14:paraId="6733E970" w14:textId="5E54789D" w:rsidR="00CF700F" w:rsidRDefault="00CF700F" w:rsidP="00A808D0">
            <w:pPr>
              <w:pStyle w:val="BodyText"/>
              <w:numPr>
                <w:ilvl w:val="0"/>
                <w:numId w:val="15"/>
              </w:numPr>
              <w:jc w:val="left"/>
              <w:rPr>
                <w:rFonts w:ascii="Arial" w:hAnsi="Arial" w:cs="Arial"/>
                <w:bCs/>
                <w:spacing w:val="0"/>
              </w:rPr>
            </w:pPr>
            <w:r w:rsidRPr="00CF700F">
              <w:rPr>
                <w:rFonts w:ascii="Arial" w:hAnsi="Arial" w:cs="Arial"/>
                <w:bCs/>
                <w:spacing w:val="0"/>
              </w:rPr>
              <w:t>Workforce training and basic skills development are occurring simultaneously</w:t>
            </w:r>
          </w:p>
        </w:tc>
      </w:tr>
    </w:tbl>
    <w:p w14:paraId="05899CD5" w14:textId="5ACED646" w:rsidR="00F05C66" w:rsidRDefault="00F05C66" w:rsidP="00897905">
      <w:pPr>
        <w:pStyle w:val="BodyText"/>
        <w:jc w:val="left"/>
        <w:rPr>
          <w:rFonts w:ascii="Arial" w:hAnsi="Arial" w:cs="Arial"/>
          <w:bCs/>
          <w:spacing w:val="0"/>
        </w:rPr>
      </w:pPr>
    </w:p>
    <w:p w14:paraId="71D7973D" w14:textId="6F02F5D7" w:rsidR="00254108" w:rsidRDefault="0069051C" w:rsidP="00254108">
      <w:pPr>
        <w:pStyle w:val="Heading1"/>
        <w:rPr>
          <w:rFonts w:ascii="Arial" w:hAnsi="Arial" w:cs="Arial"/>
          <w:spacing w:val="0"/>
          <w:sz w:val="44"/>
          <w:szCs w:val="44"/>
        </w:rPr>
      </w:pPr>
      <w:bookmarkStart w:id="8" w:name="_Toc83034429"/>
      <w:r>
        <w:rPr>
          <w:rFonts w:ascii="Arial" w:hAnsi="Arial" w:cs="Arial"/>
          <w:spacing w:val="0"/>
          <w:sz w:val="44"/>
          <w:szCs w:val="44"/>
        </w:rPr>
        <w:lastRenderedPageBreak/>
        <w:t>Course Structuring Tool</w:t>
      </w:r>
      <w:bookmarkEnd w:id="8"/>
    </w:p>
    <w:tbl>
      <w:tblPr>
        <w:tblStyle w:val="TableGrid8"/>
        <w:tblW w:w="9355" w:type="dxa"/>
        <w:tblLook w:val="04A0" w:firstRow="1" w:lastRow="0" w:firstColumn="1" w:lastColumn="0" w:noHBand="0" w:noVBand="1"/>
      </w:tblPr>
      <w:tblGrid>
        <w:gridCol w:w="2335"/>
        <w:gridCol w:w="3510"/>
        <w:gridCol w:w="3510"/>
      </w:tblGrid>
      <w:tr w:rsidR="0069051C" w:rsidRPr="0069051C" w14:paraId="6A254928" w14:textId="77777777" w:rsidTr="00D65DDF">
        <w:trPr>
          <w:trHeight w:val="818"/>
        </w:trPr>
        <w:tc>
          <w:tcPr>
            <w:tcW w:w="2335" w:type="dxa"/>
            <w:shd w:val="clear" w:color="auto" w:fill="D0CECE"/>
            <w:vAlign w:val="center"/>
          </w:tcPr>
          <w:p w14:paraId="4F32751C" w14:textId="77777777" w:rsidR="0069051C" w:rsidRPr="0069051C" w:rsidRDefault="0069051C" w:rsidP="0069051C">
            <w:pPr>
              <w:jc w:val="center"/>
              <w:rPr>
                <w:rFonts w:ascii="Calibri" w:hAnsi="Calibri"/>
                <w:sz w:val="18"/>
                <w:szCs w:val="18"/>
              </w:rPr>
            </w:pPr>
          </w:p>
        </w:tc>
        <w:tc>
          <w:tcPr>
            <w:tcW w:w="3510" w:type="dxa"/>
            <w:shd w:val="clear" w:color="auto" w:fill="E2EFD9"/>
            <w:vAlign w:val="center"/>
          </w:tcPr>
          <w:p w14:paraId="5DC39806" w14:textId="77777777" w:rsidR="0069051C" w:rsidRPr="0069051C" w:rsidRDefault="0069051C" w:rsidP="0069051C">
            <w:pPr>
              <w:jc w:val="center"/>
              <w:rPr>
                <w:rFonts w:ascii="Calibri" w:hAnsi="Calibri"/>
                <w:b/>
                <w:bCs/>
                <w:sz w:val="22"/>
              </w:rPr>
            </w:pPr>
            <w:r w:rsidRPr="0069051C">
              <w:rPr>
                <w:rFonts w:ascii="Calibri" w:hAnsi="Calibri"/>
                <w:b/>
                <w:bCs/>
                <w:sz w:val="22"/>
              </w:rPr>
              <w:t>ABE/ESL</w:t>
            </w:r>
          </w:p>
        </w:tc>
        <w:tc>
          <w:tcPr>
            <w:tcW w:w="3510" w:type="dxa"/>
            <w:shd w:val="clear" w:color="auto" w:fill="E2EFD9"/>
            <w:vAlign w:val="center"/>
          </w:tcPr>
          <w:p w14:paraId="33AC0AC0" w14:textId="77777777" w:rsidR="0069051C" w:rsidRPr="0069051C" w:rsidRDefault="0069051C" w:rsidP="0069051C">
            <w:pPr>
              <w:jc w:val="center"/>
              <w:rPr>
                <w:rFonts w:ascii="Calibri" w:hAnsi="Calibri"/>
                <w:b/>
                <w:bCs/>
                <w:sz w:val="22"/>
              </w:rPr>
            </w:pPr>
            <w:r w:rsidRPr="0069051C">
              <w:rPr>
                <w:rFonts w:ascii="Calibri" w:hAnsi="Calibri"/>
                <w:b/>
                <w:bCs/>
                <w:sz w:val="22"/>
              </w:rPr>
              <w:t>CTE</w:t>
            </w:r>
          </w:p>
        </w:tc>
      </w:tr>
      <w:tr w:rsidR="00380A09" w:rsidRPr="0069051C" w14:paraId="79FEF758" w14:textId="77777777" w:rsidTr="00D65DDF">
        <w:trPr>
          <w:trHeight w:val="710"/>
        </w:trPr>
        <w:tc>
          <w:tcPr>
            <w:tcW w:w="2335" w:type="dxa"/>
            <w:shd w:val="clear" w:color="auto" w:fill="FFF2CC"/>
            <w:vAlign w:val="center"/>
          </w:tcPr>
          <w:p w14:paraId="33746277" w14:textId="77777777" w:rsidR="0069051C" w:rsidRPr="0069051C" w:rsidRDefault="0069051C" w:rsidP="0069051C">
            <w:pPr>
              <w:rPr>
                <w:rFonts w:ascii="Calibri" w:hAnsi="Calibri"/>
                <w:b/>
                <w:bCs/>
                <w:sz w:val="22"/>
              </w:rPr>
            </w:pPr>
            <w:r w:rsidRPr="0069051C">
              <w:rPr>
                <w:rFonts w:ascii="Calibri" w:hAnsi="Calibri"/>
                <w:b/>
                <w:bCs/>
                <w:sz w:val="22"/>
              </w:rPr>
              <w:t>Length</w:t>
            </w:r>
          </w:p>
          <w:p w14:paraId="12F24E64" w14:textId="77777777" w:rsidR="0069051C" w:rsidRPr="0069051C" w:rsidRDefault="0069051C" w:rsidP="0069051C">
            <w:pPr>
              <w:rPr>
                <w:rFonts w:ascii="Calibri" w:hAnsi="Calibri"/>
                <w:b/>
                <w:bCs/>
                <w:sz w:val="22"/>
              </w:rPr>
            </w:pPr>
            <w:r w:rsidRPr="0069051C">
              <w:rPr>
                <w:rFonts w:ascii="Calibri" w:hAnsi="Calibri"/>
                <w:b/>
                <w:bCs/>
                <w:sz w:val="18"/>
                <w:szCs w:val="18"/>
              </w:rPr>
              <w:t>(6-week; 8-week; semester; etc.)</w:t>
            </w:r>
          </w:p>
        </w:tc>
        <w:tc>
          <w:tcPr>
            <w:tcW w:w="3510" w:type="dxa"/>
          </w:tcPr>
          <w:p w14:paraId="74B62007" w14:textId="77777777" w:rsidR="0069051C" w:rsidRPr="0069051C" w:rsidRDefault="0069051C" w:rsidP="0069051C">
            <w:pPr>
              <w:rPr>
                <w:rFonts w:ascii="Calibri" w:hAnsi="Calibri"/>
                <w:sz w:val="22"/>
              </w:rPr>
            </w:pPr>
          </w:p>
        </w:tc>
        <w:tc>
          <w:tcPr>
            <w:tcW w:w="3510" w:type="dxa"/>
          </w:tcPr>
          <w:p w14:paraId="09F7943F" w14:textId="77777777" w:rsidR="0069051C" w:rsidRPr="0069051C" w:rsidRDefault="0069051C" w:rsidP="0069051C">
            <w:pPr>
              <w:rPr>
                <w:rFonts w:ascii="Calibri" w:hAnsi="Calibri"/>
                <w:sz w:val="22"/>
              </w:rPr>
            </w:pPr>
          </w:p>
        </w:tc>
      </w:tr>
      <w:tr w:rsidR="00380A09" w:rsidRPr="0069051C" w14:paraId="3C4C16F5" w14:textId="77777777" w:rsidTr="00D65DDF">
        <w:tc>
          <w:tcPr>
            <w:tcW w:w="2335" w:type="dxa"/>
            <w:shd w:val="clear" w:color="auto" w:fill="FFF2CC"/>
            <w:vAlign w:val="center"/>
          </w:tcPr>
          <w:p w14:paraId="4563EF98" w14:textId="77777777" w:rsidR="0069051C" w:rsidRPr="0069051C" w:rsidRDefault="0069051C" w:rsidP="0069051C">
            <w:pPr>
              <w:rPr>
                <w:rFonts w:ascii="Calibri" w:hAnsi="Calibri"/>
                <w:b/>
                <w:bCs/>
                <w:sz w:val="22"/>
              </w:rPr>
            </w:pPr>
            <w:r w:rsidRPr="0069051C">
              <w:rPr>
                <w:rFonts w:ascii="Calibri" w:hAnsi="Calibri"/>
                <w:b/>
                <w:bCs/>
                <w:sz w:val="22"/>
              </w:rPr>
              <w:t>Amount of Instructional Time</w:t>
            </w:r>
          </w:p>
        </w:tc>
        <w:tc>
          <w:tcPr>
            <w:tcW w:w="3510" w:type="dxa"/>
          </w:tcPr>
          <w:p w14:paraId="25EB612E" w14:textId="77777777" w:rsidR="0069051C" w:rsidRPr="0069051C" w:rsidRDefault="0069051C" w:rsidP="0069051C">
            <w:pPr>
              <w:rPr>
                <w:rFonts w:ascii="Calibri" w:hAnsi="Calibri"/>
                <w:sz w:val="22"/>
              </w:rPr>
            </w:pPr>
          </w:p>
          <w:p w14:paraId="51FBD5B6" w14:textId="77777777" w:rsidR="0069051C" w:rsidRPr="0069051C" w:rsidRDefault="0069051C" w:rsidP="0069051C">
            <w:pPr>
              <w:rPr>
                <w:rFonts w:ascii="Calibri" w:hAnsi="Calibri"/>
                <w:sz w:val="22"/>
              </w:rPr>
            </w:pPr>
          </w:p>
          <w:p w14:paraId="45428334" w14:textId="77777777" w:rsidR="0069051C" w:rsidRPr="0069051C" w:rsidRDefault="0069051C" w:rsidP="0069051C">
            <w:pPr>
              <w:rPr>
                <w:rFonts w:ascii="Calibri" w:hAnsi="Calibri"/>
                <w:sz w:val="22"/>
              </w:rPr>
            </w:pPr>
          </w:p>
        </w:tc>
        <w:tc>
          <w:tcPr>
            <w:tcW w:w="3510" w:type="dxa"/>
          </w:tcPr>
          <w:p w14:paraId="23B044CC" w14:textId="77777777" w:rsidR="0069051C" w:rsidRPr="0069051C" w:rsidRDefault="0069051C" w:rsidP="0069051C">
            <w:pPr>
              <w:rPr>
                <w:rFonts w:ascii="Calibri" w:hAnsi="Calibri"/>
                <w:sz w:val="22"/>
              </w:rPr>
            </w:pPr>
          </w:p>
        </w:tc>
      </w:tr>
      <w:tr w:rsidR="00380A09" w:rsidRPr="0069051C" w14:paraId="74BC8470" w14:textId="77777777" w:rsidTr="00D65DDF">
        <w:tc>
          <w:tcPr>
            <w:tcW w:w="2335" w:type="dxa"/>
            <w:shd w:val="clear" w:color="auto" w:fill="FFF2CC"/>
            <w:vAlign w:val="center"/>
          </w:tcPr>
          <w:p w14:paraId="4E198E78" w14:textId="77777777" w:rsidR="0069051C" w:rsidRPr="0069051C" w:rsidRDefault="0069051C" w:rsidP="0069051C">
            <w:pPr>
              <w:rPr>
                <w:rFonts w:ascii="Calibri" w:hAnsi="Calibri"/>
                <w:b/>
                <w:bCs/>
                <w:sz w:val="22"/>
              </w:rPr>
            </w:pPr>
            <w:r w:rsidRPr="0069051C">
              <w:rPr>
                <w:rFonts w:ascii="Calibri" w:hAnsi="Calibri"/>
                <w:b/>
                <w:bCs/>
                <w:sz w:val="22"/>
              </w:rPr>
              <w:t>Location of Instruction</w:t>
            </w:r>
          </w:p>
        </w:tc>
        <w:tc>
          <w:tcPr>
            <w:tcW w:w="3510" w:type="dxa"/>
          </w:tcPr>
          <w:p w14:paraId="457B66CA" w14:textId="77777777" w:rsidR="0069051C" w:rsidRPr="0069051C" w:rsidRDefault="0069051C" w:rsidP="0069051C">
            <w:pPr>
              <w:rPr>
                <w:rFonts w:ascii="Calibri" w:hAnsi="Calibri"/>
                <w:sz w:val="22"/>
              </w:rPr>
            </w:pPr>
          </w:p>
          <w:p w14:paraId="2A231B04" w14:textId="77777777" w:rsidR="0069051C" w:rsidRPr="0069051C" w:rsidRDefault="0069051C" w:rsidP="0069051C">
            <w:pPr>
              <w:rPr>
                <w:rFonts w:ascii="Calibri" w:hAnsi="Calibri"/>
                <w:sz w:val="22"/>
              </w:rPr>
            </w:pPr>
          </w:p>
          <w:p w14:paraId="1FD034CF" w14:textId="77777777" w:rsidR="0069051C" w:rsidRPr="0069051C" w:rsidRDefault="0069051C" w:rsidP="0069051C">
            <w:pPr>
              <w:rPr>
                <w:rFonts w:ascii="Calibri" w:hAnsi="Calibri"/>
                <w:sz w:val="22"/>
              </w:rPr>
            </w:pPr>
          </w:p>
        </w:tc>
        <w:tc>
          <w:tcPr>
            <w:tcW w:w="3510" w:type="dxa"/>
          </w:tcPr>
          <w:p w14:paraId="1186A033" w14:textId="77777777" w:rsidR="0069051C" w:rsidRPr="0069051C" w:rsidRDefault="0069051C" w:rsidP="0069051C">
            <w:pPr>
              <w:rPr>
                <w:rFonts w:ascii="Calibri" w:hAnsi="Calibri"/>
                <w:sz w:val="22"/>
              </w:rPr>
            </w:pPr>
          </w:p>
        </w:tc>
      </w:tr>
      <w:tr w:rsidR="00380A09" w:rsidRPr="0069051C" w14:paraId="2B0739EE" w14:textId="77777777" w:rsidTr="00D65DDF">
        <w:tc>
          <w:tcPr>
            <w:tcW w:w="2335" w:type="dxa"/>
            <w:shd w:val="clear" w:color="auto" w:fill="FFF2CC"/>
            <w:vAlign w:val="center"/>
          </w:tcPr>
          <w:p w14:paraId="7F31BA90" w14:textId="77777777" w:rsidR="0069051C" w:rsidRPr="0069051C" w:rsidRDefault="0069051C" w:rsidP="0069051C">
            <w:pPr>
              <w:rPr>
                <w:rFonts w:ascii="Calibri" w:hAnsi="Calibri"/>
                <w:b/>
                <w:bCs/>
                <w:sz w:val="22"/>
              </w:rPr>
            </w:pPr>
            <w:r w:rsidRPr="0069051C">
              <w:rPr>
                <w:rFonts w:ascii="Calibri" w:hAnsi="Calibri"/>
                <w:b/>
                <w:bCs/>
                <w:sz w:val="22"/>
              </w:rPr>
              <w:t>Instructor</w:t>
            </w:r>
          </w:p>
        </w:tc>
        <w:tc>
          <w:tcPr>
            <w:tcW w:w="3510" w:type="dxa"/>
          </w:tcPr>
          <w:p w14:paraId="31CF2C83" w14:textId="77777777" w:rsidR="0069051C" w:rsidRPr="0069051C" w:rsidRDefault="0069051C" w:rsidP="0069051C">
            <w:pPr>
              <w:rPr>
                <w:rFonts w:ascii="Calibri" w:hAnsi="Calibri"/>
                <w:sz w:val="22"/>
              </w:rPr>
            </w:pPr>
          </w:p>
          <w:p w14:paraId="73EB5D5A" w14:textId="77777777" w:rsidR="0069051C" w:rsidRPr="0069051C" w:rsidRDefault="0069051C" w:rsidP="0069051C">
            <w:pPr>
              <w:rPr>
                <w:rFonts w:ascii="Calibri" w:hAnsi="Calibri"/>
                <w:sz w:val="22"/>
              </w:rPr>
            </w:pPr>
          </w:p>
          <w:p w14:paraId="276935A4" w14:textId="77777777" w:rsidR="0069051C" w:rsidRPr="0069051C" w:rsidRDefault="0069051C" w:rsidP="0069051C">
            <w:pPr>
              <w:rPr>
                <w:rFonts w:ascii="Calibri" w:hAnsi="Calibri"/>
                <w:sz w:val="22"/>
              </w:rPr>
            </w:pPr>
          </w:p>
        </w:tc>
        <w:tc>
          <w:tcPr>
            <w:tcW w:w="3510" w:type="dxa"/>
          </w:tcPr>
          <w:p w14:paraId="0A3B9672" w14:textId="77777777" w:rsidR="0069051C" w:rsidRPr="0069051C" w:rsidRDefault="0069051C" w:rsidP="0069051C">
            <w:pPr>
              <w:rPr>
                <w:rFonts w:ascii="Calibri" w:hAnsi="Calibri"/>
                <w:sz w:val="22"/>
              </w:rPr>
            </w:pPr>
          </w:p>
        </w:tc>
      </w:tr>
      <w:tr w:rsidR="00380A09" w:rsidRPr="0069051C" w14:paraId="209059CB" w14:textId="77777777" w:rsidTr="00D65DDF">
        <w:tc>
          <w:tcPr>
            <w:tcW w:w="2335" w:type="dxa"/>
            <w:shd w:val="clear" w:color="auto" w:fill="FFF2CC"/>
            <w:vAlign w:val="center"/>
          </w:tcPr>
          <w:p w14:paraId="4F4620DF" w14:textId="77777777" w:rsidR="0069051C" w:rsidRPr="0069051C" w:rsidRDefault="0069051C" w:rsidP="0069051C">
            <w:pPr>
              <w:rPr>
                <w:rFonts w:ascii="Calibri" w:hAnsi="Calibri"/>
                <w:b/>
                <w:bCs/>
                <w:sz w:val="22"/>
              </w:rPr>
            </w:pPr>
            <w:r w:rsidRPr="0069051C">
              <w:rPr>
                <w:rFonts w:ascii="Calibri" w:hAnsi="Calibri"/>
                <w:b/>
                <w:bCs/>
                <w:sz w:val="22"/>
              </w:rPr>
              <w:t>Number of Sessions per Week</w:t>
            </w:r>
          </w:p>
        </w:tc>
        <w:tc>
          <w:tcPr>
            <w:tcW w:w="3510" w:type="dxa"/>
          </w:tcPr>
          <w:p w14:paraId="5067FACE" w14:textId="77777777" w:rsidR="0069051C" w:rsidRPr="0069051C" w:rsidRDefault="0069051C" w:rsidP="0069051C">
            <w:pPr>
              <w:rPr>
                <w:rFonts w:ascii="Calibri" w:hAnsi="Calibri"/>
                <w:sz w:val="22"/>
              </w:rPr>
            </w:pPr>
          </w:p>
          <w:p w14:paraId="400D8AFA" w14:textId="77777777" w:rsidR="0069051C" w:rsidRPr="0069051C" w:rsidRDefault="0069051C" w:rsidP="0069051C">
            <w:pPr>
              <w:rPr>
                <w:rFonts w:ascii="Calibri" w:hAnsi="Calibri"/>
                <w:sz w:val="22"/>
              </w:rPr>
            </w:pPr>
          </w:p>
          <w:p w14:paraId="62996000" w14:textId="77777777" w:rsidR="0069051C" w:rsidRPr="0069051C" w:rsidRDefault="0069051C" w:rsidP="0069051C">
            <w:pPr>
              <w:rPr>
                <w:rFonts w:ascii="Calibri" w:hAnsi="Calibri"/>
                <w:sz w:val="22"/>
              </w:rPr>
            </w:pPr>
          </w:p>
        </w:tc>
        <w:tc>
          <w:tcPr>
            <w:tcW w:w="3510" w:type="dxa"/>
          </w:tcPr>
          <w:p w14:paraId="3104CF45" w14:textId="77777777" w:rsidR="0069051C" w:rsidRPr="0069051C" w:rsidRDefault="0069051C" w:rsidP="0069051C">
            <w:pPr>
              <w:rPr>
                <w:rFonts w:ascii="Calibri" w:hAnsi="Calibri"/>
                <w:sz w:val="22"/>
              </w:rPr>
            </w:pPr>
          </w:p>
        </w:tc>
      </w:tr>
      <w:tr w:rsidR="00380A09" w:rsidRPr="0069051C" w14:paraId="78F65EF0" w14:textId="77777777" w:rsidTr="00D65DDF">
        <w:tc>
          <w:tcPr>
            <w:tcW w:w="2335" w:type="dxa"/>
            <w:shd w:val="clear" w:color="auto" w:fill="FFF2CC"/>
            <w:vAlign w:val="center"/>
          </w:tcPr>
          <w:p w14:paraId="5CD17E69" w14:textId="77777777" w:rsidR="0069051C" w:rsidRPr="0069051C" w:rsidRDefault="0069051C" w:rsidP="0069051C">
            <w:pPr>
              <w:rPr>
                <w:rFonts w:ascii="Calibri" w:hAnsi="Calibri"/>
                <w:b/>
                <w:bCs/>
                <w:sz w:val="22"/>
              </w:rPr>
            </w:pPr>
            <w:r w:rsidRPr="0069051C">
              <w:rPr>
                <w:rFonts w:ascii="Calibri" w:hAnsi="Calibri"/>
                <w:b/>
                <w:bCs/>
                <w:sz w:val="22"/>
              </w:rPr>
              <w:t>Number of Hours per Session</w:t>
            </w:r>
          </w:p>
        </w:tc>
        <w:tc>
          <w:tcPr>
            <w:tcW w:w="3510" w:type="dxa"/>
          </w:tcPr>
          <w:p w14:paraId="6BEB6ECA" w14:textId="77777777" w:rsidR="0069051C" w:rsidRPr="0069051C" w:rsidRDefault="0069051C" w:rsidP="0069051C">
            <w:pPr>
              <w:rPr>
                <w:rFonts w:ascii="Calibri" w:hAnsi="Calibri"/>
                <w:sz w:val="22"/>
              </w:rPr>
            </w:pPr>
          </w:p>
          <w:p w14:paraId="420623C2" w14:textId="77777777" w:rsidR="0069051C" w:rsidRPr="0069051C" w:rsidRDefault="0069051C" w:rsidP="0069051C">
            <w:pPr>
              <w:rPr>
                <w:rFonts w:ascii="Calibri" w:hAnsi="Calibri"/>
                <w:sz w:val="22"/>
              </w:rPr>
            </w:pPr>
          </w:p>
          <w:p w14:paraId="0096A45E" w14:textId="77777777" w:rsidR="0069051C" w:rsidRPr="0069051C" w:rsidRDefault="0069051C" w:rsidP="0069051C">
            <w:pPr>
              <w:rPr>
                <w:rFonts w:ascii="Calibri" w:hAnsi="Calibri"/>
                <w:sz w:val="22"/>
              </w:rPr>
            </w:pPr>
          </w:p>
        </w:tc>
        <w:tc>
          <w:tcPr>
            <w:tcW w:w="3510" w:type="dxa"/>
          </w:tcPr>
          <w:p w14:paraId="2E2C6A4A" w14:textId="77777777" w:rsidR="0069051C" w:rsidRPr="0069051C" w:rsidRDefault="0069051C" w:rsidP="0069051C">
            <w:pPr>
              <w:rPr>
                <w:rFonts w:ascii="Calibri" w:hAnsi="Calibri"/>
                <w:sz w:val="22"/>
              </w:rPr>
            </w:pPr>
          </w:p>
        </w:tc>
      </w:tr>
    </w:tbl>
    <w:p w14:paraId="5F9E1903" w14:textId="0F2610AC" w:rsidR="0069051C" w:rsidRDefault="0069051C" w:rsidP="0069051C">
      <w:pPr>
        <w:pStyle w:val="BodyText"/>
      </w:pPr>
    </w:p>
    <w:tbl>
      <w:tblPr>
        <w:tblStyle w:val="TableGrid9"/>
        <w:tblW w:w="0" w:type="auto"/>
        <w:tblLook w:val="04A0" w:firstRow="1" w:lastRow="0" w:firstColumn="1" w:lastColumn="0" w:noHBand="0" w:noVBand="1"/>
      </w:tblPr>
      <w:tblGrid>
        <w:gridCol w:w="9350"/>
      </w:tblGrid>
      <w:tr w:rsidR="00D65DDF" w:rsidRPr="00D65DDF" w14:paraId="5EC9DC97" w14:textId="77777777" w:rsidTr="00D65DDF">
        <w:trPr>
          <w:trHeight w:val="665"/>
        </w:trPr>
        <w:tc>
          <w:tcPr>
            <w:tcW w:w="12950" w:type="dxa"/>
            <w:shd w:val="clear" w:color="auto" w:fill="E2EFD9"/>
            <w:vAlign w:val="center"/>
          </w:tcPr>
          <w:p w14:paraId="660812E6" w14:textId="77777777" w:rsidR="00D65DDF" w:rsidRPr="00D65DDF" w:rsidRDefault="00D65DDF" w:rsidP="00D65DDF">
            <w:pPr>
              <w:rPr>
                <w:rFonts w:ascii="Calibri" w:hAnsi="Calibri"/>
                <w:b/>
                <w:bCs/>
                <w:sz w:val="22"/>
              </w:rPr>
            </w:pPr>
            <w:r w:rsidRPr="00D65DDF">
              <w:rPr>
                <w:rFonts w:ascii="Calibri" w:hAnsi="Calibri"/>
                <w:b/>
                <w:bCs/>
                <w:sz w:val="22"/>
              </w:rPr>
              <w:t>Other notes (e.g., distance learning, support services)</w:t>
            </w:r>
          </w:p>
        </w:tc>
      </w:tr>
      <w:tr w:rsidR="00D65DDF" w:rsidRPr="00D65DDF" w14:paraId="570CFE6D" w14:textId="77777777" w:rsidTr="005A56B9">
        <w:trPr>
          <w:trHeight w:val="1700"/>
        </w:trPr>
        <w:tc>
          <w:tcPr>
            <w:tcW w:w="12950" w:type="dxa"/>
          </w:tcPr>
          <w:p w14:paraId="6DB073E1" w14:textId="77777777" w:rsidR="00D65DDF" w:rsidRDefault="00D65DDF" w:rsidP="00D65DDF">
            <w:pPr>
              <w:rPr>
                <w:rFonts w:ascii="Calibri" w:hAnsi="Calibri"/>
                <w:sz w:val="22"/>
              </w:rPr>
            </w:pPr>
          </w:p>
          <w:p w14:paraId="1760C7CB" w14:textId="77777777" w:rsidR="009E0853" w:rsidRDefault="009E0853" w:rsidP="00D65DDF">
            <w:pPr>
              <w:rPr>
                <w:rFonts w:ascii="Calibri" w:hAnsi="Calibri"/>
                <w:sz w:val="22"/>
              </w:rPr>
            </w:pPr>
          </w:p>
          <w:p w14:paraId="27327F07" w14:textId="77777777" w:rsidR="009E0853" w:rsidRDefault="009E0853" w:rsidP="00D65DDF">
            <w:pPr>
              <w:rPr>
                <w:rFonts w:ascii="Calibri" w:hAnsi="Calibri"/>
                <w:sz w:val="22"/>
              </w:rPr>
            </w:pPr>
          </w:p>
          <w:p w14:paraId="4BFD2592" w14:textId="77777777" w:rsidR="009E0853" w:rsidRDefault="009E0853" w:rsidP="00D65DDF">
            <w:pPr>
              <w:rPr>
                <w:rFonts w:ascii="Calibri" w:hAnsi="Calibri"/>
                <w:sz w:val="22"/>
              </w:rPr>
            </w:pPr>
          </w:p>
          <w:p w14:paraId="47642972" w14:textId="77777777" w:rsidR="009E0853" w:rsidRDefault="009E0853" w:rsidP="00D65DDF">
            <w:pPr>
              <w:rPr>
                <w:rFonts w:ascii="Calibri" w:hAnsi="Calibri"/>
                <w:sz w:val="22"/>
              </w:rPr>
            </w:pPr>
          </w:p>
          <w:p w14:paraId="7C795D5F" w14:textId="77777777" w:rsidR="009E0853" w:rsidRDefault="009E0853" w:rsidP="00D65DDF">
            <w:pPr>
              <w:rPr>
                <w:rFonts w:ascii="Calibri" w:hAnsi="Calibri"/>
                <w:sz w:val="22"/>
              </w:rPr>
            </w:pPr>
          </w:p>
          <w:p w14:paraId="3344B921" w14:textId="77777777" w:rsidR="009E0853" w:rsidRDefault="009E0853" w:rsidP="00D65DDF">
            <w:pPr>
              <w:rPr>
                <w:rFonts w:ascii="Calibri" w:hAnsi="Calibri"/>
                <w:sz w:val="22"/>
              </w:rPr>
            </w:pPr>
          </w:p>
          <w:p w14:paraId="192A385F" w14:textId="77777777" w:rsidR="009E0853" w:rsidRDefault="009E0853" w:rsidP="00D65DDF">
            <w:pPr>
              <w:rPr>
                <w:rFonts w:ascii="Calibri" w:hAnsi="Calibri"/>
                <w:sz w:val="22"/>
              </w:rPr>
            </w:pPr>
          </w:p>
          <w:p w14:paraId="2B2CACFA" w14:textId="77777777" w:rsidR="009E0853" w:rsidRDefault="009E0853" w:rsidP="00D65DDF">
            <w:pPr>
              <w:rPr>
                <w:rFonts w:ascii="Calibri" w:hAnsi="Calibri"/>
                <w:sz w:val="22"/>
              </w:rPr>
            </w:pPr>
          </w:p>
          <w:p w14:paraId="27BE53B1" w14:textId="77777777" w:rsidR="009E0853" w:rsidRDefault="009E0853" w:rsidP="00D65DDF">
            <w:pPr>
              <w:rPr>
                <w:rFonts w:ascii="Calibri" w:hAnsi="Calibri"/>
                <w:sz w:val="22"/>
              </w:rPr>
            </w:pPr>
          </w:p>
          <w:p w14:paraId="723CE571" w14:textId="77777777" w:rsidR="009E0853" w:rsidRDefault="009E0853" w:rsidP="00D65DDF">
            <w:pPr>
              <w:rPr>
                <w:rFonts w:ascii="Calibri" w:hAnsi="Calibri"/>
                <w:sz w:val="22"/>
              </w:rPr>
            </w:pPr>
          </w:p>
          <w:p w14:paraId="663A876A" w14:textId="77777777" w:rsidR="009E0853" w:rsidRDefault="009E0853" w:rsidP="00D65DDF">
            <w:pPr>
              <w:rPr>
                <w:rFonts w:ascii="Calibri" w:hAnsi="Calibri"/>
                <w:sz w:val="22"/>
              </w:rPr>
            </w:pPr>
          </w:p>
          <w:p w14:paraId="6BEEC90B" w14:textId="77777777" w:rsidR="009E0853" w:rsidRDefault="009E0853" w:rsidP="00D65DDF">
            <w:pPr>
              <w:rPr>
                <w:rFonts w:ascii="Calibri" w:hAnsi="Calibri"/>
                <w:sz w:val="22"/>
              </w:rPr>
            </w:pPr>
          </w:p>
          <w:p w14:paraId="1A4DA7E6" w14:textId="77777777" w:rsidR="009E0853" w:rsidRDefault="009E0853" w:rsidP="00D65DDF">
            <w:pPr>
              <w:rPr>
                <w:rFonts w:ascii="Calibri" w:hAnsi="Calibri"/>
                <w:sz w:val="22"/>
              </w:rPr>
            </w:pPr>
          </w:p>
          <w:p w14:paraId="1381B84B" w14:textId="77777777" w:rsidR="009E0853" w:rsidRDefault="009E0853" w:rsidP="00D65DDF">
            <w:pPr>
              <w:rPr>
                <w:rFonts w:ascii="Calibri" w:hAnsi="Calibri"/>
                <w:sz w:val="22"/>
              </w:rPr>
            </w:pPr>
          </w:p>
          <w:p w14:paraId="5D601C0F" w14:textId="77777777" w:rsidR="009E0853" w:rsidRDefault="009E0853" w:rsidP="00D65DDF">
            <w:pPr>
              <w:rPr>
                <w:rFonts w:ascii="Calibri" w:hAnsi="Calibri"/>
                <w:sz w:val="22"/>
              </w:rPr>
            </w:pPr>
          </w:p>
          <w:p w14:paraId="59F850B0" w14:textId="77777777" w:rsidR="009E0853" w:rsidRDefault="009E0853" w:rsidP="00D65DDF">
            <w:pPr>
              <w:rPr>
                <w:rFonts w:ascii="Calibri" w:hAnsi="Calibri"/>
                <w:sz w:val="22"/>
              </w:rPr>
            </w:pPr>
          </w:p>
          <w:p w14:paraId="0120814C" w14:textId="4B215CF7" w:rsidR="009E0853" w:rsidRPr="00D65DDF" w:rsidRDefault="009E0853" w:rsidP="00D65DDF">
            <w:pPr>
              <w:rPr>
                <w:rFonts w:ascii="Calibri" w:hAnsi="Calibri"/>
                <w:sz w:val="22"/>
              </w:rPr>
            </w:pPr>
          </w:p>
        </w:tc>
      </w:tr>
    </w:tbl>
    <w:p w14:paraId="203250AA" w14:textId="64F70CE4" w:rsidR="003411E6" w:rsidRPr="002F0ED7" w:rsidRDefault="00797BAA" w:rsidP="003411E6">
      <w:pPr>
        <w:pStyle w:val="Heading1"/>
        <w:rPr>
          <w:rFonts w:ascii="Arial" w:hAnsi="Arial" w:cs="Arial"/>
          <w:spacing w:val="0"/>
          <w:sz w:val="44"/>
          <w:szCs w:val="44"/>
        </w:rPr>
      </w:pPr>
      <w:bookmarkStart w:id="9" w:name="_Toc83034430"/>
      <w:r>
        <w:rPr>
          <w:rFonts w:ascii="Arial" w:hAnsi="Arial" w:cs="Arial"/>
          <w:spacing w:val="0"/>
          <w:sz w:val="44"/>
          <w:szCs w:val="44"/>
        </w:rPr>
        <w:lastRenderedPageBreak/>
        <w:t>Plan for Coordination of Instruction</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21E0B" w14:paraId="1014E6BB" w14:textId="77777777" w:rsidTr="00D17752">
        <w:tc>
          <w:tcPr>
            <w:tcW w:w="3116" w:type="dxa"/>
          </w:tcPr>
          <w:p w14:paraId="5CFB8BBF" w14:textId="77777777" w:rsidR="00C21E0B" w:rsidRDefault="00C21E0B" w:rsidP="00A21ADD">
            <w:pPr>
              <w:pStyle w:val="BodyText"/>
              <w:tabs>
                <w:tab w:val="left" w:pos="2839"/>
              </w:tabs>
              <w:rPr>
                <w:rFonts w:ascii="Arial" w:hAnsi="Arial" w:cs="Arial"/>
                <w:bCs/>
                <w:spacing w:val="0"/>
              </w:rPr>
            </w:pPr>
          </w:p>
          <w:p w14:paraId="113AECB5" w14:textId="77777777" w:rsidR="00C21E0B" w:rsidRDefault="00C21E0B" w:rsidP="00A21ADD">
            <w:pPr>
              <w:pStyle w:val="BodyText"/>
              <w:tabs>
                <w:tab w:val="left" w:pos="2839"/>
              </w:tabs>
              <w:rPr>
                <w:rFonts w:ascii="Arial" w:hAnsi="Arial" w:cs="Arial"/>
                <w:bCs/>
                <w:spacing w:val="0"/>
              </w:rPr>
            </w:pPr>
          </w:p>
          <w:p w14:paraId="7BE8ECEA" w14:textId="77777777" w:rsidR="00C21E0B" w:rsidRDefault="00C21E0B" w:rsidP="00A21ADD">
            <w:pPr>
              <w:pStyle w:val="BodyText"/>
              <w:tabs>
                <w:tab w:val="left" w:pos="2839"/>
              </w:tabs>
              <w:rPr>
                <w:rFonts w:ascii="Arial" w:hAnsi="Arial" w:cs="Arial"/>
                <w:bCs/>
                <w:spacing w:val="0"/>
              </w:rPr>
            </w:pPr>
          </w:p>
          <w:p w14:paraId="71E96577" w14:textId="77777777" w:rsidR="00C21E0B" w:rsidRDefault="00C21E0B" w:rsidP="00A21ADD">
            <w:pPr>
              <w:pStyle w:val="BodyText"/>
              <w:tabs>
                <w:tab w:val="left" w:pos="2839"/>
              </w:tabs>
              <w:rPr>
                <w:rFonts w:ascii="Arial" w:hAnsi="Arial" w:cs="Arial"/>
                <w:bCs/>
                <w:spacing w:val="0"/>
              </w:rPr>
            </w:pPr>
          </w:p>
          <w:p w14:paraId="224D52D5" w14:textId="77777777" w:rsidR="00C21E0B" w:rsidRDefault="00C21E0B" w:rsidP="00A21ADD">
            <w:pPr>
              <w:pStyle w:val="BodyText"/>
              <w:tabs>
                <w:tab w:val="left" w:pos="2839"/>
              </w:tabs>
              <w:rPr>
                <w:rFonts w:ascii="Arial" w:hAnsi="Arial" w:cs="Arial"/>
                <w:bCs/>
                <w:spacing w:val="0"/>
              </w:rPr>
            </w:pPr>
          </w:p>
          <w:p w14:paraId="4D49FD64" w14:textId="77777777" w:rsidR="00C21E0B" w:rsidRDefault="00C21E0B" w:rsidP="00A21ADD">
            <w:pPr>
              <w:pStyle w:val="BodyText"/>
              <w:tabs>
                <w:tab w:val="left" w:pos="2839"/>
              </w:tabs>
              <w:rPr>
                <w:rFonts w:ascii="Arial" w:hAnsi="Arial" w:cs="Arial"/>
                <w:bCs/>
                <w:spacing w:val="0"/>
              </w:rPr>
            </w:pPr>
          </w:p>
          <w:p w14:paraId="6267A534" w14:textId="77777777" w:rsidR="00C21E0B" w:rsidRDefault="00C21E0B" w:rsidP="00A21ADD">
            <w:pPr>
              <w:pStyle w:val="BodyText"/>
              <w:tabs>
                <w:tab w:val="left" w:pos="2839"/>
              </w:tabs>
              <w:rPr>
                <w:rFonts w:ascii="Arial" w:hAnsi="Arial" w:cs="Arial"/>
                <w:bCs/>
                <w:spacing w:val="0"/>
              </w:rPr>
            </w:pPr>
          </w:p>
          <w:p w14:paraId="23AEE3B3" w14:textId="42E4E666" w:rsidR="00C21E0B" w:rsidRDefault="00C21E0B" w:rsidP="00A21ADD">
            <w:pPr>
              <w:pStyle w:val="BodyText"/>
              <w:tabs>
                <w:tab w:val="left" w:pos="2839"/>
              </w:tabs>
              <w:rPr>
                <w:rFonts w:ascii="Arial" w:hAnsi="Arial" w:cs="Arial"/>
                <w:bCs/>
                <w:spacing w:val="0"/>
              </w:rPr>
            </w:pPr>
          </w:p>
        </w:tc>
        <w:tc>
          <w:tcPr>
            <w:tcW w:w="3117" w:type="dxa"/>
          </w:tcPr>
          <w:p w14:paraId="3943D237" w14:textId="1071EE66" w:rsidR="00442BB2" w:rsidRDefault="00442BB2" w:rsidP="00A21ADD">
            <w:pPr>
              <w:pStyle w:val="BodyText"/>
              <w:tabs>
                <w:tab w:val="left" w:pos="2839"/>
              </w:tabs>
              <w:rPr>
                <w:rFonts w:ascii="Arial" w:hAnsi="Arial" w:cs="Arial"/>
                <w:bCs/>
                <w:spacing w:val="0"/>
              </w:rPr>
            </w:pPr>
            <w:r w:rsidRPr="0014754D">
              <w:rPr>
                <w:noProof/>
              </w:rPr>
              <w:drawing>
                <wp:anchor distT="0" distB="0" distL="114300" distR="114300" simplePos="0" relativeHeight="251881472" behindDoc="1" locked="0" layoutInCell="1" allowOverlap="1" wp14:anchorId="283E9233" wp14:editId="237A41CF">
                  <wp:simplePos x="0" y="0"/>
                  <wp:positionH relativeFrom="column">
                    <wp:posOffset>-2029048</wp:posOffset>
                  </wp:positionH>
                  <wp:positionV relativeFrom="paragraph">
                    <wp:posOffset>-26287</wp:posOffset>
                  </wp:positionV>
                  <wp:extent cx="5943600" cy="795392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3253"/>
                          <a:stretch/>
                        </pic:blipFill>
                        <pic:spPr bwMode="auto">
                          <a:xfrm>
                            <a:off x="0" y="0"/>
                            <a:ext cx="5943600" cy="79539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43038" w14:textId="77777777" w:rsidR="00C21E0B" w:rsidRDefault="00C21E0B" w:rsidP="00A21ADD">
            <w:pPr>
              <w:pStyle w:val="BodyText"/>
              <w:tabs>
                <w:tab w:val="left" w:pos="2839"/>
              </w:tabs>
              <w:rPr>
                <w:rFonts w:ascii="Arial" w:hAnsi="Arial" w:cs="Arial"/>
                <w:bCs/>
                <w:spacing w:val="0"/>
              </w:rPr>
            </w:pPr>
          </w:p>
          <w:p w14:paraId="08724F69" w14:textId="77777777" w:rsidR="00442BB2" w:rsidRDefault="00442BB2" w:rsidP="00A21ADD">
            <w:pPr>
              <w:pStyle w:val="BodyText"/>
              <w:tabs>
                <w:tab w:val="left" w:pos="2839"/>
              </w:tabs>
              <w:rPr>
                <w:rFonts w:ascii="Arial" w:hAnsi="Arial" w:cs="Arial"/>
                <w:bCs/>
                <w:spacing w:val="0"/>
              </w:rPr>
            </w:pPr>
          </w:p>
          <w:p w14:paraId="22653230" w14:textId="77777777" w:rsidR="00442BB2" w:rsidRDefault="00442BB2" w:rsidP="00A21ADD">
            <w:pPr>
              <w:pStyle w:val="BodyText"/>
              <w:tabs>
                <w:tab w:val="left" w:pos="2839"/>
              </w:tabs>
              <w:rPr>
                <w:rFonts w:ascii="Arial" w:hAnsi="Arial" w:cs="Arial"/>
                <w:bCs/>
                <w:spacing w:val="0"/>
              </w:rPr>
            </w:pPr>
          </w:p>
          <w:p w14:paraId="6DDEB34D" w14:textId="77777777" w:rsidR="00442BB2" w:rsidRDefault="00442BB2" w:rsidP="00A21ADD">
            <w:pPr>
              <w:pStyle w:val="BodyText"/>
              <w:tabs>
                <w:tab w:val="left" w:pos="2839"/>
              </w:tabs>
              <w:rPr>
                <w:rFonts w:ascii="Arial" w:hAnsi="Arial" w:cs="Arial"/>
                <w:bCs/>
                <w:spacing w:val="0"/>
              </w:rPr>
            </w:pPr>
          </w:p>
          <w:p w14:paraId="5227E0EB" w14:textId="77777777" w:rsidR="00442BB2" w:rsidRDefault="00442BB2" w:rsidP="00A21ADD">
            <w:pPr>
              <w:pStyle w:val="BodyText"/>
              <w:tabs>
                <w:tab w:val="left" w:pos="2839"/>
              </w:tabs>
              <w:rPr>
                <w:rFonts w:ascii="Arial" w:hAnsi="Arial" w:cs="Arial"/>
                <w:bCs/>
                <w:spacing w:val="0"/>
              </w:rPr>
            </w:pPr>
          </w:p>
          <w:p w14:paraId="07620C31" w14:textId="13918F01" w:rsidR="00442BB2" w:rsidRDefault="00442BB2" w:rsidP="00A21ADD">
            <w:pPr>
              <w:pStyle w:val="BodyText"/>
              <w:tabs>
                <w:tab w:val="left" w:pos="2839"/>
              </w:tabs>
              <w:rPr>
                <w:rFonts w:ascii="Arial" w:hAnsi="Arial" w:cs="Arial"/>
                <w:bCs/>
                <w:spacing w:val="0"/>
              </w:rPr>
            </w:pPr>
          </w:p>
        </w:tc>
        <w:tc>
          <w:tcPr>
            <w:tcW w:w="3117" w:type="dxa"/>
          </w:tcPr>
          <w:p w14:paraId="720C84BD" w14:textId="77777777" w:rsidR="00C21E0B" w:rsidRDefault="00C21E0B" w:rsidP="00A21ADD">
            <w:pPr>
              <w:pStyle w:val="BodyText"/>
              <w:tabs>
                <w:tab w:val="left" w:pos="2839"/>
              </w:tabs>
              <w:rPr>
                <w:rFonts w:ascii="Arial" w:hAnsi="Arial" w:cs="Arial"/>
                <w:bCs/>
                <w:spacing w:val="0"/>
              </w:rPr>
            </w:pPr>
          </w:p>
          <w:p w14:paraId="617BF468" w14:textId="77777777" w:rsidR="00442BB2" w:rsidRDefault="00442BB2" w:rsidP="00A21ADD">
            <w:pPr>
              <w:pStyle w:val="BodyText"/>
              <w:tabs>
                <w:tab w:val="left" w:pos="2839"/>
              </w:tabs>
              <w:rPr>
                <w:rFonts w:ascii="Arial" w:hAnsi="Arial" w:cs="Arial"/>
                <w:bCs/>
                <w:spacing w:val="0"/>
              </w:rPr>
            </w:pPr>
          </w:p>
          <w:p w14:paraId="481B98E8" w14:textId="77777777" w:rsidR="00442BB2" w:rsidRDefault="00442BB2" w:rsidP="00A21ADD">
            <w:pPr>
              <w:pStyle w:val="BodyText"/>
              <w:tabs>
                <w:tab w:val="left" w:pos="2839"/>
              </w:tabs>
              <w:rPr>
                <w:rFonts w:ascii="Arial" w:hAnsi="Arial" w:cs="Arial"/>
                <w:bCs/>
                <w:spacing w:val="0"/>
              </w:rPr>
            </w:pPr>
          </w:p>
          <w:p w14:paraId="70610431" w14:textId="77777777" w:rsidR="00442BB2" w:rsidRDefault="00442BB2" w:rsidP="00A21ADD">
            <w:pPr>
              <w:pStyle w:val="BodyText"/>
              <w:tabs>
                <w:tab w:val="left" w:pos="2839"/>
              </w:tabs>
              <w:rPr>
                <w:rFonts w:ascii="Arial" w:hAnsi="Arial" w:cs="Arial"/>
                <w:bCs/>
                <w:spacing w:val="0"/>
              </w:rPr>
            </w:pPr>
          </w:p>
          <w:p w14:paraId="4CB2AA5B" w14:textId="77777777" w:rsidR="00442BB2" w:rsidRDefault="00442BB2" w:rsidP="00A21ADD">
            <w:pPr>
              <w:pStyle w:val="BodyText"/>
              <w:tabs>
                <w:tab w:val="left" w:pos="2839"/>
              </w:tabs>
              <w:rPr>
                <w:rFonts w:ascii="Arial" w:hAnsi="Arial" w:cs="Arial"/>
                <w:bCs/>
                <w:spacing w:val="0"/>
              </w:rPr>
            </w:pPr>
          </w:p>
          <w:p w14:paraId="55F786A2" w14:textId="77777777" w:rsidR="00442BB2" w:rsidRDefault="00442BB2" w:rsidP="00A21ADD">
            <w:pPr>
              <w:pStyle w:val="BodyText"/>
              <w:tabs>
                <w:tab w:val="left" w:pos="2839"/>
              </w:tabs>
              <w:rPr>
                <w:rFonts w:ascii="Arial" w:hAnsi="Arial" w:cs="Arial"/>
                <w:bCs/>
                <w:spacing w:val="0"/>
              </w:rPr>
            </w:pPr>
          </w:p>
          <w:p w14:paraId="577A7630" w14:textId="13F4DF54" w:rsidR="00442BB2" w:rsidRDefault="00442BB2" w:rsidP="00A21ADD">
            <w:pPr>
              <w:pStyle w:val="BodyText"/>
              <w:tabs>
                <w:tab w:val="left" w:pos="2839"/>
              </w:tabs>
              <w:rPr>
                <w:rFonts w:ascii="Arial" w:hAnsi="Arial" w:cs="Arial"/>
                <w:bCs/>
                <w:spacing w:val="0"/>
              </w:rPr>
            </w:pPr>
          </w:p>
        </w:tc>
      </w:tr>
      <w:tr w:rsidR="00C21E0B" w14:paraId="3E45B81E" w14:textId="77777777" w:rsidTr="00D17752">
        <w:tc>
          <w:tcPr>
            <w:tcW w:w="3116" w:type="dxa"/>
          </w:tcPr>
          <w:p w14:paraId="2AABE593" w14:textId="77777777" w:rsidR="00C21E0B" w:rsidRDefault="00C21E0B" w:rsidP="00A21ADD">
            <w:pPr>
              <w:pStyle w:val="BodyText"/>
              <w:tabs>
                <w:tab w:val="left" w:pos="2839"/>
              </w:tabs>
              <w:rPr>
                <w:rFonts w:ascii="Arial" w:hAnsi="Arial" w:cs="Arial"/>
                <w:bCs/>
                <w:spacing w:val="0"/>
              </w:rPr>
            </w:pPr>
          </w:p>
          <w:p w14:paraId="6718D2BD" w14:textId="77777777" w:rsidR="00C21E0B" w:rsidRDefault="00C21E0B" w:rsidP="00A21ADD">
            <w:pPr>
              <w:pStyle w:val="BodyText"/>
              <w:tabs>
                <w:tab w:val="left" w:pos="2839"/>
              </w:tabs>
              <w:rPr>
                <w:rFonts w:ascii="Arial" w:hAnsi="Arial" w:cs="Arial"/>
                <w:bCs/>
                <w:spacing w:val="0"/>
              </w:rPr>
            </w:pPr>
          </w:p>
          <w:p w14:paraId="0B7CA325" w14:textId="77777777" w:rsidR="00C21E0B" w:rsidRDefault="00C21E0B" w:rsidP="00A21ADD">
            <w:pPr>
              <w:pStyle w:val="BodyText"/>
              <w:tabs>
                <w:tab w:val="left" w:pos="2839"/>
              </w:tabs>
              <w:rPr>
                <w:rFonts w:ascii="Arial" w:hAnsi="Arial" w:cs="Arial"/>
                <w:bCs/>
                <w:spacing w:val="0"/>
              </w:rPr>
            </w:pPr>
          </w:p>
          <w:p w14:paraId="4F4E067A" w14:textId="77777777" w:rsidR="00C21E0B" w:rsidRDefault="00C21E0B" w:rsidP="00A21ADD">
            <w:pPr>
              <w:pStyle w:val="BodyText"/>
              <w:tabs>
                <w:tab w:val="left" w:pos="2839"/>
              </w:tabs>
              <w:rPr>
                <w:rFonts w:ascii="Arial" w:hAnsi="Arial" w:cs="Arial"/>
                <w:bCs/>
                <w:spacing w:val="0"/>
              </w:rPr>
            </w:pPr>
          </w:p>
          <w:p w14:paraId="6FB148F3" w14:textId="77777777" w:rsidR="00C21E0B" w:rsidRDefault="00C21E0B" w:rsidP="00A21ADD">
            <w:pPr>
              <w:pStyle w:val="BodyText"/>
              <w:tabs>
                <w:tab w:val="left" w:pos="2839"/>
              </w:tabs>
              <w:rPr>
                <w:rFonts w:ascii="Arial" w:hAnsi="Arial" w:cs="Arial"/>
                <w:bCs/>
                <w:spacing w:val="0"/>
              </w:rPr>
            </w:pPr>
          </w:p>
          <w:p w14:paraId="1AA772C8" w14:textId="3D39A70A" w:rsidR="00C21E0B" w:rsidRDefault="00C21E0B" w:rsidP="00A21ADD">
            <w:pPr>
              <w:pStyle w:val="BodyText"/>
              <w:tabs>
                <w:tab w:val="left" w:pos="2839"/>
              </w:tabs>
              <w:rPr>
                <w:rFonts w:ascii="Arial" w:hAnsi="Arial" w:cs="Arial"/>
                <w:bCs/>
                <w:spacing w:val="0"/>
              </w:rPr>
            </w:pPr>
          </w:p>
          <w:p w14:paraId="67C9FABB" w14:textId="77777777" w:rsidR="00C21E0B" w:rsidRDefault="00C21E0B" w:rsidP="00A21ADD">
            <w:pPr>
              <w:pStyle w:val="BodyText"/>
              <w:tabs>
                <w:tab w:val="left" w:pos="2839"/>
              </w:tabs>
              <w:rPr>
                <w:rFonts w:ascii="Arial" w:hAnsi="Arial" w:cs="Arial"/>
                <w:bCs/>
                <w:spacing w:val="0"/>
              </w:rPr>
            </w:pPr>
          </w:p>
          <w:p w14:paraId="0CE45EDE" w14:textId="7F487B19" w:rsidR="00C21E0B" w:rsidRDefault="00C21E0B" w:rsidP="00A21ADD">
            <w:pPr>
              <w:pStyle w:val="BodyText"/>
              <w:tabs>
                <w:tab w:val="left" w:pos="2839"/>
              </w:tabs>
              <w:rPr>
                <w:rFonts w:ascii="Arial" w:hAnsi="Arial" w:cs="Arial"/>
                <w:bCs/>
                <w:spacing w:val="0"/>
              </w:rPr>
            </w:pPr>
          </w:p>
        </w:tc>
        <w:tc>
          <w:tcPr>
            <w:tcW w:w="3117" w:type="dxa"/>
          </w:tcPr>
          <w:p w14:paraId="699F6DA8" w14:textId="77777777" w:rsidR="00C21E0B" w:rsidRDefault="00C21E0B" w:rsidP="00A21ADD">
            <w:pPr>
              <w:pStyle w:val="BodyText"/>
              <w:tabs>
                <w:tab w:val="left" w:pos="2839"/>
              </w:tabs>
              <w:rPr>
                <w:rFonts w:ascii="Arial" w:hAnsi="Arial" w:cs="Arial"/>
                <w:bCs/>
                <w:spacing w:val="0"/>
              </w:rPr>
            </w:pPr>
          </w:p>
          <w:p w14:paraId="1744DD9A" w14:textId="77777777" w:rsidR="00D17752" w:rsidRDefault="00D17752" w:rsidP="00A21ADD">
            <w:pPr>
              <w:pStyle w:val="BodyText"/>
              <w:tabs>
                <w:tab w:val="left" w:pos="2839"/>
              </w:tabs>
              <w:rPr>
                <w:rFonts w:ascii="Arial" w:hAnsi="Arial" w:cs="Arial"/>
                <w:bCs/>
                <w:spacing w:val="0"/>
              </w:rPr>
            </w:pPr>
          </w:p>
          <w:p w14:paraId="466DAA92" w14:textId="77777777" w:rsidR="00D17752" w:rsidRDefault="00D17752" w:rsidP="00A21ADD">
            <w:pPr>
              <w:pStyle w:val="BodyText"/>
              <w:tabs>
                <w:tab w:val="left" w:pos="2839"/>
              </w:tabs>
              <w:rPr>
                <w:rFonts w:ascii="Arial" w:hAnsi="Arial" w:cs="Arial"/>
                <w:bCs/>
                <w:spacing w:val="0"/>
              </w:rPr>
            </w:pPr>
          </w:p>
          <w:p w14:paraId="356F47A5" w14:textId="77777777" w:rsidR="00D17752" w:rsidRDefault="00D17752" w:rsidP="00A21ADD">
            <w:pPr>
              <w:pStyle w:val="BodyText"/>
              <w:tabs>
                <w:tab w:val="left" w:pos="2839"/>
              </w:tabs>
              <w:rPr>
                <w:rFonts w:ascii="Arial" w:hAnsi="Arial" w:cs="Arial"/>
                <w:bCs/>
                <w:spacing w:val="0"/>
              </w:rPr>
            </w:pPr>
          </w:p>
          <w:p w14:paraId="21362747" w14:textId="77777777" w:rsidR="00D17752" w:rsidRDefault="00D17752" w:rsidP="00A21ADD">
            <w:pPr>
              <w:pStyle w:val="BodyText"/>
              <w:tabs>
                <w:tab w:val="left" w:pos="2839"/>
              </w:tabs>
              <w:rPr>
                <w:rFonts w:ascii="Arial" w:hAnsi="Arial" w:cs="Arial"/>
                <w:bCs/>
                <w:spacing w:val="0"/>
              </w:rPr>
            </w:pPr>
          </w:p>
          <w:p w14:paraId="137D43B4" w14:textId="77777777" w:rsidR="00D17752" w:rsidRDefault="00D17752" w:rsidP="00A21ADD">
            <w:pPr>
              <w:pStyle w:val="BodyText"/>
              <w:tabs>
                <w:tab w:val="left" w:pos="2839"/>
              </w:tabs>
              <w:rPr>
                <w:rFonts w:ascii="Arial" w:hAnsi="Arial" w:cs="Arial"/>
                <w:bCs/>
                <w:spacing w:val="0"/>
              </w:rPr>
            </w:pPr>
          </w:p>
          <w:p w14:paraId="2220DF9D" w14:textId="77777777" w:rsidR="00D17752" w:rsidRDefault="00D17752" w:rsidP="00A21ADD">
            <w:pPr>
              <w:pStyle w:val="BodyText"/>
              <w:tabs>
                <w:tab w:val="left" w:pos="2839"/>
              </w:tabs>
              <w:rPr>
                <w:rFonts w:ascii="Arial" w:hAnsi="Arial" w:cs="Arial"/>
                <w:bCs/>
                <w:spacing w:val="0"/>
              </w:rPr>
            </w:pPr>
          </w:p>
          <w:p w14:paraId="30181057" w14:textId="479B0BCF" w:rsidR="00D17752" w:rsidRDefault="00D17752" w:rsidP="00A21ADD">
            <w:pPr>
              <w:pStyle w:val="BodyText"/>
              <w:tabs>
                <w:tab w:val="left" w:pos="2839"/>
              </w:tabs>
              <w:rPr>
                <w:rFonts w:ascii="Arial" w:hAnsi="Arial" w:cs="Arial"/>
                <w:bCs/>
                <w:spacing w:val="0"/>
              </w:rPr>
            </w:pPr>
          </w:p>
        </w:tc>
        <w:tc>
          <w:tcPr>
            <w:tcW w:w="3117" w:type="dxa"/>
          </w:tcPr>
          <w:p w14:paraId="4CCCF46E" w14:textId="77777777" w:rsidR="00C21E0B" w:rsidRDefault="00C21E0B" w:rsidP="00A21ADD">
            <w:pPr>
              <w:pStyle w:val="BodyText"/>
              <w:tabs>
                <w:tab w:val="left" w:pos="2839"/>
              </w:tabs>
              <w:rPr>
                <w:rFonts w:ascii="Arial" w:hAnsi="Arial" w:cs="Arial"/>
                <w:bCs/>
                <w:spacing w:val="0"/>
              </w:rPr>
            </w:pPr>
          </w:p>
          <w:p w14:paraId="77F1459C" w14:textId="77777777" w:rsidR="00D17752" w:rsidRDefault="00D17752" w:rsidP="00A21ADD">
            <w:pPr>
              <w:pStyle w:val="BodyText"/>
              <w:tabs>
                <w:tab w:val="left" w:pos="2839"/>
              </w:tabs>
              <w:rPr>
                <w:rFonts w:ascii="Arial" w:hAnsi="Arial" w:cs="Arial"/>
                <w:bCs/>
                <w:spacing w:val="0"/>
              </w:rPr>
            </w:pPr>
          </w:p>
          <w:p w14:paraId="21569A8B" w14:textId="77777777" w:rsidR="00D17752" w:rsidRDefault="00D17752" w:rsidP="00A21ADD">
            <w:pPr>
              <w:pStyle w:val="BodyText"/>
              <w:tabs>
                <w:tab w:val="left" w:pos="2839"/>
              </w:tabs>
              <w:rPr>
                <w:rFonts w:ascii="Arial" w:hAnsi="Arial" w:cs="Arial"/>
                <w:bCs/>
                <w:spacing w:val="0"/>
              </w:rPr>
            </w:pPr>
          </w:p>
          <w:p w14:paraId="7570FC3A" w14:textId="77777777" w:rsidR="00D17752" w:rsidRDefault="00D17752" w:rsidP="00A21ADD">
            <w:pPr>
              <w:pStyle w:val="BodyText"/>
              <w:tabs>
                <w:tab w:val="left" w:pos="2839"/>
              </w:tabs>
              <w:rPr>
                <w:rFonts w:ascii="Arial" w:hAnsi="Arial" w:cs="Arial"/>
                <w:bCs/>
                <w:spacing w:val="0"/>
              </w:rPr>
            </w:pPr>
          </w:p>
          <w:p w14:paraId="4BF54FB7" w14:textId="77777777" w:rsidR="00D17752" w:rsidRDefault="00D17752" w:rsidP="00A21ADD">
            <w:pPr>
              <w:pStyle w:val="BodyText"/>
              <w:tabs>
                <w:tab w:val="left" w:pos="2839"/>
              </w:tabs>
              <w:rPr>
                <w:rFonts w:ascii="Arial" w:hAnsi="Arial" w:cs="Arial"/>
                <w:bCs/>
                <w:spacing w:val="0"/>
              </w:rPr>
            </w:pPr>
          </w:p>
          <w:p w14:paraId="217182F5" w14:textId="77777777" w:rsidR="00D17752" w:rsidRDefault="00D17752" w:rsidP="00A21ADD">
            <w:pPr>
              <w:pStyle w:val="BodyText"/>
              <w:tabs>
                <w:tab w:val="left" w:pos="2839"/>
              </w:tabs>
              <w:rPr>
                <w:rFonts w:ascii="Arial" w:hAnsi="Arial" w:cs="Arial"/>
                <w:bCs/>
                <w:spacing w:val="0"/>
              </w:rPr>
            </w:pPr>
          </w:p>
          <w:p w14:paraId="60EA5D34" w14:textId="77777777" w:rsidR="00D17752" w:rsidRDefault="00D17752" w:rsidP="00A21ADD">
            <w:pPr>
              <w:pStyle w:val="BodyText"/>
              <w:tabs>
                <w:tab w:val="left" w:pos="2839"/>
              </w:tabs>
              <w:rPr>
                <w:rFonts w:ascii="Arial" w:hAnsi="Arial" w:cs="Arial"/>
                <w:bCs/>
                <w:spacing w:val="0"/>
              </w:rPr>
            </w:pPr>
          </w:p>
          <w:p w14:paraId="26379B18" w14:textId="1AB9B1E5" w:rsidR="00D17752" w:rsidRDefault="00D17752" w:rsidP="00A21ADD">
            <w:pPr>
              <w:pStyle w:val="BodyText"/>
              <w:tabs>
                <w:tab w:val="left" w:pos="2839"/>
              </w:tabs>
              <w:rPr>
                <w:rFonts w:ascii="Arial" w:hAnsi="Arial" w:cs="Arial"/>
                <w:bCs/>
                <w:spacing w:val="0"/>
              </w:rPr>
            </w:pPr>
          </w:p>
        </w:tc>
      </w:tr>
      <w:tr w:rsidR="00C21E0B" w14:paraId="265DDCF4" w14:textId="77777777" w:rsidTr="00D17752">
        <w:tc>
          <w:tcPr>
            <w:tcW w:w="3116" w:type="dxa"/>
          </w:tcPr>
          <w:p w14:paraId="6DB0BA80" w14:textId="77777777" w:rsidR="00C21E0B" w:rsidRDefault="00C21E0B" w:rsidP="00A21ADD">
            <w:pPr>
              <w:pStyle w:val="BodyText"/>
              <w:tabs>
                <w:tab w:val="left" w:pos="2839"/>
              </w:tabs>
              <w:rPr>
                <w:rFonts w:ascii="Arial" w:hAnsi="Arial" w:cs="Arial"/>
                <w:bCs/>
                <w:spacing w:val="0"/>
              </w:rPr>
            </w:pPr>
          </w:p>
          <w:p w14:paraId="359C8AFB" w14:textId="77777777" w:rsidR="00C21E0B" w:rsidRDefault="00C21E0B" w:rsidP="00A21ADD">
            <w:pPr>
              <w:pStyle w:val="BodyText"/>
              <w:tabs>
                <w:tab w:val="left" w:pos="2839"/>
              </w:tabs>
              <w:rPr>
                <w:rFonts w:ascii="Arial" w:hAnsi="Arial" w:cs="Arial"/>
                <w:bCs/>
                <w:spacing w:val="0"/>
              </w:rPr>
            </w:pPr>
          </w:p>
          <w:p w14:paraId="17C664A6" w14:textId="77777777" w:rsidR="00C21E0B" w:rsidRDefault="00C21E0B" w:rsidP="00A21ADD">
            <w:pPr>
              <w:pStyle w:val="BodyText"/>
              <w:tabs>
                <w:tab w:val="left" w:pos="2839"/>
              </w:tabs>
              <w:rPr>
                <w:rFonts w:ascii="Arial" w:hAnsi="Arial" w:cs="Arial"/>
                <w:bCs/>
                <w:spacing w:val="0"/>
              </w:rPr>
            </w:pPr>
          </w:p>
          <w:p w14:paraId="4E914368" w14:textId="77777777" w:rsidR="00C21E0B" w:rsidRDefault="00C21E0B" w:rsidP="00A21ADD">
            <w:pPr>
              <w:pStyle w:val="BodyText"/>
              <w:tabs>
                <w:tab w:val="left" w:pos="2839"/>
              </w:tabs>
              <w:rPr>
                <w:rFonts w:ascii="Arial" w:hAnsi="Arial" w:cs="Arial"/>
                <w:bCs/>
                <w:spacing w:val="0"/>
              </w:rPr>
            </w:pPr>
          </w:p>
          <w:p w14:paraId="1B79F0C7" w14:textId="77777777" w:rsidR="00C21E0B" w:rsidRDefault="00C21E0B" w:rsidP="00A21ADD">
            <w:pPr>
              <w:pStyle w:val="BodyText"/>
              <w:tabs>
                <w:tab w:val="left" w:pos="2839"/>
              </w:tabs>
              <w:rPr>
                <w:rFonts w:ascii="Arial" w:hAnsi="Arial" w:cs="Arial"/>
                <w:bCs/>
                <w:spacing w:val="0"/>
              </w:rPr>
            </w:pPr>
          </w:p>
          <w:p w14:paraId="736D4B0B" w14:textId="77777777" w:rsidR="00C21E0B" w:rsidRDefault="00C21E0B" w:rsidP="00A21ADD">
            <w:pPr>
              <w:pStyle w:val="BodyText"/>
              <w:tabs>
                <w:tab w:val="left" w:pos="2839"/>
              </w:tabs>
              <w:rPr>
                <w:rFonts w:ascii="Arial" w:hAnsi="Arial" w:cs="Arial"/>
                <w:bCs/>
                <w:spacing w:val="0"/>
              </w:rPr>
            </w:pPr>
          </w:p>
          <w:p w14:paraId="13B52CEB" w14:textId="3016BD6A" w:rsidR="00C21E0B" w:rsidRDefault="00C21E0B" w:rsidP="00A21ADD">
            <w:pPr>
              <w:pStyle w:val="BodyText"/>
              <w:tabs>
                <w:tab w:val="left" w:pos="2839"/>
              </w:tabs>
              <w:rPr>
                <w:rFonts w:ascii="Arial" w:hAnsi="Arial" w:cs="Arial"/>
                <w:bCs/>
                <w:spacing w:val="0"/>
              </w:rPr>
            </w:pPr>
          </w:p>
        </w:tc>
        <w:tc>
          <w:tcPr>
            <w:tcW w:w="3117" w:type="dxa"/>
          </w:tcPr>
          <w:p w14:paraId="080A9E4D" w14:textId="77777777" w:rsidR="00C21E0B" w:rsidRDefault="00C21E0B" w:rsidP="00A21ADD">
            <w:pPr>
              <w:pStyle w:val="BodyText"/>
              <w:tabs>
                <w:tab w:val="left" w:pos="2839"/>
              </w:tabs>
              <w:rPr>
                <w:rFonts w:ascii="Arial" w:hAnsi="Arial" w:cs="Arial"/>
                <w:bCs/>
                <w:spacing w:val="0"/>
              </w:rPr>
            </w:pPr>
          </w:p>
          <w:p w14:paraId="161E5722" w14:textId="77777777" w:rsidR="00D17752" w:rsidRDefault="00D17752" w:rsidP="00A21ADD">
            <w:pPr>
              <w:pStyle w:val="BodyText"/>
              <w:tabs>
                <w:tab w:val="left" w:pos="2839"/>
              </w:tabs>
              <w:rPr>
                <w:rFonts w:ascii="Arial" w:hAnsi="Arial" w:cs="Arial"/>
                <w:bCs/>
                <w:spacing w:val="0"/>
              </w:rPr>
            </w:pPr>
          </w:p>
          <w:p w14:paraId="416289BB" w14:textId="77777777" w:rsidR="00D17752" w:rsidRDefault="00D17752" w:rsidP="00A21ADD">
            <w:pPr>
              <w:pStyle w:val="BodyText"/>
              <w:tabs>
                <w:tab w:val="left" w:pos="2839"/>
              </w:tabs>
              <w:rPr>
                <w:rFonts w:ascii="Arial" w:hAnsi="Arial" w:cs="Arial"/>
                <w:bCs/>
                <w:spacing w:val="0"/>
              </w:rPr>
            </w:pPr>
          </w:p>
          <w:p w14:paraId="57A5A5D5" w14:textId="77777777" w:rsidR="00D17752" w:rsidRDefault="00D17752" w:rsidP="00A21ADD">
            <w:pPr>
              <w:pStyle w:val="BodyText"/>
              <w:tabs>
                <w:tab w:val="left" w:pos="2839"/>
              </w:tabs>
              <w:rPr>
                <w:rFonts w:ascii="Arial" w:hAnsi="Arial" w:cs="Arial"/>
                <w:bCs/>
                <w:spacing w:val="0"/>
              </w:rPr>
            </w:pPr>
          </w:p>
          <w:p w14:paraId="57B285CA" w14:textId="77777777" w:rsidR="00D17752" w:rsidRDefault="00D17752" w:rsidP="00A21ADD">
            <w:pPr>
              <w:pStyle w:val="BodyText"/>
              <w:tabs>
                <w:tab w:val="left" w:pos="2839"/>
              </w:tabs>
              <w:rPr>
                <w:rFonts w:ascii="Arial" w:hAnsi="Arial" w:cs="Arial"/>
                <w:bCs/>
                <w:spacing w:val="0"/>
              </w:rPr>
            </w:pPr>
          </w:p>
          <w:p w14:paraId="43B20100" w14:textId="77777777" w:rsidR="00D17752" w:rsidRDefault="00D17752" w:rsidP="00A21ADD">
            <w:pPr>
              <w:pStyle w:val="BodyText"/>
              <w:tabs>
                <w:tab w:val="left" w:pos="2839"/>
              </w:tabs>
              <w:rPr>
                <w:rFonts w:ascii="Arial" w:hAnsi="Arial" w:cs="Arial"/>
                <w:bCs/>
                <w:spacing w:val="0"/>
              </w:rPr>
            </w:pPr>
          </w:p>
          <w:p w14:paraId="2888FAEE" w14:textId="1EDD2529" w:rsidR="00D17752" w:rsidRDefault="00D17752" w:rsidP="00A21ADD">
            <w:pPr>
              <w:pStyle w:val="BodyText"/>
              <w:tabs>
                <w:tab w:val="left" w:pos="2839"/>
              </w:tabs>
              <w:rPr>
                <w:rFonts w:ascii="Arial" w:hAnsi="Arial" w:cs="Arial"/>
                <w:bCs/>
                <w:spacing w:val="0"/>
              </w:rPr>
            </w:pPr>
          </w:p>
        </w:tc>
        <w:tc>
          <w:tcPr>
            <w:tcW w:w="3117" w:type="dxa"/>
          </w:tcPr>
          <w:p w14:paraId="0349F022" w14:textId="77777777" w:rsidR="00C21E0B" w:rsidRDefault="00C21E0B" w:rsidP="00A21ADD">
            <w:pPr>
              <w:pStyle w:val="BodyText"/>
              <w:tabs>
                <w:tab w:val="left" w:pos="2839"/>
              </w:tabs>
              <w:rPr>
                <w:rFonts w:ascii="Arial" w:hAnsi="Arial" w:cs="Arial"/>
                <w:bCs/>
                <w:spacing w:val="0"/>
              </w:rPr>
            </w:pPr>
          </w:p>
          <w:p w14:paraId="5036835C" w14:textId="77777777" w:rsidR="00D17752" w:rsidRDefault="00D17752" w:rsidP="00A21ADD">
            <w:pPr>
              <w:pStyle w:val="BodyText"/>
              <w:tabs>
                <w:tab w:val="left" w:pos="2839"/>
              </w:tabs>
              <w:rPr>
                <w:rFonts w:ascii="Arial" w:hAnsi="Arial" w:cs="Arial"/>
                <w:bCs/>
                <w:spacing w:val="0"/>
              </w:rPr>
            </w:pPr>
          </w:p>
          <w:p w14:paraId="623CE2B0" w14:textId="77777777" w:rsidR="00D17752" w:rsidRDefault="00D17752" w:rsidP="00A21ADD">
            <w:pPr>
              <w:pStyle w:val="BodyText"/>
              <w:tabs>
                <w:tab w:val="left" w:pos="2839"/>
              </w:tabs>
              <w:rPr>
                <w:rFonts w:ascii="Arial" w:hAnsi="Arial" w:cs="Arial"/>
                <w:bCs/>
                <w:spacing w:val="0"/>
              </w:rPr>
            </w:pPr>
          </w:p>
          <w:p w14:paraId="7D8AAAD5" w14:textId="77777777" w:rsidR="00D17752" w:rsidRDefault="00D17752" w:rsidP="00A21ADD">
            <w:pPr>
              <w:pStyle w:val="BodyText"/>
              <w:tabs>
                <w:tab w:val="left" w:pos="2839"/>
              </w:tabs>
              <w:rPr>
                <w:rFonts w:ascii="Arial" w:hAnsi="Arial" w:cs="Arial"/>
                <w:bCs/>
                <w:spacing w:val="0"/>
              </w:rPr>
            </w:pPr>
          </w:p>
          <w:p w14:paraId="6C08A6D6" w14:textId="77777777" w:rsidR="00D17752" w:rsidRDefault="00D17752" w:rsidP="00A21ADD">
            <w:pPr>
              <w:pStyle w:val="BodyText"/>
              <w:tabs>
                <w:tab w:val="left" w:pos="2839"/>
              </w:tabs>
              <w:rPr>
                <w:rFonts w:ascii="Arial" w:hAnsi="Arial" w:cs="Arial"/>
                <w:bCs/>
                <w:spacing w:val="0"/>
              </w:rPr>
            </w:pPr>
          </w:p>
          <w:p w14:paraId="39E1BF13" w14:textId="77777777" w:rsidR="00D17752" w:rsidRDefault="00D17752" w:rsidP="00A21ADD">
            <w:pPr>
              <w:pStyle w:val="BodyText"/>
              <w:tabs>
                <w:tab w:val="left" w:pos="2839"/>
              </w:tabs>
              <w:rPr>
                <w:rFonts w:ascii="Arial" w:hAnsi="Arial" w:cs="Arial"/>
                <w:bCs/>
                <w:spacing w:val="0"/>
              </w:rPr>
            </w:pPr>
          </w:p>
          <w:p w14:paraId="2A0F41D9" w14:textId="246C06FC" w:rsidR="00D17752" w:rsidRDefault="00D17752" w:rsidP="00A21ADD">
            <w:pPr>
              <w:pStyle w:val="BodyText"/>
              <w:tabs>
                <w:tab w:val="left" w:pos="2839"/>
              </w:tabs>
              <w:rPr>
                <w:rFonts w:ascii="Arial" w:hAnsi="Arial" w:cs="Arial"/>
                <w:bCs/>
                <w:spacing w:val="0"/>
              </w:rPr>
            </w:pPr>
          </w:p>
        </w:tc>
      </w:tr>
    </w:tbl>
    <w:p w14:paraId="637C8120" w14:textId="6A611E4B" w:rsidR="00D7135E" w:rsidRPr="002F0ED7" w:rsidRDefault="0094352C" w:rsidP="00D7135E">
      <w:pPr>
        <w:pStyle w:val="Heading1"/>
        <w:rPr>
          <w:rFonts w:ascii="Arial" w:hAnsi="Arial" w:cs="Arial"/>
          <w:spacing w:val="0"/>
          <w:sz w:val="44"/>
          <w:szCs w:val="44"/>
        </w:rPr>
      </w:pPr>
      <w:bookmarkStart w:id="10" w:name="_Toc83034431"/>
      <w:r>
        <w:rPr>
          <w:rFonts w:ascii="Arial" w:hAnsi="Arial" w:cs="Arial"/>
          <w:spacing w:val="0"/>
          <w:sz w:val="44"/>
          <w:szCs w:val="44"/>
        </w:rPr>
        <w:lastRenderedPageBreak/>
        <w:t>IET Model Description Frame</w:t>
      </w:r>
      <w:bookmarkEnd w:id="10"/>
    </w:p>
    <w:p w14:paraId="3A728649" w14:textId="77777777" w:rsidR="00D7135E" w:rsidRDefault="00D7135E" w:rsidP="00D7135E">
      <w:pPr>
        <w:pStyle w:val="BodyText"/>
        <w:rPr>
          <w:rFonts w:ascii="Arial" w:hAnsi="Arial" w:cs="Arial"/>
          <w:bCs/>
          <w:spacing w:val="0"/>
        </w:rPr>
      </w:pPr>
    </w:p>
    <w:p w14:paraId="27BC0451" w14:textId="604AA12C" w:rsidR="0094352C" w:rsidRDefault="0094352C" w:rsidP="0094352C">
      <w:pPr>
        <w:pStyle w:val="Heading1"/>
        <w:spacing w:line="600" w:lineRule="auto"/>
        <w:rPr>
          <w:rFonts w:ascii="Arial" w:hAnsi="Arial" w:cs="Arial"/>
          <w:bCs/>
          <w:color w:val="auto"/>
          <w:spacing w:val="0"/>
          <w:kern w:val="0"/>
          <w:sz w:val="24"/>
        </w:rPr>
      </w:pPr>
      <w:bookmarkStart w:id="11" w:name="_Toc83034432"/>
      <w:r w:rsidRPr="0094352C">
        <w:rPr>
          <w:rFonts w:ascii="Arial" w:hAnsi="Arial" w:cs="Arial"/>
          <w:bCs/>
          <w:color w:val="auto"/>
          <w:spacing w:val="0"/>
          <w:kern w:val="0"/>
          <w:sz w:val="24"/>
        </w:rPr>
        <w:t>_________________</w:t>
      </w:r>
      <w:r>
        <w:rPr>
          <w:rFonts w:ascii="Arial" w:hAnsi="Arial" w:cs="Arial"/>
          <w:bCs/>
          <w:color w:val="auto"/>
          <w:spacing w:val="0"/>
          <w:kern w:val="0"/>
          <w:sz w:val="24"/>
        </w:rPr>
        <w:t>______</w:t>
      </w:r>
      <w:r w:rsidRPr="0094352C">
        <w:rPr>
          <w:rFonts w:ascii="Arial" w:hAnsi="Arial" w:cs="Arial"/>
          <w:bCs/>
          <w:color w:val="auto"/>
          <w:spacing w:val="0"/>
          <w:kern w:val="0"/>
          <w:sz w:val="24"/>
        </w:rPr>
        <w:t>___ (Name of IET Program) will be implemented using the _______________________</w:t>
      </w:r>
      <w:r>
        <w:rPr>
          <w:rFonts w:ascii="Arial" w:hAnsi="Arial" w:cs="Arial"/>
          <w:bCs/>
          <w:color w:val="auto"/>
          <w:spacing w:val="0"/>
          <w:kern w:val="0"/>
          <w:sz w:val="24"/>
        </w:rPr>
        <w:t>__________________</w:t>
      </w:r>
      <w:r w:rsidRPr="0094352C">
        <w:rPr>
          <w:rFonts w:ascii="Arial" w:hAnsi="Arial" w:cs="Arial"/>
          <w:bCs/>
          <w:color w:val="auto"/>
          <w:spacing w:val="0"/>
          <w:kern w:val="0"/>
          <w:sz w:val="24"/>
        </w:rPr>
        <w:t xml:space="preserve"> (IET Model).  _________________ ______________________________</w:t>
      </w:r>
      <w:r>
        <w:rPr>
          <w:rFonts w:ascii="Arial" w:hAnsi="Arial" w:cs="Arial"/>
          <w:bCs/>
          <w:color w:val="auto"/>
          <w:spacing w:val="0"/>
          <w:kern w:val="0"/>
          <w:sz w:val="24"/>
        </w:rPr>
        <w:t>____________________________________</w:t>
      </w:r>
      <w:r w:rsidRPr="0094352C">
        <w:rPr>
          <w:rFonts w:ascii="Arial" w:hAnsi="Arial" w:cs="Arial"/>
          <w:bCs/>
          <w:color w:val="auto"/>
          <w:spacing w:val="0"/>
          <w:kern w:val="0"/>
          <w:sz w:val="24"/>
        </w:rPr>
        <w:t xml:space="preserve">____ (Describe student enrollment). </w:t>
      </w:r>
      <w:r>
        <w:rPr>
          <w:rFonts w:ascii="Arial" w:hAnsi="Arial" w:cs="Arial"/>
          <w:bCs/>
          <w:color w:val="auto"/>
          <w:spacing w:val="0"/>
          <w:kern w:val="0"/>
          <w:sz w:val="24"/>
        </w:rPr>
        <w:t>_</w:t>
      </w:r>
      <w:r w:rsidRPr="0094352C">
        <w:rPr>
          <w:rFonts w:ascii="Arial" w:hAnsi="Arial" w:cs="Arial"/>
          <w:bCs/>
          <w:color w:val="auto"/>
          <w:spacing w:val="0"/>
          <w:kern w:val="0"/>
          <w:sz w:val="24"/>
        </w:rPr>
        <w:t>____________________________________________</w:t>
      </w:r>
      <w:bookmarkEnd w:id="11"/>
    </w:p>
    <w:p w14:paraId="2A160D19" w14:textId="19046EBB" w:rsidR="009F50F4" w:rsidRDefault="009F50F4" w:rsidP="009F50F4">
      <w:pPr>
        <w:pStyle w:val="BodyText"/>
      </w:pPr>
      <w:r>
        <w:t>_________________________________________________________________________________</w:t>
      </w:r>
    </w:p>
    <w:p w14:paraId="72FE5C48" w14:textId="06007A5D" w:rsidR="0094352C" w:rsidRPr="0094352C" w:rsidRDefault="0094352C" w:rsidP="0094352C">
      <w:pPr>
        <w:pStyle w:val="Heading1"/>
        <w:spacing w:line="600" w:lineRule="auto"/>
        <w:rPr>
          <w:rFonts w:ascii="Arial" w:hAnsi="Arial" w:cs="Arial"/>
          <w:bCs/>
          <w:color w:val="auto"/>
          <w:spacing w:val="0"/>
          <w:kern w:val="0"/>
          <w:sz w:val="24"/>
        </w:rPr>
      </w:pPr>
      <w:bookmarkStart w:id="12" w:name="_Toc83034433"/>
      <w:r w:rsidRPr="0094352C">
        <w:rPr>
          <w:rFonts w:ascii="Arial" w:hAnsi="Arial" w:cs="Arial"/>
          <w:bCs/>
          <w:color w:val="auto"/>
          <w:spacing w:val="0"/>
          <w:kern w:val="0"/>
          <w:sz w:val="24"/>
        </w:rPr>
        <w:t>(Describe how instructors will coordinate instruction and implement single set of learning outcomes). _________________________________</w:t>
      </w:r>
      <w:r w:rsidR="009F50F4">
        <w:rPr>
          <w:rFonts w:ascii="Arial" w:hAnsi="Arial" w:cs="Arial"/>
          <w:bCs/>
          <w:color w:val="auto"/>
          <w:spacing w:val="0"/>
          <w:kern w:val="0"/>
          <w:sz w:val="24"/>
        </w:rPr>
        <w:t>_______________</w:t>
      </w:r>
      <w:r w:rsidRPr="0094352C">
        <w:rPr>
          <w:rFonts w:ascii="Arial" w:hAnsi="Arial" w:cs="Arial"/>
          <w:bCs/>
          <w:color w:val="auto"/>
          <w:spacing w:val="0"/>
          <w:kern w:val="0"/>
          <w:sz w:val="24"/>
        </w:rPr>
        <w:t>_____</w:t>
      </w:r>
      <w:bookmarkEnd w:id="12"/>
    </w:p>
    <w:p w14:paraId="62A4B339" w14:textId="4441A1E7" w:rsidR="00D7135E" w:rsidRDefault="0094352C" w:rsidP="0094352C">
      <w:pPr>
        <w:pStyle w:val="Heading1"/>
        <w:spacing w:line="600" w:lineRule="auto"/>
        <w:rPr>
          <w:rFonts w:ascii="Arial" w:hAnsi="Arial" w:cs="Arial"/>
          <w:bCs/>
          <w:color w:val="auto"/>
          <w:spacing w:val="0"/>
          <w:kern w:val="0"/>
          <w:sz w:val="24"/>
        </w:rPr>
      </w:pPr>
      <w:bookmarkStart w:id="13" w:name="_Toc83034434"/>
      <w:r w:rsidRPr="0094352C">
        <w:rPr>
          <w:rFonts w:ascii="Arial" w:hAnsi="Arial" w:cs="Arial"/>
          <w:bCs/>
          <w:color w:val="auto"/>
          <w:spacing w:val="0"/>
          <w:kern w:val="0"/>
          <w:sz w:val="24"/>
        </w:rPr>
        <w:t>________________________________________</w:t>
      </w:r>
      <w:r w:rsidR="009F50F4">
        <w:rPr>
          <w:rFonts w:ascii="Arial" w:hAnsi="Arial" w:cs="Arial"/>
          <w:bCs/>
          <w:color w:val="auto"/>
          <w:spacing w:val="0"/>
          <w:kern w:val="0"/>
          <w:sz w:val="24"/>
        </w:rPr>
        <w:t>_______________________</w:t>
      </w:r>
      <w:r w:rsidRPr="0094352C">
        <w:rPr>
          <w:rFonts w:ascii="Arial" w:hAnsi="Arial" w:cs="Arial"/>
          <w:bCs/>
          <w:color w:val="auto"/>
          <w:spacing w:val="0"/>
          <w:kern w:val="0"/>
          <w:sz w:val="24"/>
        </w:rPr>
        <w:t>_______ (Describe how instructors will work together in planning, instruction and assessment.) _________________________________________________</w:t>
      </w:r>
      <w:r w:rsidR="009F50F4">
        <w:rPr>
          <w:rFonts w:ascii="Arial" w:hAnsi="Arial" w:cs="Arial"/>
          <w:bCs/>
          <w:color w:val="auto"/>
          <w:spacing w:val="0"/>
          <w:kern w:val="0"/>
          <w:sz w:val="24"/>
        </w:rPr>
        <w:t>_________________________________________________________________________________</w:t>
      </w:r>
      <w:r w:rsidRPr="0094352C">
        <w:rPr>
          <w:rFonts w:ascii="Arial" w:hAnsi="Arial" w:cs="Arial"/>
          <w:bCs/>
          <w:color w:val="auto"/>
          <w:spacing w:val="0"/>
          <w:kern w:val="0"/>
          <w:sz w:val="24"/>
        </w:rPr>
        <w:t>__________ (Describe how Workforce Preparation Activities will be conducted).</w:t>
      </w:r>
      <w:bookmarkEnd w:id="13"/>
      <w:r w:rsidRPr="0094352C">
        <w:rPr>
          <w:rFonts w:ascii="Arial" w:hAnsi="Arial" w:cs="Arial"/>
          <w:bCs/>
          <w:color w:val="auto"/>
          <w:spacing w:val="0"/>
          <w:kern w:val="0"/>
          <w:sz w:val="24"/>
        </w:rPr>
        <w:t xml:space="preserve">  </w:t>
      </w:r>
    </w:p>
    <w:p w14:paraId="24ECE506" w14:textId="3BCA76B1" w:rsidR="009F50F4" w:rsidRDefault="009F50F4" w:rsidP="009F50F4">
      <w:pPr>
        <w:pStyle w:val="BodyText"/>
      </w:pPr>
    </w:p>
    <w:p w14:paraId="61382DA7" w14:textId="433C5934" w:rsidR="009F50F4" w:rsidRDefault="009F50F4" w:rsidP="009F50F4">
      <w:pPr>
        <w:pStyle w:val="BodyText"/>
      </w:pPr>
    </w:p>
    <w:p w14:paraId="7D36EB31" w14:textId="3EE9A5B2" w:rsidR="009F50F4" w:rsidRDefault="009F50F4" w:rsidP="009F50F4">
      <w:pPr>
        <w:pStyle w:val="BodyText"/>
      </w:pPr>
    </w:p>
    <w:p w14:paraId="248670E9" w14:textId="77777777" w:rsidR="009F50F4" w:rsidRPr="009F50F4" w:rsidRDefault="009F50F4" w:rsidP="009F50F4">
      <w:pPr>
        <w:pStyle w:val="BodyText"/>
      </w:pPr>
    </w:p>
    <w:p w14:paraId="2414314F" w14:textId="78294764" w:rsidR="00D7135E" w:rsidRPr="002F0ED7" w:rsidRDefault="00D7135E" w:rsidP="00D7135E">
      <w:pPr>
        <w:pStyle w:val="Heading1"/>
        <w:rPr>
          <w:rFonts w:ascii="Arial" w:hAnsi="Arial" w:cs="Arial"/>
          <w:spacing w:val="0"/>
          <w:sz w:val="44"/>
          <w:szCs w:val="44"/>
        </w:rPr>
      </w:pPr>
      <w:bookmarkStart w:id="14" w:name="_Toc83034435"/>
      <w:r w:rsidRPr="00FF3FF6">
        <w:rPr>
          <w:rFonts w:ascii="Arial" w:hAnsi="Arial" w:cs="Arial"/>
          <w:spacing w:val="0"/>
          <w:sz w:val="44"/>
          <w:szCs w:val="44"/>
        </w:rPr>
        <w:lastRenderedPageBreak/>
        <w:t>Program Development Timeline</w:t>
      </w:r>
      <w:bookmarkEnd w:id="14"/>
    </w:p>
    <w:tbl>
      <w:tblPr>
        <w:tblStyle w:val="TableGrid7"/>
        <w:tblW w:w="9355" w:type="dxa"/>
        <w:tblLook w:val="04A0" w:firstRow="1" w:lastRow="0" w:firstColumn="1" w:lastColumn="0" w:noHBand="0" w:noVBand="1"/>
      </w:tblPr>
      <w:tblGrid>
        <w:gridCol w:w="2337"/>
        <w:gridCol w:w="1440"/>
        <w:gridCol w:w="2160"/>
        <w:gridCol w:w="3418"/>
      </w:tblGrid>
      <w:tr w:rsidR="00D7135E" w:rsidRPr="004B65E3" w14:paraId="17200435" w14:textId="77777777" w:rsidTr="005A56B9">
        <w:trPr>
          <w:trHeight w:val="449"/>
        </w:trPr>
        <w:tc>
          <w:tcPr>
            <w:tcW w:w="2337" w:type="dxa"/>
            <w:shd w:val="clear" w:color="auto" w:fill="E2EFD9"/>
            <w:vAlign w:val="center"/>
          </w:tcPr>
          <w:p w14:paraId="35B4700E" w14:textId="77777777" w:rsidR="00D7135E" w:rsidRPr="004B65E3" w:rsidRDefault="00D7135E" w:rsidP="005A56B9">
            <w:pPr>
              <w:rPr>
                <w:rFonts w:ascii="Calibri" w:hAnsi="Calibri"/>
                <w:b/>
                <w:bCs/>
                <w:sz w:val="22"/>
              </w:rPr>
            </w:pPr>
            <w:r w:rsidRPr="004B65E3">
              <w:rPr>
                <w:rFonts w:ascii="Calibri" w:hAnsi="Calibri"/>
                <w:b/>
                <w:bCs/>
                <w:sz w:val="22"/>
              </w:rPr>
              <w:t xml:space="preserve">IET Name: </w:t>
            </w:r>
          </w:p>
        </w:tc>
        <w:tc>
          <w:tcPr>
            <w:tcW w:w="7018" w:type="dxa"/>
            <w:gridSpan w:val="3"/>
            <w:vAlign w:val="center"/>
          </w:tcPr>
          <w:p w14:paraId="663B9716" w14:textId="77777777" w:rsidR="00D7135E" w:rsidRPr="004B65E3" w:rsidRDefault="00D7135E" w:rsidP="005A56B9">
            <w:pPr>
              <w:rPr>
                <w:rFonts w:ascii="Calibri" w:hAnsi="Calibri"/>
                <w:sz w:val="22"/>
              </w:rPr>
            </w:pPr>
          </w:p>
        </w:tc>
      </w:tr>
      <w:tr w:rsidR="00D7135E" w:rsidRPr="004B65E3" w14:paraId="0A6CC0E3" w14:textId="77777777" w:rsidTr="005A56B9">
        <w:trPr>
          <w:trHeight w:val="530"/>
        </w:trPr>
        <w:tc>
          <w:tcPr>
            <w:tcW w:w="2337" w:type="dxa"/>
            <w:shd w:val="clear" w:color="auto" w:fill="E2EFD9"/>
            <w:vAlign w:val="center"/>
          </w:tcPr>
          <w:p w14:paraId="424E173B" w14:textId="77777777" w:rsidR="00D7135E" w:rsidRPr="004B65E3" w:rsidRDefault="00D7135E" w:rsidP="005A56B9">
            <w:pPr>
              <w:rPr>
                <w:rFonts w:ascii="Calibri" w:hAnsi="Calibri"/>
                <w:b/>
                <w:bCs/>
                <w:sz w:val="22"/>
              </w:rPr>
            </w:pPr>
            <w:r w:rsidRPr="004B65E3">
              <w:rPr>
                <w:rFonts w:ascii="Calibri" w:hAnsi="Calibri"/>
                <w:b/>
                <w:bCs/>
                <w:sz w:val="22"/>
              </w:rPr>
              <w:t xml:space="preserve">Start Date of IET: </w:t>
            </w:r>
          </w:p>
        </w:tc>
        <w:tc>
          <w:tcPr>
            <w:tcW w:w="7018" w:type="dxa"/>
            <w:gridSpan w:val="3"/>
            <w:vAlign w:val="center"/>
          </w:tcPr>
          <w:p w14:paraId="48DE1231" w14:textId="77777777" w:rsidR="00D7135E" w:rsidRPr="004B65E3" w:rsidRDefault="00D7135E" w:rsidP="005A56B9">
            <w:pPr>
              <w:rPr>
                <w:rFonts w:ascii="Calibri" w:hAnsi="Calibri"/>
                <w:sz w:val="22"/>
              </w:rPr>
            </w:pPr>
          </w:p>
        </w:tc>
      </w:tr>
      <w:tr w:rsidR="00D7135E" w:rsidRPr="004B65E3" w14:paraId="57406748" w14:textId="77777777" w:rsidTr="005A56B9">
        <w:trPr>
          <w:trHeight w:val="620"/>
        </w:trPr>
        <w:tc>
          <w:tcPr>
            <w:tcW w:w="2337" w:type="dxa"/>
            <w:shd w:val="clear" w:color="auto" w:fill="FFF2CC"/>
            <w:vAlign w:val="center"/>
          </w:tcPr>
          <w:p w14:paraId="09308B33" w14:textId="77777777" w:rsidR="00D7135E" w:rsidRPr="004B65E3" w:rsidRDefault="00D7135E" w:rsidP="005A56B9">
            <w:pPr>
              <w:jc w:val="center"/>
              <w:rPr>
                <w:rFonts w:ascii="Calibri" w:hAnsi="Calibri"/>
                <w:b/>
                <w:bCs/>
                <w:sz w:val="22"/>
              </w:rPr>
            </w:pPr>
            <w:r w:rsidRPr="004B65E3">
              <w:rPr>
                <w:rFonts w:ascii="Calibri" w:hAnsi="Calibri"/>
                <w:b/>
                <w:bCs/>
                <w:sz w:val="22"/>
              </w:rPr>
              <w:t>Task</w:t>
            </w:r>
          </w:p>
        </w:tc>
        <w:tc>
          <w:tcPr>
            <w:tcW w:w="1440" w:type="dxa"/>
            <w:shd w:val="clear" w:color="auto" w:fill="FFF2CC"/>
            <w:vAlign w:val="center"/>
          </w:tcPr>
          <w:p w14:paraId="2658E8FD" w14:textId="77777777" w:rsidR="00D7135E" w:rsidRPr="004B65E3" w:rsidRDefault="00D7135E" w:rsidP="005A56B9">
            <w:pPr>
              <w:jc w:val="center"/>
              <w:rPr>
                <w:rFonts w:ascii="Calibri" w:hAnsi="Calibri"/>
                <w:b/>
                <w:bCs/>
                <w:sz w:val="22"/>
              </w:rPr>
            </w:pPr>
            <w:r w:rsidRPr="004B65E3">
              <w:rPr>
                <w:rFonts w:ascii="Calibri" w:hAnsi="Calibri"/>
                <w:b/>
                <w:bCs/>
                <w:sz w:val="22"/>
              </w:rPr>
              <w:t>Due Date</w:t>
            </w:r>
          </w:p>
        </w:tc>
        <w:tc>
          <w:tcPr>
            <w:tcW w:w="2160" w:type="dxa"/>
            <w:shd w:val="clear" w:color="auto" w:fill="FFF2CC"/>
            <w:vAlign w:val="center"/>
          </w:tcPr>
          <w:p w14:paraId="3BEEF3FF" w14:textId="77777777" w:rsidR="00D7135E" w:rsidRPr="004B65E3" w:rsidRDefault="00D7135E" w:rsidP="005A56B9">
            <w:pPr>
              <w:jc w:val="center"/>
              <w:rPr>
                <w:rFonts w:ascii="Calibri" w:hAnsi="Calibri"/>
                <w:b/>
                <w:bCs/>
                <w:sz w:val="22"/>
              </w:rPr>
            </w:pPr>
            <w:r w:rsidRPr="004B65E3">
              <w:rPr>
                <w:rFonts w:ascii="Calibri" w:hAnsi="Calibri"/>
                <w:b/>
                <w:bCs/>
                <w:sz w:val="22"/>
              </w:rPr>
              <w:t>Persons Responsible</w:t>
            </w:r>
          </w:p>
        </w:tc>
        <w:tc>
          <w:tcPr>
            <w:tcW w:w="3418" w:type="dxa"/>
            <w:shd w:val="clear" w:color="auto" w:fill="FFF2CC"/>
            <w:vAlign w:val="center"/>
          </w:tcPr>
          <w:p w14:paraId="59135F6B" w14:textId="77777777" w:rsidR="00D7135E" w:rsidRPr="004B65E3" w:rsidRDefault="00D7135E" w:rsidP="005A56B9">
            <w:pPr>
              <w:jc w:val="center"/>
              <w:rPr>
                <w:rFonts w:ascii="Calibri" w:hAnsi="Calibri"/>
                <w:b/>
                <w:bCs/>
                <w:sz w:val="22"/>
              </w:rPr>
            </w:pPr>
            <w:r w:rsidRPr="004B65E3">
              <w:rPr>
                <w:rFonts w:ascii="Calibri" w:hAnsi="Calibri"/>
                <w:b/>
                <w:bCs/>
                <w:sz w:val="22"/>
              </w:rPr>
              <w:t>Comments</w:t>
            </w:r>
          </w:p>
        </w:tc>
      </w:tr>
      <w:tr w:rsidR="00D7135E" w:rsidRPr="004B65E3" w14:paraId="36C34388" w14:textId="77777777" w:rsidTr="005A56B9">
        <w:trPr>
          <w:trHeight w:val="720"/>
        </w:trPr>
        <w:tc>
          <w:tcPr>
            <w:tcW w:w="2337" w:type="dxa"/>
          </w:tcPr>
          <w:p w14:paraId="5CC72612" w14:textId="77777777" w:rsidR="00D7135E" w:rsidRPr="004B65E3" w:rsidRDefault="00D7135E" w:rsidP="005A56B9">
            <w:pPr>
              <w:rPr>
                <w:rFonts w:ascii="Calibri" w:hAnsi="Calibri"/>
                <w:sz w:val="22"/>
              </w:rPr>
            </w:pPr>
          </w:p>
        </w:tc>
        <w:tc>
          <w:tcPr>
            <w:tcW w:w="1440" w:type="dxa"/>
          </w:tcPr>
          <w:p w14:paraId="5F0C767A" w14:textId="77777777" w:rsidR="00D7135E" w:rsidRPr="004B65E3" w:rsidRDefault="00D7135E" w:rsidP="005A56B9">
            <w:pPr>
              <w:rPr>
                <w:rFonts w:ascii="Calibri" w:hAnsi="Calibri"/>
                <w:sz w:val="22"/>
              </w:rPr>
            </w:pPr>
          </w:p>
        </w:tc>
        <w:tc>
          <w:tcPr>
            <w:tcW w:w="2160" w:type="dxa"/>
          </w:tcPr>
          <w:p w14:paraId="7C29FC69" w14:textId="77777777" w:rsidR="00D7135E" w:rsidRPr="004B65E3" w:rsidRDefault="00D7135E" w:rsidP="005A56B9">
            <w:pPr>
              <w:rPr>
                <w:rFonts w:ascii="Calibri" w:hAnsi="Calibri"/>
                <w:sz w:val="22"/>
              </w:rPr>
            </w:pPr>
          </w:p>
        </w:tc>
        <w:tc>
          <w:tcPr>
            <w:tcW w:w="3418" w:type="dxa"/>
          </w:tcPr>
          <w:p w14:paraId="71C53D08" w14:textId="77777777" w:rsidR="00D7135E" w:rsidRPr="004B65E3" w:rsidRDefault="00D7135E" w:rsidP="005A56B9">
            <w:pPr>
              <w:rPr>
                <w:rFonts w:ascii="Calibri" w:hAnsi="Calibri"/>
                <w:sz w:val="22"/>
              </w:rPr>
            </w:pPr>
          </w:p>
        </w:tc>
      </w:tr>
      <w:tr w:rsidR="00D7135E" w:rsidRPr="004B65E3" w14:paraId="5F0CBCEA" w14:textId="77777777" w:rsidTr="005A56B9">
        <w:trPr>
          <w:trHeight w:val="720"/>
        </w:trPr>
        <w:tc>
          <w:tcPr>
            <w:tcW w:w="2337" w:type="dxa"/>
          </w:tcPr>
          <w:p w14:paraId="7C029A56" w14:textId="77777777" w:rsidR="00D7135E" w:rsidRPr="004B65E3" w:rsidRDefault="00D7135E" w:rsidP="005A56B9">
            <w:pPr>
              <w:rPr>
                <w:rFonts w:ascii="Calibri" w:hAnsi="Calibri"/>
                <w:sz w:val="22"/>
              </w:rPr>
            </w:pPr>
          </w:p>
        </w:tc>
        <w:tc>
          <w:tcPr>
            <w:tcW w:w="1440" w:type="dxa"/>
          </w:tcPr>
          <w:p w14:paraId="0AE7BE98" w14:textId="77777777" w:rsidR="00D7135E" w:rsidRPr="004B65E3" w:rsidRDefault="00D7135E" w:rsidP="005A56B9">
            <w:pPr>
              <w:rPr>
                <w:rFonts w:ascii="Calibri" w:hAnsi="Calibri"/>
                <w:sz w:val="22"/>
              </w:rPr>
            </w:pPr>
          </w:p>
        </w:tc>
        <w:tc>
          <w:tcPr>
            <w:tcW w:w="2160" w:type="dxa"/>
          </w:tcPr>
          <w:p w14:paraId="77878FAD" w14:textId="77777777" w:rsidR="00D7135E" w:rsidRPr="004B65E3" w:rsidRDefault="00D7135E" w:rsidP="005A56B9">
            <w:pPr>
              <w:rPr>
                <w:rFonts w:ascii="Calibri" w:hAnsi="Calibri"/>
                <w:sz w:val="22"/>
              </w:rPr>
            </w:pPr>
          </w:p>
        </w:tc>
        <w:tc>
          <w:tcPr>
            <w:tcW w:w="3418" w:type="dxa"/>
          </w:tcPr>
          <w:p w14:paraId="269FE479" w14:textId="77777777" w:rsidR="00D7135E" w:rsidRPr="004B65E3" w:rsidRDefault="00D7135E" w:rsidP="005A56B9">
            <w:pPr>
              <w:rPr>
                <w:rFonts w:ascii="Calibri" w:hAnsi="Calibri"/>
                <w:sz w:val="22"/>
              </w:rPr>
            </w:pPr>
          </w:p>
        </w:tc>
      </w:tr>
      <w:tr w:rsidR="00D7135E" w:rsidRPr="004B65E3" w14:paraId="08D04872" w14:textId="77777777" w:rsidTr="005A56B9">
        <w:trPr>
          <w:trHeight w:val="720"/>
        </w:trPr>
        <w:tc>
          <w:tcPr>
            <w:tcW w:w="2337" w:type="dxa"/>
          </w:tcPr>
          <w:p w14:paraId="06B83760" w14:textId="77777777" w:rsidR="00D7135E" w:rsidRPr="004B65E3" w:rsidRDefault="00D7135E" w:rsidP="005A56B9">
            <w:pPr>
              <w:rPr>
                <w:rFonts w:ascii="Calibri" w:hAnsi="Calibri"/>
                <w:sz w:val="22"/>
              </w:rPr>
            </w:pPr>
          </w:p>
        </w:tc>
        <w:tc>
          <w:tcPr>
            <w:tcW w:w="1440" w:type="dxa"/>
          </w:tcPr>
          <w:p w14:paraId="64311399" w14:textId="77777777" w:rsidR="00D7135E" w:rsidRPr="004B65E3" w:rsidRDefault="00D7135E" w:rsidP="005A56B9">
            <w:pPr>
              <w:rPr>
                <w:rFonts w:ascii="Calibri" w:hAnsi="Calibri"/>
                <w:sz w:val="22"/>
              </w:rPr>
            </w:pPr>
          </w:p>
        </w:tc>
        <w:tc>
          <w:tcPr>
            <w:tcW w:w="2160" w:type="dxa"/>
          </w:tcPr>
          <w:p w14:paraId="49C9B77D" w14:textId="77777777" w:rsidR="00D7135E" w:rsidRPr="004B65E3" w:rsidRDefault="00D7135E" w:rsidP="005A56B9">
            <w:pPr>
              <w:rPr>
                <w:rFonts w:ascii="Calibri" w:hAnsi="Calibri"/>
                <w:sz w:val="22"/>
              </w:rPr>
            </w:pPr>
          </w:p>
        </w:tc>
        <w:tc>
          <w:tcPr>
            <w:tcW w:w="3418" w:type="dxa"/>
          </w:tcPr>
          <w:p w14:paraId="5A910742" w14:textId="77777777" w:rsidR="00D7135E" w:rsidRPr="004B65E3" w:rsidRDefault="00D7135E" w:rsidP="005A56B9">
            <w:pPr>
              <w:rPr>
                <w:rFonts w:ascii="Calibri" w:hAnsi="Calibri"/>
                <w:sz w:val="22"/>
              </w:rPr>
            </w:pPr>
          </w:p>
        </w:tc>
      </w:tr>
      <w:tr w:rsidR="00D7135E" w:rsidRPr="004B65E3" w14:paraId="20B78C1D" w14:textId="77777777" w:rsidTr="005A56B9">
        <w:trPr>
          <w:trHeight w:val="720"/>
        </w:trPr>
        <w:tc>
          <w:tcPr>
            <w:tcW w:w="2337" w:type="dxa"/>
          </w:tcPr>
          <w:p w14:paraId="3977EC3F" w14:textId="77777777" w:rsidR="00D7135E" w:rsidRPr="004B65E3" w:rsidRDefault="00D7135E" w:rsidP="005A56B9">
            <w:pPr>
              <w:rPr>
                <w:rFonts w:ascii="Calibri" w:hAnsi="Calibri"/>
                <w:sz w:val="22"/>
              </w:rPr>
            </w:pPr>
          </w:p>
        </w:tc>
        <w:tc>
          <w:tcPr>
            <w:tcW w:w="1440" w:type="dxa"/>
          </w:tcPr>
          <w:p w14:paraId="48AEF485" w14:textId="77777777" w:rsidR="00D7135E" w:rsidRPr="004B65E3" w:rsidRDefault="00D7135E" w:rsidP="005A56B9">
            <w:pPr>
              <w:rPr>
                <w:rFonts w:ascii="Calibri" w:hAnsi="Calibri"/>
                <w:sz w:val="22"/>
              </w:rPr>
            </w:pPr>
          </w:p>
        </w:tc>
        <w:tc>
          <w:tcPr>
            <w:tcW w:w="2160" w:type="dxa"/>
          </w:tcPr>
          <w:p w14:paraId="7AE75EAA" w14:textId="77777777" w:rsidR="00D7135E" w:rsidRPr="004B65E3" w:rsidRDefault="00D7135E" w:rsidP="005A56B9">
            <w:pPr>
              <w:rPr>
                <w:rFonts w:ascii="Calibri" w:hAnsi="Calibri"/>
                <w:sz w:val="22"/>
              </w:rPr>
            </w:pPr>
          </w:p>
        </w:tc>
        <w:tc>
          <w:tcPr>
            <w:tcW w:w="3418" w:type="dxa"/>
          </w:tcPr>
          <w:p w14:paraId="1927A37C" w14:textId="77777777" w:rsidR="00D7135E" w:rsidRPr="004B65E3" w:rsidRDefault="00D7135E" w:rsidP="005A56B9">
            <w:pPr>
              <w:rPr>
                <w:rFonts w:ascii="Calibri" w:hAnsi="Calibri"/>
                <w:sz w:val="22"/>
              </w:rPr>
            </w:pPr>
          </w:p>
        </w:tc>
      </w:tr>
      <w:tr w:rsidR="00D7135E" w:rsidRPr="004B65E3" w14:paraId="1F135458" w14:textId="77777777" w:rsidTr="005A56B9">
        <w:trPr>
          <w:trHeight w:val="720"/>
        </w:trPr>
        <w:tc>
          <w:tcPr>
            <w:tcW w:w="2337" w:type="dxa"/>
          </w:tcPr>
          <w:p w14:paraId="3C86F3A0" w14:textId="77777777" w:rsidR="00D7135E" w:rsidRPr="004B65E3" w:rsidRDefault="00D7135E" w:rsidP="005A56B9">
            <w:pPr>
              <w:rPr>
                <w:rFonts w:ascii="Calibri" w:hAnsi="Calibri"/>
                <w:sz w:val="22"/>
              </w:rPr>
            </w:pPr>
          </w:p>
        </w:tc>
        <w:tc>
          <w:tcPr>
            <w:tcW w:w="1440" w:type="dxa"/>
          </w:tcPr>
          <w:p w14:paraId="203D18B8" w14:textId="77777777" w:rsidR="00D7135E" w:rsidRPr="004B65E3" w:rsidRDefault="00D7135E" w:rsidP="005A56B9">
            <w:pPr>
              <w:rPr>
                <w:rFonts w:ascii="Calibri" w:hAnsi="Calibri"/>
                <w:sz w:val="22"/>
              </w:rPr>
            </w:pPr>
          </w:p>
        </w:tc>
        <w:tc>
          <w:tcPr>
            <w:tcW w:w="2160" w:type="dxa"/>
          </w:tcPr>
          <w:p w14:paraId="62EA0B48" w14:textId="77777777" w:rsidR="00D7135E" w:rsidRPr="004B65E3" w:rsidRDefault="00D7135E" w:rsidP="005A56B9">
            <w:pPr>
              <w:rPr>
                <w:rFonts w:ascii="Calibri" w:hAnsi="Calibri"/>
                <w:sz w:val="22"/>
              </w:rPr>
            </w:pPr>
          </w:p>
        </w:tc>
        <w:tc>
          <w:tcPr>
            <w:tcW w:w="3418" w:type="dxa"/>
          </w:tcPr>
          <w:p w14:paraId="47BFAB16" w14:textId="77777777" w:rsidR="00D7135E" w:rsidRPr="004B65E3" w:rsidRDefault="00D7135E" w:rsidP="005A56B9">
            <w:pPr>
              <w:rPr>
                <w:rFonts w:ascii="Calibri" w:hAnsi="Calibri"/>
                <w:sz w:val="22"/>
              </w:rPr>
            </w:pPr>
          </w:p>
        </w:tc>
      </w:tr>
      <w:tr w:rsidR="00D7135E" w:rsidRPr="004B65E3" w14:paraId="313533D5" w14:textId="77777777" w:rsidTr="005A56B9">
        <w:trPr>
          <w:trHeight w:val="720"/>
        </w:trPr>
        <w:tc>
          <w:tcPr>
            <w:tcW w:w="2337" w:type="dxa"/>
          </w:tcPr>
          <w:p w14:paraId="43977648" w14:textId="77777777" w:rsidR="00D7135E" w:rsidRPr="004B65E3" w:rsidRDefault="00D7135E" w:rsidP="005A56B9">
            <w:pPr>
              <w:rPr>
                <w:rFonts w:ascii="Calibri" w:hAnsi="Calibri"/>
                <w:sz w:val="22"/>
              </w:rPr>
            </w:pPr>
          </w:p>
        </w:tc>
        <w:tc>
          <w:tcPr>
            <w:tcW w:w="1440" w:type="dxa"/>
          </w:tcPr>
          <w:p w14:paraId="24A1787B" w14:textId="77777777" w:rsidR="00D7135E" w:rsidRPr="004B65E3" w:rsidRDefault="00D7135E" w:rsidP="005A56B9">
            <w:pPr>
              <w:rPr>
                <w:rFonts w:ascii="Calibri" w:hAnsi="Calibri"/>
                <w:sz w:val="22"/>
              </w:rPr>
            </w:pPr>
          </w:p>
        </w:tc>
        <w:tc>
          <w:tcPr>
            <w:tcW w:w="2160" w:type="dxa"/>
          </w:tcPr>
          <w:p w14:paraId="6197D5BB" w14:textId="77777777" w:rsidR="00D7135E" w:rsidRPr="004B65E3" w:rsidRDefault="00D7135E" w:rsidP="005A56B9">
            <w:pPr>
              <w:rPr>
                <w:rFonts w:ascii="Calibri" w:hAnsi="Calibri"/>
                <w:sz w:val="22"/>
              </w:rPr>
            </w:pPr>
          </w:p>
        </w:tc>
        <w:tc>
          <w:tcPr>
            <w:tcW w:w="3418" w:type="dxa"/>
          </w:tcPr>
          <w:p w14:paraId="18EF58FA" w14:textId="77777777" w:rsidR="00D7135E" w:rsidRPr="004B65E3" w:rsidRDefault="00D7135E" w:rsidP="005A56B9">
            <w:pPr>
              <w:rPr>
                <w:rFonts w:ascii="Calibri" w:hAnsi="Calibri"/>
                <w:sz w:val="22"/>
              </w:rPr>
            </w:pPr>
          </w:p>
        </w:tc>
      </w:tr>
      <w:tr w:rsidR="00D7135E" w:rsidRPr="004B65E3" w14:paraId="39DDAD79" w14:textId="77777777" w:rsidTr="005A56B9">
        <w:trPr>
          <w:trHeight w:val="720"/>
        </w:trPr>
        <w:tc>
          <w:tcPr>
            <w:tcW w:w="2337" w:type="dxa"/>
          </w:tcPr>
          <w:p w14:paraId="61123104" w14:textId="77777777" w:rsidR="00D7135E" w:rsidRPr="004B65E3" w:rsidRDefault="00D7135E" w:rsidP="005A56B9">
            <w:pPr>
              <w:rPr>
                <w:rFonts w:ascii="Calibri" w:hAnsi="Calibri"/>
                <w:sz w:val="22"/>
              </w:rPr>
            </w:pPr>
          </w:p>
        </w:tc>
        <w:tc>
          <w:tcPr>
            <w:tcW w:w="1440" w:type="dxa"/>
          </w:tcPr>
          <w:p w14:paraId="11EF60F7" w14:textId="77777777" w:rsidR="00D7135E" w:rsidRPr="004B65E3" w:rsidRDefault="00D7135E" w:rsidP="005A56B9">
            <w:pPr>
              <w:rPr>
                <w:rFonts w:ascii="Calibri" w:hAnsi="Calibri"/>
                <w:sz w:val="22"/>
              </w:rPr>
            </w:pPr>
          </w:p>
        </w:tc>
        <w:tc>
          <w:tcPr>
            <w:tcW w:w="2160" w:type="dxa"/>
          </w:tcPr>
          <w:p w14:paraId="27679689" w14:textId="77777777" w:rsidR="00D7135E" w:rsidRPr="004B65E3" w:rsidRDefault="00D7135E" w:rsidP="005A56B9">
            <w:pPr>
              <w:rPr>
                <w:rFonts w:ascii="Calibri" w:hAnsi="Calibri"/>
                <w:sz w:val="22"/>
              </w:rPr>
            </w:pPr>
          </w:p>
        </w:tc>
        <w:tc>
          <w:tcPr>
            <w:tcW w:w="3418" w:type="dxa"/>
          </w:tcPr>
          <w:p w14:paraId="4C06BF17" w14:textId="77777777" w:rsidR="00D7135E" w:rsidRPr="004B65E3" w:rsidRDefault="00D7135E" w:rsidP="005A56B9">
            <w:pPr>
              <w:rPr>
                <w:rFonts w:ascii="Calibri" w:hAnsi="Calibri"/>
                <w:sz w:val="22"/>
              </w:rPr>
            </w:pPr>
          </w:p>
        </w:tc>
      </w:tr>
      <w:tr w:rsidR="00D7135E" w:rsidRPr="004B65E3" w14:paraId="010BDB73" w14:textId="77777777" w:rsidTr="005A56B9">
        <w:trPr>
          <w:trHeight w:val="720"/>
        </w:trPr>
        <w:tc>
          <w:tcPr>
            <w:tcW w:w="2337" w:type="dxa"/>
          </w:tcPr>
          <w:p w14:paraId="0854C5D0" w14:textId="77777777" w:rsidR="00D7135E" w:rsidRPr="004B65E3" w:rsidRDefault="00D7135E" w:rsidP="005A56B9">
            <w:pPr>
              <w:rPr>
                <w:rFonts w:ascii="Calibri" w:hAnsi="Calibri"/>
                <w:sz w:val="22"/>
              </w:rPr>
            </w:pPr>
          </w:p>
        </w:tc>
        <w:tc>
          <w:tcPr>
            <w:tcW w:w="1440" w:type="dxa"/>
          </w:tcPr>
          <w:p w14:paraId="373581A6" w14:textId="77777777" w:rsidR="00D7135E" w:rsidRPr="004B65E3" w:rsidRDefault="00D7135E" w:rsidP="005A56B9">
            <w:pPr>
              <w:rPr>
                <w:rFonts w:ascii="Calibri" w:hAnsi="Calibri"/>
                <w:sz w:val="22"/>
              </w:rPr>
            </w:pPr>
          </w:p>
        </w:tc>
        <w:tc>
          <w:tcPr>
            <w:tcW w:w="2160" w:type="dxa"/>
          </w:tcPr>
          <w:p w14:paraId="1ABB82EA" w14:textId="77777777" w:rsidR="00D7135E" w:rsidRPr="004B65E3" w:rsidRDefault="00D7135E" w:rsidP="005A56B9">
            <w:pPr>
              <w:rPr>
                <w:rFonts w:ascii="Calibri" w:hAnsi="Calibri"/>
                <w:sz w:val="22"/>
              </w:rPr>
            </w:pPr>
          </w:p>
        </w:tc>
        <w:tc>
          <w:tcPr>
            <w:tcW w:w="3418" w:type="dxa"/>
          </w:tcPr>
          <w:p w14:paraId="269A1B08" w14:textId="77777777" w:rsidR="00D7135E" w:rsidRPr="004B65E3" w:rsidRDefault="00D7135E" w:rsidP="005A56B9">
            <w:pPr>
              <w:rPr>
                <w:rFonts w:ascii="Calibri" w:hAnsi="Calibri"/>
                <w:sz w:val="22"/>
              </w:rPr>
            </w:pPr>
          </w:p>
        </w:tc>
      </w:tr>
      <w:tr w:rsidR="00D7135E" w:rsidRPr="004B65E3" w14:paraId="2C04E67A" w14:textId="77777777" w:rsidTr="005A56B9">
        <w:trPr>
          <w:trHeight w:val="720"/>
        </w:trPr>
        <w:tc>
          <w:tcPr>
            <w:tcW w:w="2337" w:type="dxa"/>
          </w:tcPr>
          <w:p w14:paraId="3EEE8094" w14:textId="77777777" w:rsidR="00D7135E" w:rsidRPr="004B65E3" w:rsidRDefault="00D7135E" w:rsidP="005A56B9">
            <w:pPr>
              <w:rPr>
                <w:rFonts w:ascii="Calibri" w:hAnsi="Calibri"/>
                <w:sz w:val="22"/>
              </w:rPr>
            </w:pPr>
          </w:p>
        </w:tc>
        <w:tc>
          <w:tcPr>
            <w:tcW w:w="1440" w:type="dxa"/>
          </w:tcPr>
          <w:p w14:paraId="5EC77147" w14:textId="77777777" w:rsidR="00D7135E" w:rsidRPr="004B65E3" w:rsidRDefault="00D7135E" w:rsidP="005A56B9">
            <w:pPr>
              <w:rPr>
                <w:rFonts w:ascii="Calibri" w:hAnsi="Calibri"/>
                <w:sz w:val="22"/>
              </w:rPr>
            </w:pPr>
          </w:p>
        </w:tc>
        <w:tc>
          <w:tcPr>
            <w:tcW w:w="2160" w:type="dxa"/>
          </w:tcPr>
          <w:p w14:paraId="245188FC" w14:textId="77777777" w:rsidR="00D7135E" w:rsidRPr="004B65E3" w:rsidRDefault="00D7135E" w:rsidP="005A56B9">
            <w:pPr>
              <w:rPr>
                <w:rFonts w:ascii="Calibri" w:hAnsi="Calibri"/>
                <w:sz w:val="22"/>
              </w:rPr>
            </w:pPr>
          </w:p>
        </w:tc>
        <w:tc>
          <w:tcPr>
            <w:tcW w:w="3418" w:type="dxa"/>
          </w:tcPr>
          <w:p w14:paraId="6700FD5E" w14:textId="77777777" w:rsidR="00D7135E" w:rsidRPr="004B65E3" w:rsidRDefault="00D7135E" w:rsidP="005A56B9">
            <w:pPr>
              <w:rPr>
                <w:rFonts w:ascii="Calibri" w:hAnsi="Calibri"/>
                <w:sz w:val="22"/>
              </w:rPr>
            </w:pPr>
          </w:p>
        </w:tc>
      </w:tr>
      <w:tr w:rsidR="00D7135E" w:rsidRPr="004B65E3" w14:paraId="4E0FAE63" w14:textId="77777777" w:rsidTr="005A56B9">
        <w:trPr>
          <w:trHeight w:val="720"/>
        </w:trPr>
        <w:tc>
          <w:tcPr>
            <w:tcW w:w="2337" w:type="dxa"/>
          </w:tcPr>
          <w:p w14:paraId="530A9C4D" w14:textId="77777777" w:rsidR="00D7135E" w:rsidRPr="004B65E3" w:rsidRDefault="00D7135E" w:rsidP="005A56B9">
            <w:pPr>
              <w:rPr>
                <w:rFonts w:ascii="Calibri" w:hAnsi="Calibri"/>
                <w:sz w:val="22"/>
              </w:rPr>
            </w:pPr>
          </w:p>
        </w:tc>
        <w:tc>
          <w:tcPr>
            <w:tcW w:w="1440" w:type="dxa"/>
          </w:tcPr>
          <w:p w14:paraId="591B28D6" w14:textId="77777777" w:rsidR="00D7135E" w:rsidRPr="004B65E3" w:rsidRDefault="00D7135E" w:rsidP="005A56B9">
            <w:pPr>
              <w:rPr>
                <w:rFonts w:ascii="Calibri" w:hAnsi="Calibri"/>
                <w:sz w:val="22"/>
              </w:rPr>
            </w:pPr>
          </w:p>
        </w:tc>
        <w:tc>
          <w:tcPr>
            <w:tcW w:w="2160" w:type="dxa"/>
          </w:tcPr>
          <w:p w14:paraId="01FA850B" w14:textId="77777777" w:rsidR="00D7135E" w:rsidRPr="004B65E3" w:rsidRDefault="00D7135E" w:rsidP="005A56B9">
            <w:pPr>
              <w:rPr>
                <w:rFonts w:ascii="Calibri" w:hAnsi="Calibri"/>
                <w:sz w:val="22"/>
              </w:rPr>
            </w:pPr>
          </w:p>
        </w:tc>
        <w:tc>
          <w:tcPr>
            <w:tcW w:w="3418" w:type="dxa"/>
          </w:tcPr>
          <w:p w14:paraId="02CEAEAC" w14:textId="77777777" w:rsidR="00D7135E" w:rsidRPr="004B65E3" w:rsidRDefault="00D7135E" w:rsidP="005A56B9">
            <w:pPr>
              <w:rPr>
                <w:rFonts w:ascii="Calibri" w:hAnsi="Calibri"/>
                <w:sz w:val="22"/>
              </w:rPr>
            </w:pPr>
          </w:p>
        </w:tc>
      </w:tr>
      <w:tr w:rsidR="00D7135E" w:rsidRPr="004B65E3" w14:paraId="4FC4F07E" w14:textId="77777777" w:rsidTr="005A56B9">
        <w:trPr>
          <w:trHeight w:val="720"/>
        </w:trPr>
        <w:tc>
          <w:tcPr>
            <w:tcW w:w="2337" w:type="dxa"/>
          </w:tcPr>
          <w:p w14:paraId="4AA1FBC1" w14:textId="77777777" w:rsidR="00D7135E" w:rsidRPr="004B65E3" w:rsidRDefault="00D7135E" w:rsidP="005A56B9">
            <w:pPr>
              <w:rPr>
                <w:rFonts w:ascii="Calibri" w:hAnsi="Calibri"/>
                <w:sz w:val="22"/>
              </w:rPr>
            </w:pPr>
          </w:p>
        </w:tc>
        <w:tc>
          <w:tcPr>
            <w:tcW w:w="1440" w:type="dxa"/>
          </w:tcPr>
          <w:p w14:paraId="4343ED9C" w14:textId="77777777" w:rsidR="00D7135E" w:rsidRPr="004B65E3" w:rsidRDefault="00D7135E" w:rsidP="005A56B9">
            <w:pPr>
              <w:rPr>
                <w:rFonts w:ascii="Calibri" w:hAnsi="Calibri"/>
                <w:sz w:val="22"/>
              </w:rPr>
            </w:pPr>
          </w:p>
        </w:tc>
        <w:tc>
          <w:tcPr>
            <w:tcW w:w="2160" w:type="dxa"/>
          </w:tcPr>
          <w:p w14:paraId="1FFF52FD" w14:textId="77777777" w:rsidR="00D7135E" w:rsidRPr="004B65E3" w:rsidRDefault="00D7135E" w:rsidP="005A56B9">
            <w:pPr>
              <w:rPr>
                <w:rFonts w:ascii="Calibri" w:hAnsi="Calibri"/>
                <w:sz w:val="22"/>
              </w:rPr>
            </w:pPr>
          </w:p>
        </w:tc>
        <w:tc>
          <w:tcPr>
            <w:tcW w:w="3418" w:type="dxa"/>
          </w:tcPr>
          <w:p w14:paraId="211F7B2B" w14:textId="77777777" w:rsidR="00D7135E" w:rsidRPr="004B65E3" w:rsidRDefault="00D7135E" w:rsidP="005A56B9">
            <w:pPr>
              <w:rPr>
                <w:rFonts w:ascii="Calibri" w:hAnsi="Calibri"/>
                <w:sz w:val="22"/>
              </w:rPr>
            </w:pPr>
          </w:p>
        </w:tc>
      </w:tr>
      <w:tr w:rsidR="00D7135E" w:rsidRPr="004B65E3" w14:paraId="73B9B9B0" w14:textId="77777777" w:rsidTr="005A56B9">
        <w:trPr>
          <w:trHeight w:val="720"/>
        </w:trPr>
        <w:tc>
          <w:tcPr>
            <w:tcW w:w="2337" w:type="dxa"/>
          </w:tcPr>
          <w:p w14:paraId="514B03BD" w14:textId="77777777" w:rsidR="00D7135E" w:rsidRPr="004B65E3" w:rsidRDefault="00D7135E" w:rsidP="005A56B9">
            <w:pPr>
              <w:rPr>
                <w:rFonts w:ascii="Calibri" w:hAnsi="Calibri"/>
                <w:sz w:val="22"/>
              </w:rPr>
            </w:pPr>
          </w:p>
        </w:tc>
        <w:tc>
          <w:tcPr>
            <w:tcW w:w="1440" w:type="dxa"/>
          </w:tcPr>
          <w:p w14:paraId="45DB4E10" w14:textId="77777777" w:rsidR="00D7135E" w:rsidRPr="004B65E3" w:rsidRDefault="00D7135E" w:rsidP="005A56B9">
            <w:pPr>
              <w:rPr>
                <w:rFonts w:ascii="Calibri" w:hAnsi="Calibri"/>
                <w:sz w:val="22"/>
              </w:rPr>
            </w:pPr>
          </w:p>
        </w:tc>
        <w:tc>
          <w:tcPr>
            <w:tcW w:w="2160" w:type="dxa"/>
          </w:tcPr>
          <w:p w14:paraId="094EA4F1" w14:textId="77777777" w:rsidR="00D7135E" w:rsidRPr="004B65E3" w:rsidRDefault="00D7135E" w:rsidP="005A56B9">
            <w:pPr>
              <w:rPr>
                <w:rFonts w:ascii="Calibri" w:hAnsi="Calibri"/>
                <w:sz w:val="22"/>
              </w:rPr>
            </w:pPr>
          </w:p>
        </w:tc>
        <w:tc>
          <w:tcPr>
            <w:tcW w:w="3418" w:type="dxa"/>
          </w:tcPr>
          <w:p w14:paraId="291A5EF6" w14:textId="77777777" w:rsidR="00D7135E" w:rsidRPr="004B65E3" w:rsidRDefault="00D7135E" w:rsidP="005A56B9">
            <w:pPr>
              <w:rPr>
                <w:rFonts w:ascii="Calibri" w:hAnsi="Calibri"/>
                <w:sz w:val="22"/>
              </w:rPr>
            </w:pPr>
          </w:p>
        </w:tc>
      </w:tr>
      <w:tr w:rsidR="00D7135E" w:rsidRPr="004B65E3" w14:paraId="408EC96B" w14:textId="77777777" w:rsidTr="005A56B9">
        <w:trPr>
          <w:trHeight w:val="720"/>
        </w:trPr>
        <w:tc>
          <w:tcPr>
            <w:tcW w:w="2337" w:type="dxa"/>
          </w:tcPr>
          <w:p w14:paraId="3715893A" w14:textId="77777777" w:rsidR="00D7135E" w:rsidRPr="004B65E3" w:rsidRDefault="00D7135E" w:rsidP="005A56B9">
            <w:pPr>
              <w:rPr>
                <w:rFonts w:ascii="Calibri" w:hAnsi="Calibri"/>
                <w:sz w:val="22"/>
              </w:rPr>
            </w:pPr>
          </w:p>
        </w:tc>
        <w:tc>
          <w:tcPr>
            <w:tcW w:w="1440" w:type="dxa"/>
          </w:tcPr>
          <w:p w14:paraId="503E4C50" w14:textId="77777777" w:rsidR="00D7135E" w:rsidRPr="004B65E3" w:rsidRDefault="00D7135E" w:rsidP="005A56B9">
            <w:pPr>
              <w:rPr>
                <w:rFonts w:ascii="Calibri" w:hAnsi="Calibri"/>
                <w:sz w:val="22"/>
              </w:rPr>
            </w:pPr>
          </w:p>
        </w:tc>
        <w:tc>
          <w:tcPr>
            <w:tcW w:w="2160" w:type="dxa"/>
          </w:tcPr>
          <w:p w14:paraId="01027587" w14:textId="77777777" w:rsidR="00D7135E" w:rsidRPr="004B65E3" w:rsidRDefault="00D7135E" w:rsidP="005A56B9">
            <w:pPr>
              <w:rPr>
                <w:rFonts w:ascii="Calibri" w:hAnsi="Calibri"/>
                <w:sz w:val="22"/>
              </w:rPr>
            </w:pPr>
          </w:p>
        </w:tc>
        <w:tc>
          <w:tcPr>
            <w:tcW w:w="3418" w:type="dxa"/>
          </w:tcPr>
          <w:p w14:paraId="56637510" w14:textId="77777777" w:rsidR="00D7135E" w:rsidRPr="004B65E3" w:rsidRDefault="00D7135E" w:rsidP="005A56B9">
            <w:pPr>
              <w:rPr>
                <w:rFonts w:ascii="Calibri" w:hAnsi="Calibri"/>
                <w:sz w:val="22"/>
              </w:rPr>
            </w:pPr>
          </w:p>
        </w:tc>
      </w:tr>
      <w:tr w:rsidR="00D7135E" w:rsidRPr="004B65E3" w14:paraId="5C5E3F1E" w14:textId="77777777" w:rsidTr="005A56B9">
        <w:trPr>
          <w:trHeight w:val="720"/>
        </w:trPr>
        <w:tc>
          <w:tcPr>
            <w:tcW w:w="2337" w:type="dxa"/>
          </w:tcPr>
          <w:p w14:paraId="40D1F4AC" w14:textId="77777777" w:rsidR="00D7135E" w:rsidRPr="004B65E3" w:rsidRDefault="00D7135E" w:rsidP="005A56B9">
            <w:pPr>
              <w:rPr>
                <w:rFonts w:ascii="Calibri" w:hAnsi="Calibri"/>
                <w:sz w:val="22"/>
              </w:rPr>
            </w:pPr>
          </w:p>
        </w:tc>
        <w:tc>
          <w:tcPr>
            <w:tcW w:w="1440" w:type="dxa"/>
          </w:tcPr>
          <w:p w14:paraId="51A44C6A" w14:textId="77777777" w:rsidR="00D7135E" w:rsidRPr="004B65E3" w:rsidRDefault="00D7135E" w:rsidP="005A56B9">
            <w:pPr>
              <w:rPr>
                <w:rFonts w:ascii="Calibri" w:hAnsi="Calibri"/>
                <w:sz w:val="22"/>
              </w:rPr>
            </w:pPr>
          </w:p>
        </w:tc>
        <w:tc>
          <w:tcPr>
            <w:tcW w:w="2160" w:type="dxa"/>
          </w:tcPr>
          <w:p w14:paraId="271467DC" w14:textId="77777777" w:rsidR="00D7135E" w:rsidRPr="004B65E3" w:rsidRDefault="00D7135E" w:rsidP="005A56B9">
            <w:pPr>
              <w:rPr>
                <w:rFonts w:ascii="Calibri" w:hAnsi="Calibri"/>
                <w:sz w:val="22"/>
              </w:rPr>
            </w:pPr>
          </w:p>
        </w:tc>
        <w:tc>
          <w:tcPr>
            <w:tcW w:w="3418" w:type="dxa"/>
          </w:tcPr>
          <w:p w14:paraId="54E1253C" w14:textId="77777777" w:rsidR="00D7135E" w:rsidRPr="004B65E3" w:rsidRDefault="00D7135E" w:rsidP="005A56B9">
            <w:pPr>
              <w:rPr>
                <w:rFonts w:ascii="Calibri" w:hAnsi="Calibri"/>
                <w:sz w:val="22"/>
              </w:rPr>
            </w:pPr>
          </w:p>
        </w:tc>
      </w:tr>
    </w:tbl>
    <w:p w14:paraId="0721CDFD" w14:textId="42C46A84" w:rsidR="009D2000" w:rsidRPr="002F0ED7" w:rsidRDefault="009D2000" w:rsidP="009D2000">
      <w:pPr>
        <w:pStyle w:val="Heading1"/>
        <w:rPr>
          <w:rFonts w:ascii="Arial" w:hAnsi="Arial" w:cs="Arial"/>
          <w:spacing w:val="0"/>
          <w:sz w:val="44"/>
          <w:szCs w:val="44"/>
        </w:rPr>
      </w:pPr>
      <w:bookmarkStart w:id="15" w:name="_Toc83034436"/>
      <w:r>
        <w:rPr>
          <w:rFonts w:ascii="Arial" w:hAnsi="Arial" w:cs="Arial"/>
          <w:spacing w:val="0"/>
          <w:sz w:val="44"/>
          <w:szCs w:val="44"/>
        </w:rPr>
        <w:lastRenderedPageBreak/>
        <w:t>The English Language Proficiency Standards (ELPS) for Adult ESOL</w:t>
      </w:r>
      <w:bookmarkEnd w:id="15"/>
    </w:p>
    <w:tbl>
      <w:tblPr>
        <w:tblStyle w:val="TableGrid30"/>
        <w:tblW w:w="10800" w:type="dxa"/>
        <w:jc w:val="center"/>
        <w:tblInd w:w="0" w:type="dxa"/>
        <w:tblBorders>
          <w:top w:val="single" w:sz="12" w:space="0" w:color="auto"/>
          <w:bottom w:val="single" w:sz="12" w:space="0" w:color="auto"/>
          <w:insideH w:val="single" w:sz="12" w:space="0" w:color="auto"/>
        </w:tblBorders>
        <w:tblLayout w:type="fixed"/>
        <w:tblCellMar>
          <w:top w:w="58" w:type="dxa"/>
          <w:left w:w="29" w:type="dxa"/>
          <w:bottom w:w="58" w:type="dxa"/>
          <w:right w:w="29" w:type="dxa"/>
        </w:tblCellMar>
        <w:tblLook w:val="04A0" w:firstRow="1" w:lastRow="0" w:firstColumn="1" w:lastColumn="0" w:noHBand="0" w:noVBand="1"/>
      </w:tblPr>
      <w:tblGrid>
        <w:gridCol w:w="1620"/>
        <w:gridCol w:w="9180"/>
      </w:tblGrid>
      <w:tr w:rsidR="004415E5" w:rsidRPr="004415E5" w14:paraId="0A812BC7" w14:textId="77777777" w:rsidTr="005A56B9">
        <w:trPr>
          <w:trHeight w:val="806"/>
          <w:jc w:val="center"/>
        </w:trPr>
        <w:tc>
          <w:tcPr>
            <w:tcW w:w="1620" w:type="dxa"/>
            <w:shd w:val="clear" w:color="auto" w:fill="FFABAD"/>
            <w:vAlign w:val="center"/>
          </w:tcPr>
          <w:p w14:paraId="237C16ED"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1</w:t>
            </w:r>
          </w:p>
        </w:tc>
        <w:tc>
          <w:tcPr>
            <w:tcW w:w="9180" w:type="dxa"/>
            <w:shd w:val="clear" w:color="auto" w:fill="FEDEE6"/>
            <w:vAlign w:val="center"/>
          </w:tcPr>
          <w:p w14:paraId="6A885065" w14:textId="77777777" w:rsidR="004415E5" w:rsidRPr="004415E5" w:rsidRDefault="004415E5" w:rsidP="004415E5">
            <w:pPr>
              <w:tabs>
                <w:tab w:val="left" w:pos="1483"/>
              </w:tabs>
              <w:ind w:left="144"/>
              <w:rPr>
                <w:rFonts w:ascii="Arial Narrow" w:hAnsi="Arial Narrow" w:cs="Calibri"/>
                <w:b/>
                <w:color w:val="000000"/>
                <w:sz w:val="22"/>
                <w:szCs w:val="22"/>
              </w:rPr>
            </w:pPr>
            <w:r w:rsidRPr="004415E5">
              <w:rPr>
                <w:rFonts w:ascii="Arial Narrow" w:hAnsi="Arial Narrow" w:cs="Calibri"/>
                <w:color w:val="000000"/>
                <w:sz w:val="22"/>
                <w:szCs w:val="22"/>
              </w:rPr>
              <w:t>An ELL can construct meaning from oral presentations and literary and informational text through level appropriate listening, reading, and viewing.</w:t>
            </w:r>
          </w:p>
        </w:tc>
      </w:tr>
      <w:tr w:rsidR="004415E5" w:rsidRPr="004415E5" w14:paraId="6FE35ECF" w14:textId="77777777" w:rsidTr="005A56B9">
        <w:trPr>
          <w:trHeight w:val="806"/>
          <w:jc w:val="center"/>
        </w:trPr>
        <w:tc>
          <w:tcPr>
            <w:tcW w:w="1620" w:type="dxa"/>
            <w:vAlign w:val="center"/>
          </w:tcPr>
          <w:p w14:paraId="18793927"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2</w:t>
            </w:r>
          </w:p>
        </w:tc>
        <w:tc>
          <w:tcPr>
            <w:tcW w:w="9180" w:type="dxa"/>
            <w:vAlign w:val="center"/>
          </w:tcPr>
          <w:p w14:paraId="7D92480F" w14:textId="77777777" w:rsidR="004415E5" w:rsidRPr="004415E5" w:rsidRDefault="004415E5" w:rsidP="004415E5">
            <w:pPr>
              <w:tabs>
                <w:tab w:val="left" w:pos="1483"/>
              </w:tabs>
              <w:ind w:left="144"/>
              <w:rPr>
                <w:rFonts w:ascii="Arial Narrow" w:hAnsi="Arial Narrow" w:cs="Calibri"/>
                <w:b/>
                <w:color w:val="000000"/>
                <w:sz w:val="22"/>
                <w:szCs w:val="22"/>
              </w:rPr>
            </w:pPr>
            <w:r w:rsidRPr="004415E5">
              <w:rPr>
                <w:rFonts w:ascii="Arial Narrow" w:hAnsi="Arial Narrow" w:cs="Calibri"/>
                <w:color w:val="000000"/>
                <w:sz w:val="22"/>
                <w:szCs w:val="22"/>
              </w:rPr>
              <w:t>An ELL can participate in level appropriate oral and written exchanges of information, ideas, and analyses, in various social and academic contexts, responding to peer, audience, or reader comments and questions.</w:t>
            </w:r>
          </w:p>
        </w:tc>
      </w:tr>
      <w:tr w:rsidR="004415E5" w:rsidRPr="004415E5" w14:paraId="5A5A0BB2" w14:textId="77777777" w:rsidTr="005A56B9">
        <w:trPr>
          <w:trHeight w:val="806"/>
          <w:jc w:val="center"/>
        </w:trPr>
        <w:tc>
          <w:tcPr>
            <w:tcW w:w="1620" w:type="dxa"/>
            <w:shd w:val="clear" w:color="auto" w:fill="FFABAD"/>
            <w:vAlign w:val="center"/>
          </w:tcPr>
          <w:p w14:paraId="00B912AE"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3</w:t>
            </w:r>
          </w:p>
        </w:tc>
        <w:tc>
          <w:tcPr>
            <w:tcW w:w="9180" w:type="dxa"/>
            <w:shd w:val="clear" w:color="auto" w:fill="FEDEE6"/>
            <w:vAlign w:val="center"/>
          </w:tcPr>
          <w:p w14:paraId="570E4AD7" w14:textId="77777777" w:rsidR="004415E5" w:rsidRPr="004415E5" w:rsidRDefault="004415E5" w:rsidP="004415E5">
            <w:pPr>
              <w:tabs>
                <w:tab w:val="left" w:pos="1483"/>
              </w:tabs>
              <w:rPr>
                <w:rFonts w:ascii="Arial Narrow" w:hAnsi="Arial Narrow" w:cs="Calibri"/>
                <w:b/>
                <w:color w:val="000000"/>
                <w:sz w:val="22"/>
                <w:szCs w:val="22"/>
              </w:rPr>
            </w:pPr>
            <w:r w:rsidRPr="004415E5">
              <w:rPr>
                <w:rFonts w:ascii="Arial Narrow" w:hAnsi="Arial Narrow" w:cs="Calibri"/>
                <w:color w:val="000000"/>
                <w:sz w:val="22"/>
                <w:szCs w:val="22"/>
              </w:rPr>
              <w:t>An ELL can speak and write about level-appropriate complex literary and informational texts and topics.</w:t>
            </w:r>
          </w:p>
        </w:tc>
      </w:tr>
      <w:tr w:rsidR="004415E5" w:rsidRPr="004415E5" w14:paraId="468EA8E0" w14:textId="77777777" w:rsidTr="005A56B9">
        <w:trPr>
          <w:trHeight w:val="806"/>
          <w:jc w:val="center"/>
        </w:trPr>
        <w:tc>
          <w:tcPr>
            <w:tcW w:w="1620" w:type="dxa"/>
            <w:vAlign w:val="center"/>
          </w:tcPr>
          <w:p w14:paraId="4B7F9F0E"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4</w:t>
            </w:r>
          </w:p>
        </w:tc>
        <w:tc>
          <w:tcPr>
            <w:tcW w:w="9180" w:type="dxa"/>
            <w:vAlign w:val="center"/>
          </w:tcPr>
          <w:p w14:paraId="7A05AB6F" w14:textId="77777777" w:rsidR="004415E5" w:rsidRPr="004415E5" w:rsidRDefault="004415E5" w:rsidP="004415E5">
            <w:pPr>
              <w:tabs>
                <w:tab w:val="left" w:pos="1483"/>
              </w:tabs>
              <w:ind w:left="144"/>
              <w:rPr>
                <w:rFonts w:ascii="Arial Narrow" w:hAnsi="Arial Narrow" w:cs="Calibri"/>
                <w:b/>
                <w:color w:val="000000"/>
                <w:sz w:val="22"/>
                <w:szCs w:val="22"/>
              </w:rPr>
            </w:pPr>
            <w:r w:rsidRPr="004415E5">
              <w:rPr>
                <w:rFonts w:ascii="Arial Narrow" w:hAnsi="Arial Narrow" w:cs="Calibri"/>
                <w:color w:val="000000"/>
                <w:sz w:val="22"/>
                <w:szCs w:val="22"/>
              </w:rPr>
              <w:t>An ELL can construct level-appropriate oral and written claims and support them with reasoning and evidence.</w:t>
            </w:r>
          </w:p>
        </w:tc>
      </w:tr>
      <w:tr w:rsidR="004415E5" w:rsidRPr="004415E5" w14:paraId="33E73C4F" w14:textId="77777777" w:rsidTr="005A56B9">
        <w:trPr>
          <w:trHeight w:val="806"/>
          <w:jc w:val="center"/>
        </w:trPr>
        <w:tc>
          <w:tcPr>
            <w:tcW w:w="1620" w:type="dxa"/>
            <w:shd w:val="clear" w:color="auto" w:fill="FFABAD"/>
            <w:vAlign w:val="center"/>
          </w:tcPr>
          <w:p w14:paraId="69F17469"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5</w:t>
            </w:r>
          </w:p>
        </w:tc>
        <w:tc>
          <w:tcPr>
            <w:tcW w:w="9180" w:type="dxa"/>
            <w:shd w:val="clear" w:color="auto" w:fill="FEDEE6"/>
            <w:vAlign w:val="center"/>
          </w:tcPr>
          <w:p w14:paraId="6F0BD495" w14:textId="77777777" w:rsidR="004415E5" w:rsidRPr="004415E5" w:rsidRDefault="004415E5" w:rsidP="004415E5">
            <w:pPr>
              <w:ind w:left="144"/>
              <w:rPr>
                <w:rFonts w:ascii="Arial Narrow" w:hAnsi="Arial Narrow" w:cs="Calibri"/>
                <w:b/>
                <w:color w:val="000000"/>
                <w:sz w:val="22"/>
                <w:szCs w:val="22"/>
              </w:rPr>
            </w:pPr>
            <w:r w:rsidRPr="004415E5">
              <w:rPr>
                <w:rFonts w:ascii="Arial Narrow" w:hAnsi="Arial Narrow" w:cs="Calibri"/>
                <w:color w:val="000000"/>
                <w:sz w:val="22"/>
                <w:szCs w:val="22"/>
              </w:rPr>
              <w:t>An ELL can conduct research and evaluate and communicate findings to answer questions or solve problems.</w:t>
            </w:r>
          </w:p>
        </w:tc>
      </w:tr>
      <w:tr w:rsidR="004415E5" w:rsidRPr="004415E5" w14:paraId="7D8C9B50" w14:textId="77777777" w:rsidTr="005A56B9">
        <w:trPr>
          <w:trHeight w:val="806"/>
          <w:jc w:val="center"/>
        </w:trPr>
        <w:tc>
          <w:tcPr>
            <w:tcW w:w="1620" w:type="dxa"/>
            <w:vAlign w:val="center"/>
          </w:tcPr>
          <w:p w14:paraId="490176FE"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6</w:t>
            </w:r>
          </w:p>
        </w:tc>
        <w:tc>
          <w:tcPr>
            <w:tcW w:w="9180" w:type="dxa"/>
            <w:vAlign w:val="center"/>
          </w:tcPr>
          <w:p w14:paraId="583ED560" w14:textId="77777777" w:rsidR="004415E5" w:rsidRPr="004415E5" w:rsidRDefault="004415E5" w:rsidP="004415E5">
            <w:pPr>
              <w:tabs>
                <w:tab w:val="left" w:pos="1483"/>
              </w:tabs>
              <w:rPr>
                <w:rFonts w:ascii="Arial Narrow" w:hAnsi="Arial Narrow" w:cs="Calibri"/>
                <w:b/>
                <w:color w:val="000000"/>
                <w:sz w:val="22"/>
                <w:szCs w:val="22"/>
              </w:rPr>
            </w:pPr>
            <w:r w:rsidRPr="004415E5">
              <w:rPr>
                <w:rFonts w:ascii="Arial Narrow" w:hAnsi="Arial Narrow" w:cs="Calibri"/>
                <w:color w:val="000000"/>
                <w:sz w:val="22"/>
                <w:szCs w:val="22"/>
              </w:rPr>
              <w:t>An ELL can analyze and critique the arguments of others orally and in writing.</w:t>
            </w:r>
          </w:p>
        </w:tc>
      </w:tr>
      <w:tr w:rsidR="004415E5" w:rsidRPr="004415E5" w14:paraId="4D74016D" w14:textId="77777777" w:rsidTr="005A56B9">
        <w:trPr>
          <w:trHeight w:val="806"/>
          <w:jc w:val="center"/>
        </w:trPr>
        <w:tc>
          <w:tcPr>
            <w:tcW w:w="1620" w:type="dxa"/>
            <w:shd w:val="clear" w:color="auto" w:fill="FFABAD"/>
            <w:vAlign w:val="center"/>
          </w:tcPr>
          <w:p w14:paraId="162F4B4B"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7</w:t>
            </w:r>
          </w:p>
        </w:tc>
        <w:tc>
          <w:tcPr>
            <w:tcW w:w="9180" w:type="dxa"/>
            <w:shd w:val="clear" w:color="auto" w:fill="FEDEE6"/>
            <w:vAlign w:val="center"/>
          </w:tcPr>
          <w:p w14:paraId="2F684035" w14:textId="77777777" w:rsidR="004415E5" w:rsidRPr="004415E5" w:rsidRDefault="004415E5" w:rsidP="004415E5">
            <w:pPr>
              <w:tabs>
                <w:tab w:val="left" w:pos="1483"/>
              </w:tabs>
              <w:rPr>
                <w:rFonts w:ascii="Arial Narrow" w:hAnsi="Arial Narrow" w:cs="Calibri"/>
                <w:b/>
                <w:color w:val="000000"/>
                <w:sz w:val="22"/>
                <w:szCs w:val="22"/>
              </w:rPr>
            </w:pPr>
            <w:r w:rsidRPr="004415E5">
              <w:rPr>
                <w:rFonts w:ascii="Arial Narrow" w:hAnsi="Arial Narrow" w:cs="Calibri"/>
                <w:color w:val="000000"/>
                <w:sz w:val="22"/>
                <w:szCs w:val="22"/>
              </w:rPr>
              <w:t>An ELL can adapt language choices to purpose, task, and audience when speaking and writing.</w:t>
            </w:r>
          </w:p>
        </w:tc>
      </w:tr>
      <w:tr w:rsidR="004415E5" w:rsidRPr="004415E5" w14:paraId="1D6FC8EA" w14:textId="77777777" w:rsidTr="005A56B9">
        <w:trPr>
          <w:trHeight w:val="806"/>
          <w:jc w:val="center"/>
        </w:trPr>
        <w:tc>
          <w:tcPr>
            <w:tcW w:w="1620" w:type="dxa"/>
            <w:vAlign w:val="center"/>
          </w:tcPr>
          <w:p w14:paraId="76679A12"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8</w:t>
            </w:r>
          </w:p>
        </w:tc>
        <w:tc>
          <w:tcPr>
            <w:tcW w:w="9180" w:type="dxa"/>
            <w:vAlign w:val="center"/>
          </w:tcPr>
          <w:p w14:paraId="7F8E9ED2" w14:textId="77777777" w:rsidR="004415E5" w:rsidRPr="004415E5" w:rsidRDefault="004415E5" w:rsidP="004415E5">
            <w:pPr>
              <w:tabs>
                <w:tab w:val="left" w:pos="1483"/>
              </w:tabs>
              <w:ind w:left="144"/>
              <w:rPr>
                <w:rFonts w:ascii="Arial Narrow" w:hAnsi="Arial Narrow" w:cs="Calibri"/>
                <w:b/>
                <w:color w:val="000000"/>
                <w:sz w:val="22"/>
                <w:szCs w:val="22"/>
              </w:rPr>
            </w:pPr>
            <w:r w:rsidRPr="004415E5">
              <w:rPr>
                <w:rFonts w:ascii="Arial Narrow" w:hAnsi="Arial Narrow" w:cs="Calibri"/>
                <w:color w:val="000000"/>
                <w:sz w:val="22"/>
                <w:szCs w:val="22"/>
              </w:rPr>
              <w:t>An ELL can determine the meaning of words and phrases in oral presentations</w:t>
            </w:r>
            <w:r w:rsidRPr="004415E5">
              <w:rPr>
                <w:rFonts w:ascii="Arial Narrow" w:hAnsi="Arial Narrow" w:cs="Calibri"/>
                <w:i/>
                <w:color w:val="000000"/>
                <w:sz w:val="22"/>
                <w:szCs w:val="22"/>
              </w:rPr>
              <w:t xml:space="preserve"> </w:t>
            </w:r>
            <w:r w:rsidRPr="004415E5">
              <w:rPr>
                <w:rFonts w:ascii="Arial Narrow" w:hAnsi="Arial Narrow" w:cs="Calibri"/>
                <w:color w:val="000000"/>
                <w:sz w:val="22"/>
                <w:szCs w:val="22"/>
              </w:rPr>
              <w:t>and literary and informational text.</w:t>
            </w:r>
          </w:p>
        </w:tc>
      </w:tr>
      <w:tr w:rsidR="004415E5" w:rsidRPr="004415E5" w14:paraId="5175338E" w14:textId="77777777" w:rsidTr="005A56B9">
        <w:trPr>
          <w:trHeight w:val="806"/>
          <w:jc w:val="center"/>
        </w:trPr>
        <w:tc>
          <w:tcPr>
            <w:tcW w:w="1620" w:type="dxa"/>
            <w:shd w:val="clear" w:color="auto" w:fill="FFABAD"/>
            <w:vAlign w:val="center"/>
          </w:tcPr>
          <w:p w14:paraId="647B7EC4"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w:t>
            </w:r>
            <w:r w:rsidRPr="004415E5">
              <w:rPr>
                <w:rFonts w:ascii="Arial Narrow" w:hAnsi="Arial Narrow" w:cs="Calibri"/>
                <w:b/>
                <w:color w:val="000000"/>
                <w:sz w:val="22"/>
                <w:szCs w:val="22"/>
                <w:shd w:val="clear" w:color="auto" w:fill="FFABAD"/>
              </w:rPr>
              <w:t>t</w:t>
            </w:r>
            <w:r w:rsidRPr="004415E5">
              <w:rPr>
                <w:rFonts w:ascii="Arial Narrow" w:hAnsi="Arial Narrow" w:cs="Calibri"/>
                <w:b/>
                <w:color w:val="000000"/>
                <w:sz w:val="22"/>
                <w:szCs w:val="22"/>
              </w:rPr>
              <w:t>andard 9</w:t>
            </w:r>
          </w:p>
        </w:tc>
        <w:tc>
          <w:tcPr>
            <w:tcW w:w="9180" w:type="dxa"/>
            <w:shd w:val="clear" w:color="auto" w:fill="FEDEE6"/>
            <w:vAlign w:val="center"/>
          </w:tcPr>
          <w:p w14:paraId="70BB0329" w14:textId="77777777" w:rsidR="004415E5" w:rsidRPr="004415E5" w:rsidRDefault="004415E5" w:rsidP="004415E5">
            <w:pPr>
              <w:tabs>
                <w:tab w:val="left" w:pos="1483"/>
              </w:tabs>
              <w:rPr>
                <w:rFonts w:ascii="Arial Narrow" w:hAnsi="Arial Narrow" w:cs="Calibri"/>
                <w:b/>
                <w:bCs/>
                <w:color w:val="000000"/>
                <w:sz w:val="22"/>
                <w:szCs w:val="22"/>
              </w:rPr>
            </w:pPr>
            <w:r w:rsidRPr="004415E5">
              <w:rPr>
                <w:rFonts w:ascii="Arial Narrow" w:hAnsi="Arial Narrow" w:cs="Calibri"/>
                <w:color w:val="000000"/>
                <w:sz w:val="22"/>
                <w:szCs w:val="22"/>
              </w:rPr>
              <w:t>An ELL can create clear and coherent level-appropriate speech and text.</w:t>
            </w:r>
          </w:p>
        </w:tc>
      </w:tr>
      <w:tr w:rsidR="004415E5" w:rsidRPr="004415E5" w14:paraId="2F50A2DD" w14:textId="77777777" w:rsidTr="005A56B9">
        <w:trPr>
          <w:trHeight w:val="806"/>
          <w:jc w:val="center"/>
        </w:trPr>
        <w:tc>
          <w:tcPr>
            <w:tcW w:w="1620" w:type="dxa"/>
            <w:vAlign w:val="center"/>
          </w:tcPr>
          <w:p w14:paraId="1847AB93" w14:textId="77777777" w:rsidR="004415E5" w:rsidRPr="004415E5" w:rsidRDefault="004415E5" w:rsidP="004415E5">
            <w:pPr>
              <w:tabs>
                <w:tab w:val="left" w:pos="1483"/>
              </w:tabs>
              <w:ind w:left="151" w:hanging="7"/>
              <w:rPr>
                <w:rFonts w:ascii="Arial Narrow" w:hAnsi="Arial Narrow" w:cs="Calibri"/>
                <w:b/>
                <w:color w:val="000000"/>
                <w:sz w:val="22"/>
                <w:szCs w:val="22"/>
              </w:rPr>
            </w:pPr>
            <w:r w:rsidRPr="004415E5">
              <w:rPr>
                <w:rFonts w:ascii="Arial Narrow" w:hAnsi="Arial Narrow" w:cs="Calibri"/>
                <w:b/>
                <w:color w:val="000000"/>
                <w:sz w:val="22"/>
                <w:szCs w:val="22"/>
              </w:rPr>
              <w:t>ELP Anchor Standard 10</w:t>
            </w:r>
          </w:p>
        </w:tc>
        <w:tc>
          <w:tcPr>
            <w:tcW w:w="9180" w:type="dxa"/>
            <w:vAlign w:val="center"/>
          </w:tcPr>
          <w:p w14:paraId="108DE9D7" w14:textId="77777777" w:rsidR="004415E5" w:rsidRPr="004415E5" w:rsidRDefault="004415E5" w:rsidP="004415E5">
            <w:pPr>
              <w:tabs>
                <w:tab w:val="left" w:pos="1483"/>
              </w:tabs>
              <w:ind w:left="144"/>
              <w:rPr>
                <w:rFonts w:ascii="Arial Narrow" w:hAnsi="Arial Narrow" w:cs="Calibri"/>
                <w:b/>
                <w:color w:val="000000"/>
                <w:sz w:val="22"/>
                <w:szCs w:val="22"/>
              </w:rPr>
            </w:pPr>
            <w:r w:rsidRPr="004415E5">
              <w:rPr>
                <w:rFonts w:ascii="Arial Narrow" w:hAnsi="Arial Narrow" w:cs="Calibri"/>
                <w:color w:val="000000"/>
                <w:sz w:val="22"/>
                <w:szCs w:val="22"/>
              </w:rPr>
              <w:t>An ELL can demonstrate command of the conventions of standard English to communicate in level-appropriate speech and writing.</w:t>
            </w:r>
          </w:p>
        </w:tc>
      </w:tr>
    </w:tbl>
    <w:p w14:paraId="521D17A6" w14:textId="77777777" w:rsidR="009D2000" w:rsidRDefault="009D2000" w:rsidP="009D2000">
      <w:pPr>
        <w:pStyle w:val="BodyText"/>
        <w:rPr>
          <w:rFonts w:ascii="Arial" w:hAnsi="Arial" w:cs="Arial"/>
          <w:bCs/>
          <w:spacing w:val="0"/>
        </w:rPr>
      </w:pPr>
    </w:p>
    <w:p w14:paraId="7DA240F8" w14:textId="154A221C" w:rsidR="009D2000" w:rsidRDefault="009D2000" w:rsidP="009D2000">
      <w:pPr>
        <w:pStyle w:val="BodyText"/>
        <w:rPr>
          <w:rFonts w:ascii="Arial" w:hAnsi="Arial" w:cs="Arial"/>
          <w:bCs/>
          <w:spacing w:val="0"/>
        </w:rPr>
      </w:pPr>
    </w:p>
    <w:p w14:paraId="54A35491" w14:textId="77777777" w:rsidR="009D2000" w:rsidRDefault="009D2000" w:rsidP="009D2000">
      <w:pPr>
        <w:pStyle w:val="BodyText"/>
        <w:rPr>
          <w:rFonts w:ascii="Arial" w:hAnsi="Arial" w:cs="Arial"/>
          <w:bCs/>
          <w:spacing w:val="0"/>
        </w:rPr>
      </w:pPr>
    </w:p>
    <w:p w14:paraId="18F01CDD" w14:textId="77777777" w:rsidR="009D2000" w:rsidRDefault="009D2000" w:rsidP="009D2000">
      <w:pPr>
        <w:pStyle w:val="BodyText"/>
        <w:rPr>
          <w:rFonts w:ascii="Arial" w:hAnsi="Arial" w:cs="Arial"/>
          <w:bCs/>
          <w:spacing w:val="0"/>
        </w:rPr>
      </w:pPr>
    </w:p>
    <w:p w14:paraId="0F0ED656" w14:textId="7C0432E1" w:rsidR="005B4264" w:rsidRPr="002F0ED7" w:rsidRDefault="005B4264" w:rsidP="005B4264">
      <w:pPr>
        <w:pStyle w:val="Heading1"/>
        <w:rPr>
          <w:rFonts w:ascii="Arial" w:hAnsi="Arial" w:cs="Arial"/>
          <w:spacing w:val="0"/>
          <w:sz w:val="44"/>
          <w:szCs w:val="44"/>
        </w:rPr>
      </w:pPr>
      <w:bookmarkStart w:id="16" w:name="_Toc83034437"/>
      <w:r>
        <w:rPr>
          <w:rFonts w:ascii="Arial" w:hAnsi="Arial" w:cs="Arial"/>
          <w:spacing w:val="0"/>
          <w:sz w:val="44"/>
          <w:szCs w:val="44"/>
        </w:rPr>
        <w:lastRenderedPageBreak/>
        <w:t>The Speaking and Listening Standards for Adult ESOL</w:t>
      </w:r>
      <w:bookmarkEnd w:id="16"/>
      <w:r>
        <w:rPr>
          <w:rFonts w:ascii="Arial" w:hAnsi="Arial" w:cs="Arial"/>
          <w:spacing w:val="0"/>
          <w:sz w:val="44"/>
          <w:szCs w:val="44"/>
        </w:rPr>
        <w:t xml:space="preserve"> </w:t>
      </w:r>
    </w:p>
    <w:p w14:paraId="474166ED" w14:textId="77777777" w:rsidR="005B4264" w:rsidRPr="006946DD" w:rsidRDefault="005B4264" w:rsidP="005B4264">
      <w:pPr>
        <w:rPr>
          <w:rFonts w:ascii="Arial Narrow" w:hAnsi="Arial Narrow" w:cs="Calibri"/>
          <w:b/>
          <w:color w:val="000000"/>
          <w:sz w:val="22"/>
          <w:szCs w:val="22"/>
        </w:rPr>
      </w:pPr>
    </w:p>
    <w:tbl>
      <w:tblPr>
        <w:tblStyle w:val="TableGrid40"/>
        <w:tblpPr w:leftFromText="180" w:rightFromText="180" w:vertAnchor="text" w:tblpXSpec="center" w:tblpY="1"/>
        <w:tblOverlap w:val="never"/>
        <w:tblW w:w="11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right w:w="29" w:type="dxa"/>
        </w:tblCellMar>
        <w:tblLook w:val="06A0" w:firstRow="1" w:lastRow="0" w:firstColumn="1" w:lastColumn="0" w:noHBand="1" w:noVBand="1"/>
      </w:tblPr>
      <w:tblGrid>
        <w:gridCol w:w="1070"/>
        <w:gridCol w:w="10162"/>
      </w:tblGrid>
      <w:tr w:rsidR="002971ED" w:rsidRPr="002971ED" w14:paraId="3017D301" w14:textId="77777777" w:rsidTr="002971ED">
        <w:trPr>
          <w:trHeight w:val="20"/>
        </w:trPr>
        <w:tc>
          <w:tcPr>
            <w:tcW w:w="11232" w:type="dxa"/>
            <w:gridSpan w:val="2"/>
            <w:shd w:val="clear" w:color="auto" w:fill="85DFFF"/>
            <w:noWrap/>
            <w:tcMar>
              <w:top w:w="58" w:type="dxa"/>
              <w:left w:w="0" w:type="dxa"/>
              <w:bottom w:w="58" w:type="dxa"/>
            </w:tcMar>
            <w:vAlign w:val="center"/>
          </w:tcPr>
          <w:p w14:paraId="54CF4F08" w14:textId="77777777" w:rsidR="002971ED" w:rsidRPr="002971ED" w:rsidRDefault="002971ED" w:rsidP="002971ED">
            <w:pPr>
              <w:rPr>
                <w:rFonts w:ascii="Arial Narrow" w:hAnsi="Arial Narrow" w:cs="Calibri"/>
                <w:b/>
                <w:color w:val="000000"/>
                <w:sz w:val="22"/>
                <w:szCs w:val="22"/>
              </w:rPr>
            </w:pPr>
            <w:r w:rsidRPr="002971ED">
              <w:rPr>
                <w:rFonts w:ascii="Arial Narrow" w:hAnsi="Arial Narrow" w:cs="Calibri"/>
                <w:b/>
                <w:color w:val="000000"/>
                <w:sz w:val="22"/>
                <w:szCs w:val="22"/>
              </w:rPr>
              <w:t>ABE Speaking and Listening Anchor Standards</w:t>
            </w:r>
          </w:p>
        </w:tc>
      </w:tr>
      <w:tr w:rsidR="002971ED" w:rsidRPr="002971ED" w14:paraId="227AB672" w14:textId="77777777" w:rsidTr="002971ED">
        <w:tblPrEx>
          <w:tblCellMar>
            <w:right w:w="0" w:type="dxa"/>
          </w:tblCellMar>
        </w:tblPrEx>
        <w:trPr>
          <w:trHeight w:val="20"/>
        </w:trPr>
        <w:tc>
          <w:tcPr>
            <w:tcW w:w="1070" w:type="dxa"/>
            <w:tcBorders>
              <w:left w:val="nil"/>
              <w:right w:val="nil"/>
            </w:tcBorders>
            <w:shd w:val="clear" w:color="auto" w:fill="85DFFF"/>
            <w:noWrap/>
            <w:tcMar>
              <w:top w:w="58" w:type="dxa"/>
              <w:left w:w="0" w:type="dxa"/>
              <w:bottom w:w="58" w:type="dxa"/>
            </w:tcMar>
            <w:vAlign w:val="center"/>
          </w:tcPr>
          <w:p w14:paraId="1D0692D3" w14:textId="77777777" w:rsidR="002971ED" w:rsidRPr="002971ED" w:rsidRDefault="002971ED" w:rsidP="002971ED">
            <w:pPr>
              <w:jc w:val="center"/>
              <w:rPr>
                <w:rFonts w:ascii="Arial Narrow" w:hAnsi="Arial Narrow" w:cs="Calibri"/>
                <w:color w:val="000000"/>
                <w:sz w:val="22"/>
                <w:szCs w:val="22"/>
              </w:rPr>
            </w:pPr>
            <w:r w:rsidRPr="002971ED">
              <w:rPr>
                <w:rFonts w:ascii="Arial Narrow" w:hAnsi="Arial Narrow" w:cs="Calibri"/>
                <w:b/>
                <w:color w:val="000000"/>
                <w:sz w:val="22"/>
                <w:szCs w:val="22"/>
              </w:rPr>
              <w:t>1</w:t>
            </w:r>
          </w:p>
        </w:tc>
        <w:tc>
          <w:tcPr>
            <w:tcW w:w="10162" w:type="dxa"/>
            <w:tcBorders>
              <w:left w:val="nil"/>
              <w:right w:val="nil"/>
            </w:tcBorders>
            <w:shd w:val="clear" w:color="auto" w:fill="D9F1FF"/>
            <w:noWrap/>
            <w:tcMar>
              <w:top w:w="58" w:type="dxa"/>
              <w:left w:w="0" w:type="dxa"/>
              <w:bottom w:w="58" w:type="dxa"/>
            </w:tcMar>
            <w:vAlign w:val="center"/>
          </w:tcPr>
          <w:p w14:paraId="203B6ABE" w14:textId="77777777" w:rsidR="002971ED" w:rsidRPr="002971ED" w:rsidRDefault="002971ED" w:rsidP="002971ED">
            <w:pPr>
              <w:ind w:left="144"/>
              <w:rPr>
                <w:rFonts w:ascii="Arial Narrow" w:hAnsi="Arial Narrow" w:cs="Calibri"/>
                <w:color w:val="000000"/>
                <w:sz w:val="22"/>
                <w:szCs w:val="22"/>
              </w:rPr>
            </w:pPr>
            <w:r w:rsidRPr="002971ED">
              <w:rPr>
                <w:rFonts w:ascii="Arial Narrow" w:hAnsi="Arial Narrow" w:cs="Calibri"/>
                <w:color w:val="000000"/>
                <w:sz w:val="22"/>
                <w:szCs w:val="22"/>
              </w:rPr>
              <w:t>Prepare for and participate effectively in a range of conversations and collaborations with diverse partners, building on others’ ideas and expressing their own clearly and persuasively.</w:t>
            </w:r>
          </w:p>
        </w:tc>
      </w:tr>
      <w:tr w:rsidR="002971ED" w:rsidRPr="002971ED" w14:paraId="0BFFD999" w14:textId="77777777" w:rsidTr="002971ED">
        <w:tblPrEx>
          <w:tblCellMar>
            <w:right w:w="0" w:type="dxa"/>
          </w:tblCellMar>
        </w:tblPrEx>
        <w:trPr>
          <w:trHeight w:val="20"/>
        </w:trPr>
        <w:tc>
          <w:tcPr>
            <w:tcW w:w="1070" w:type="dxa"/>
            <w:tcBorders>
              <w:left w:val="nil"/>
              <w:right w:val="nil"/>
            </w:tcBorders>
            <w:noWrap/>
            <w:tcMar>
              <w:top w:w="58" w:type="dxa"/>
              <w:left w:w="0" w:type="dxa"/>
              <w:bottom w:w="58" w:type="dxa"/>
            </w:tcMar>
            <w:vAlign w:val="center"/>
          </w:tcPr>
          <w:p w14:paraId="58B5E876" w14:textId="77777777" w:rsidR="002971ED" w:rsidRPr="002971ED" w:rsidRDefault="002971ED" w:rsidP="002971ED">
            <w:pPr>
              <w:jc w:val="center"/>
              <w:rPr>
                <w:rFonts w:ascii="Arial Narrow" w:hAnsi="Arial Narrow" w:cs="Calibri"/>
                <w:b/>
                <w:color w:val="000000"/>
                <w:sz w:val="22"/>
                <w:szCs w:val="22"/>
              </w:rPr>
            </w:pPr>
            <w:r w:rsidRPr="002971ED">
              <w:rPr>
                <w:rFonts w:ascii="Arial Narrow" w:hAnsi="Arial Narrow" w:cs="Calibri"/>
                <w:b/>
                <w:color w:val="000000"/>
                <w:sz w:val="22"/>
                <w:szCs w:val="22"/>
              </w:rPr>
              <w:t>2</w:t>
            </w:r>
          </w:p>
        </w:tc>
        <w:tc>
          <w:tcPr>
            <w:tcW w:w="10162" w:type="dxa"/>
            <w:tcBorders>
              <w:left w:val="nil"/>
              <w:right w:val="nil"/>
            </w:tcBorders>
            <w:noWrap/>
            <w:tcMar>
              <w:top w:w="58" w:type="dxa"/>
              <w:left w:w="0" w:type="dxa"/>
              <w:bottom w:w="58" w:type="dxa"/>
            </w:tcMar>
            <w:vAlign w:val="center"/>
          </w:tcPr>
          <w:p w14:paraId="55A3E7C8" w14:textId="77777777" w:rsidR="002971ED" w:rsidRPr="002971ED" w:rsidRDefault="002971ED" w:rsidP="002971ED">
            <w:pPr>
              <w:rPr>
                <w:rFonts w:ascii="Arial Narrow" w:hAnsi="Arial Narrow" w:cs="Calibri"/>
                <w:color w:val="000000"/>
                <w:sz w:val="22"/>
                <w:szCs w:val="22"/>
              </w:rPr>
            </w:pPr>
            <w:r w:rsidRPr="002971ED">
              <w:rPr>
                <w:rFonts w:ascii="Arial Narrow" w:hAnsi="Arial Narrow" w:cs="Calibri"/>
                <w:color w:val="000000"/>
                <w:sz w:val="22"/>
                <w:szCs w:val="22"/>
              </w:rPr>
              <w:t>Integrate and evaluate information presented in diverse media and formats, including visually, quantitatively, and orally.</w:t>
            </w:r>
          </w:p>
        </w:tc>
      </w:tr>
      <w:tr w:rsidR="002971ED" w:rsidRPr="002971ED" w14:paraId="56ADA31E" w14:textId="77777777" w:rsidTr="002971ED">
        <w:tblPrEx>
          <w:tblCellMar>
            <w:right w:w="0" w:type="dxa"/>
          </w:tblCellMar>
        </w:tblPrEx>
        <w:trPr>
          <w:trHeight w:val="20"/>
        </w:trPr>
        <w:tc>
          <w:tcPr>
            <w:tcW w:w="1070" w:type="dxa"/>
            <w:tcBorders>
              <w:left w:val="nil"/>
              <w:right w:val="nil"/>
            </w:tcBorders>
            <w:shd w:val="clear" w:color="auto" w:fill="85DFFF"/>
            <w:noWrap/>
            <w:tcMar>
              <w:top w:w="58" w:type="dxa"/>
              <w:left w:w="0" w:type="dxa"/>
              <w:bottom w:w="58" w:type="dxa"/>
            </w:tcMar>
            <w:vAlign w:val="center"/>
          </w:tcPr>
          <w:p w14:paraId="714B724F" w14:textId="77777777" w:rsidR="002971ED" w:rsidRPr="002971ED" w:rsidRDefault="002971ED" w:rsidP="002971ED">
            <w:pPr>
              <w:jc w:val="center"/>
              <w:rPr>
                <w:rFonts w:ascii="Arial Narrow" w:hAnsi="Arial Narrow" w:cs="Calibri"/>
                <w:b/>
                <w:color w:val="000000"/>
                <w:sz w:val="22"/>
                <w:szCs w:val="22"/>
              </w:rPr>
            </w:pPr>
            <w:r w:rsidRPr="002971ED">
              <w:rPr>
                <w:rFonts w:ascii="Arial Narrow" w:hAnsi="Arial Narrow" w:cs="Calibri"/>
                <w:b/>
                <w:color w:val="000000"/>
                <w:sz w:val="22"/>
                <w:szCs w:val="22"/>
              </w:rPr>
              <w:t>3</w:t>
            </w:r>
          </w:p>
        </w:tc>
        <w:tc>
          <w:tcPr>
            <w:tcW w:w="10162" w:type="dxa"/>
            <w:tcBorders>
              <w:left w:val="nil"/>
              <w:right w:val="nil"/>
            </w:tcBorders>
            <w:shd w:val="clear" w:color="auto" w:fill="D9F1FF"/>
            <w:noWrap/>
            <w:tcMar>
              <w:top w:w="58" w:type="dxa"/>
              <w:left w:w="0" w:type="dxa"/>
              <w:bottom w:w="58" w:type="dxa"/>
            </w:tcMar>
            <w:vAlign w:val="center"/>
          </w:tcPr>
          <w:p w14:paraId="766D3596" w14:textId="77777777" w:rsidR="002971ED" w:rsidRPr="002971ED" w:rsidRDefault="002971ED" w:rsidP="002971ED">
            <w:pPr>
              <w:rPr>
                <w:rFonts w:ascii="Arial Narrow" w:hAnsi="Arial Narrow" w:cs="Calibri"/>
                <w:color w:val="000000"/>
                <w:sz w:val="22"/>
                <w:szCs w:val="22"/>
              </w:rPr>
            </w:pPr>
            <w:r w:rsidRPr="002971ED">
              <w:rPr>
                <w:rFonts w:ascii="Arial Narrow" w:hAnsi="Arial Narrow" w:cs="Calibri"/>
                <w:color w:val="000000"/>
                <w:sz w:val="22"/>
                <w:szCs w:val="22"/>
              </w:rPr>
              <w:t>Evaluate a speaker’s point of view, reasoning, and use of evidence and rhetoric.</w:t>
            </w:r>
          </w:p>
        </w:tc>
      </w:tr>
      <w:tr w:rsidR="002971ED" w:rsidRPr="002971ED" w14:paraId="026A9D77" w14:textId="77777777" w:rsidTr="002971ED">
        <w:tblPrEx>
          <w:tblCellMar>
            <w:right w:w="0" w:type="dxa"/>
          </w:tblCellMar>
        </w:tblPrEx>
        <w:trPr>
          <w:trHeight w:val="269"/>
        </w:trPr>
        <w:tc>
          <w:tcPr>
            <w:tcW w:w="1070" w:type="dxa"/>
            <w:tcBorders>
              <w:left w:val="nil"/>
              <w:right w:val="nil"/>
            </w:tcBorders>
            <w:noWrap/>
            <w:tcMar>
              <w:top w:w="58" w:type="dxa"/>
              <w:left w:w="0" w:type="dxa"/>
              <w:bottom w:w="58" w:type="dxa"/>
            </w:tcMar>
            <w:vAlign w:val="center"/>
          </w:tcPr>
          <w:p w14:paraId="5E5797D4" w14:textId="77777777" w:rsidR="002971ED" w:rsidRPr="002971ED" w:rsidRDefault="002971ED" w:rsidP="002971ED">
            <w:pPr>
              <w:jc w:val="center"/>
              <w:rPr>
                <w:rFonts w:ascii="Arial Narrow" w:hAnsi="Arial Narrow" w:cs="Calibri"/>
                <w:b/>
                <w:color w:val="000000"/>
                <w:sz w:val="22"/>
                <w:szCs w:val="22"/>
              </w:rPr>
            </w:pPr>
            <w:r w:rsidRPr="002971ED">
              <w:rPr>
                <w:rFonts w:ascii="Arial Narrow" w:hAnsi="Arial Narrow" w:cs="Calibri"/>
                <w:b/>
                <w:color w:val="000000"/>
                <w:sz w:val="22"/>
                <w:szCs w:val="22"/>
              </w:rPr>
              <w:t>4</w:t>
            </w:r>
          </w:p>
        </w:tc>
        <w:tc>
          <w:tcPr>
            <w:tcW w:w="10162" w:type="dxa"/>
            <w:tcBorders>
              <w:left w:val="nil"/>
              <w:right w:val="nil"/>
            </w:tcBorders>
            <w:noWrap/>
            <w:tcMar>
              <w:top w:w="58" w:type="dxa"/>
              <w:left w:w="0" w:type="dxa"/>
              <w:bottom w:w="58" w:type="dxa"/>
            </w:tcMar>
            <w:vAlign w:val="center"/>
          </w:tcPr>
          <w:p w14:paraId="6168895D" w14:textId="77777777" w:rsidR="002971ED" w:rsidRPr="002971ED" w:rsidRDefault="002971ED" w:rsidP="002971ED">
            <w:pPr>
              <w:ind w:left="144"/>
              <w:rPr>
                <w:rFonts w:ascii="Arial Narrow" w:hAnsi="Arial Narrow" w:cs="Calibri"/>
                <w:b/>
                <w:color w:val="000000"/>
                <w:sz w:val="22"/>
                <w:szCs w:val="22"/>
              </w:rPr>
            </w:pPr>
            <w:r w:rsidRPr="002971ED">
              <w:rPr>
                <w:rFonts w:ascii="Arial Narrow" w:hAnsi="Arial Narrow" w:cs="Calibri"/>
                <w:color w:val="000000"/>
                <w:sz w:val="22"/>
                <w:szCs w:val="22"/>
              </w:rPr>
              <w:t>Present information, findings, and supporting evidence such that listeners can follow the line of reasoning and the organization, development, and style are appropriate to task, purpose, and audience.</w:t>
            </w:r>
          </w:p>
        </w:tc>
      </w:tr>
      <w:tr w:rsidR="002971ED" w:rsidRPr="002971ED" w14:paraId="3C9523E0" w14:textId="77777777" w:rsidTr="002971ED">
        <w:tblPrEx>
          <w:tblCellMar>
            <w:right w:w="0" w:type="dxa"/>
          </w:tblCellMar>
        </w:tblPrEx>
        <w:trPr>
          <w:trHeight w:val="229"/>
        </w:trPr>
        <w:tc>
          <w:tcPr>
            <w:tcW w:w="1070" w:type="dxa"/>
            <w:tcBorders>
              <w:left w:val="nil"/>
              <w:right w:val="nil"/>
            </w:tcBorders>
            <w:shd w:val="clear" w:color="auto" w:fill="85DFFF"/>
            <w:noWrap/>
            <w:tcMar>
              <w:top w:w="58" w:type="dxa"/>
              <w:left w:w="0" w:type="dxa"/>
              <w:bottom w:w="58" w:type="dxa"/>
            </w:tcMar>
            <w:vAlign w:val="center"/>
          </w:tcPr>
          <w:p w14:paraId="4F278831" w14:textId="77777777" w:rsidR="002971ED" w:rsidRPr="002971ED" w:rsidRDefault="002971ED" w:rsidP="002971ED">
            <w:pPr>
              <w:jc w:val="center"/>
              <w:rPr>
                <w:rFonts w:ascii="Arial Narrow" w:hAnsi="Arial Narrow" w:cs="Calibri"/>
                <w:b/>
                <w:color w:val="000000"/>
                <w:sz w:val="22"/>
                <w:szCs w:val="22"/>
              </w:rPr>
            </w:pPr>
            <w:r w:rsidRPr="002971ED">
              <w:rPr>
                <w:rFonts w:ascii="Arial Narrow" w:hAnsi="Arial Narrow" w:cs="Calibri"/>
                <w:b/>
                <w:color w:val="000000"/>
                <w:sz w:val="22"/>
                <w:szCs w:val="22"/>
              </w:rPr>
              <w:t>5</w:t>
            </w:r>
          </w:p>
        </w:tc>
        <w:tc>
          <w:tcPr>
            <w:tcW w:w="10162" w:type="dxa"/>
            <w:tcBorders>
              <w:left w:val="nil"/>
              <w:right w:val="nil"/>
            </w:tcBorders>
            <w:shd w:val="clear" w:color="auto" w:fill="D9F1FF"/>
            <w:noWrap/>
            <w:tcMar>
              <w:top w:w="58" w:type="dxa"/>
              <w:left w:w="0" w:type="dxa"/>
              <w:bottom w:w="58" w:type="dxa"/>
            </w:tcMar>
            <w:vAlign w:val="center"/>
          </w:tcPr>
          <w:p w14:paraId="3AA08EDA" w14:textId="77777777" w:rsidR="002971ED" w:rsidRPr="002971ED" w:rsidRDefault="002971ED" w:rsidP="002971ED">
            <w:pPr>
              <w:ind w:left="144" w:right="144"/>
              <w:rPr>
                <w:rFonts w:ascii="Arial Narrow" w:hAnsi="Arial Narrow" w:cs="Calibri"/>
                <w:color w:val="000000"/>
                <w:sz w:val="22"/>
                <w:szCs w:val="22"/>
              </w:rPr>
            </w:pPr>
            <w:r w:rsidRPr="002971ED">
              <w:rPr>
                <w:rFonts w:ascii="Arial Narrow" w:hAnsi="Arial Narrow" w:cs="Calibri"/>
                <w:color w:val="000000"/>
                <w:sz w:val="22"/>
                <w:szCs w:val="22"/>
              </w:rPr>
              <w:t>Make strategic use of digital media and visual displays of data to express information and enhance understanding of presentations.</w:t>
            </w:r>
          </w:p>
        </w:tc>
      </w:tr>
      <w:tr w:rsidR="002971ED" w:rsidRPr="002971ED" w14:paraId="3BCDC2B4" w14:textId="77777777" w:rsidTr="002971ED">
        <w:tblPrEx>
          <w:tblCellMar>
            <w:right w:w="0" w:type="dxa"/>
          </w:tblCellMar>
        </w:tblPrEx>
        <w:trPr>
          <w:trHeight w:val="269"/>
        </w:trPr>
        <w:tc>
          <w:tcPr>
            <w:tcW w:w="1070" w:type="dxa"/>
            <w:tcBorders>
              <w:left w:val="nil"/>
              <w:right w:val="nil"/>
            </w:tcBorders>
            <w:noWrap/>
            <w:tcMar>
              <w:top w:w="58" w:type="dxa"/>
              <w:left w:w="0" w:type="dxa"/>
              <w:bottom w:w="58" w:type="dxa"/>
            </w:tcMar>
            <w:vAlign w:val="center"/>
          </w:tcPr>
          <w:p w14:paraId="408E2AAE" w14:textId="77777777" w:rsidR="002971ED" w:rsidRPr="002971ED" w:rsidRDefault="002971ED" w:rsidP="002971ED">
            <w:pPr>
              <w:jc w:val="center"/>
              <w:rPr>
                <w:rFonts w:ascii="Arial Narrow" w:hAnsi="Arial Narrow" w:cs="Calibri"/>
                <w:b/>
                <w:color w:val="000000"/>
                <w:sz w:val="22"/>
                <w:szCs w:val="22"/>
              </w:rPr>
            </w:pPr>
            <w:r w:rsidRPr="002971ED">
              <w:rPr>
                <w:rFonts w:ascii="Arial Narrow" w:hAnsi="Arial Narrow" w:cs="Calibri"/>
                <w:b/>
                <w:color w:val="000000"/>
                <w:sz w:val="22"/>
                <w:szCs w:val="22"/>
              </w:rPr>
              <w:t>6</w:t>
            </w:r>
          </w:p>
        </w:tc>
        <w:tc>
          <w:tcPr>
            <w:tcW w:w="10162" w:type="dxa"/>
            <w:tcBorders>
              <w:left w:val="nil"/>
              <w:right w:val="nil"/>
            </w:tcBorders>
            <w:noWrap/>
            <w:tcMar>
              <w:top w:w="58" w:type="dxa"/>
              <w:left w:w="0" w:type="dxa"/>
              <w:bottom w:w="58" w:type="dxa"/>
            </w:tcMar>
            <w:vAlign w:val="center"/>
          </w:tcPr>
          <w:p w14:paraId="29083B0A" w14:textId="77777777" w:rsidR="002971ED" w:rsidRPr="002971ED" w:rsidRDefault="002971ED" w:rsidP="002971ED">
            <w:pPr>
              <w:ind w:left="144"/>
              <w:rPr>
                <w:rFonts w:ascii="Arial Narrow" w:hAnsi="Arial Narrow" w:cs="Calibri"/>
                <w:b/>
                <w:color w:val="000000"/>
                <w:sz w:val="22"/>
                <w:szCs w:val="22"/>
              </w:rPr>
            </w:pPr>
            <w:r w:rsidRPr="002971ED">
              <w:rPr>
                <w:rFonts w:ascii="Arial Narrow" w:hAnsi="Arial Narrow" w:cs="Calibri"/>
                <w:color w:val="000000"/>
                <w:sz w:val="22"/>
                <w:szCs w:val="22"/>
              </w:rPr>
              <w:t>Adapt speech to a variety of contexts and communicative tasks, demonstrating command of formal English when indicated or appropriate.</w:t>
            </w:r>
          </w:p>
        </w:tc>
      </w:tr>
    </w:tbl>
    <w:p w14:paraId="38A99FDD" w14:textId="77777777" w:rsidR="009D2000" w:rsidRDefault="009D2000" w:rsidP="009D2000">
      <w:pPr>
        <w:pStyle w:val="BodyText"/>
        <w:rPr>
          <w:rFonts w:ascii="Arial" w:hAnsi="Arial" w:cs="Arial"/>
          <w:bCs/>
          <w:spacing w:val="0"/>
        </w:rPr>
      </w:pPr>
    </w:p>
    <w:p w14:paraId="41212EFF" w14:textId="538DEA65" w:rsidR="009D2000" w:rsidRPr="002F0ED7" w:rsidRDefault="009D2000" w:rsidP="009D2000">
      <w:pPr>
        <w:pStyle w:val="Heading1"/>
        <w:rPr>
          <w:rFonts w:ascii="Arial" w:hAnsi="Arial" w:cs="Arial"/>
          <w:spacing w:val="0"/>
          <w:sz w:val="44"/>
          <w:szCs w:val="44"/>
        </w:rPr>
      </w:pPr>
      <w:bookmarkStart w:id="17" w:name="_Toc83034438"/>
      <w:r>
        <w:rPr>
          <w:rFonts w:ascii="Arial" w:hAnsi="Arial" w:cs="Arial"/>
          <w:spacing w:val="0"/>
          <w:sz w:val="44"/>
          <w:szCs w:val="44"/>
        </w:rPr>
        <w:t>The Reading</w:t>
      </w:r>
      <w:r w:rsidR="007C0F2A">
        <w:rPr>
          <w:rFonts w:ascii="Arial" w:hAnsi="Arial" w:cs="Arial"/>
          <w:spacing w:val="0"/>
          <w:sz w:val="44"/>
          <w:szCs w:val="44"/>
        </w:rPr>
        <w:t xml:space="preserve"> Standards for Adult ESOL and ABE</w:t>
      </w:r>
      <w:bookmarkEnd w:id="17"/>
    </w:p>
    <w:p w14:paraId="04E1AE4D" w14:textId="77777777" w:rsidR="006946DD" w:rsidRPr="006946DD" w:rsidRDefault="006946DD" w:rsidP="006946DD">
      <w:pPr>
        <w:rPr>
          <w:rFonts w:ascii="Arial Narrow" w:hAnsi="Arial Narrow" w:cs="Calibri"/>
          <w:b/>
          <w:color w:val="000000"/>
          <w:sz w:val="22"/>
          <w:szCs w:val="22"/>
        </w:rPr>
      </w:pPr>
    </w:p>
    <w:p w14:paraId="60E876D2" w14:textId="77777777" w:rsidR="006946DD" w:rsidRPr="006946DD" w:rsidRDefault="006946DD" w:rsidP="006946DD">
      <w:pPr>
        <w:rPr>
          <w:rFonts w:ascii="Arial Narrow" w:hAnsi="Arial Narrow" w:cs="Calibri"/>
          <w:b/>
          <w:color w:val="000000"/>
          <w:sz w:val="22"/>
          <w:szCs w:val="22"/>
        </w:rPr>
      </w:pPr>
    </w:p>
    <w:tbl>
      <w:tblPr>
        <w:tblStyle w:val="TableGrid0"/>
        <w:tblpPr w:leftFromText="180" w:rightFromText="180" w:vertAnchor="text" w:tblpXSpec="center" w:tblpY="1"/>
        <w:tblOverlap w:val="never"/>
        <w:tblW w:w="11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bottom w:w="29" w:type="dxa"/>
        </w:tblCellMar>
        <w:tblLook w:val="06A0" w:firstRow="1" w:lastRow="0" w:firstColumn="1" w:lastColumn="0" w:noHBand="1" w:noVBand="1"/>
      </w:tblPr>
      <w:tblGrid>
        <w:gridCol w:w="1070"/>
        <w:gridCol w:w="10162"/>
      </w:tblGrid>
      <w:tr w:rsidR="006946DD" w:rsidRPr="006946DD" w14:paraId="4DC0B63F" w14:textId="77777777" w:rsidTr="006946DD">
        <w:trPr>
          <w:cantSplit/>
          <w:trHeight w:val="20"/>
        </w:trPr>
        <w:tc>
          <w:tcPr>
            <w:tcW w:w="11232" w:type="dxa"/>
            <w:gridSpan w:val="2"/>
            <w:shd w:val="clear" w:color="auto" w:fill="85DFFF"/>
            <w:noWrap/>
            <w:tcMar>
              <w:top w:w="58" w:type="dxa"/>
              <w:left w:w="0" w:type="dxa"/>
              <w:bottom w:w="58" w:type="dxa"/>
              <w:right w:w="0" w:type="dxa"/>
            </w:tcMar>
            <w:vAlign w:val="center"/>
          </w:tcPr>
          <w:p w14:paraId="51232EA1" w14:textId="77777777" w:rsidR="006946DD" w:rsidRPr="006946DD" w:rsidRDefault="006946DD" w:rsidP="006946DD">
            <w:pPr>
              <w:rPr>
                <w:rFonts w:ascii="Arial Narrow" w:hAnsi="Arial Narrow" w:cs="Calibri"/>
                <w:b/>
                <w:color w:val="000000"/>
                <w:sz w:val="22"/>
                <w:szCs w:val="22"/>
              </w:rPr>
            </w:pPr>
            <w:r w:rsidRPr="006946DD">
              <w:rPr>
                <w:rFonts w:ascii="Arial Narrow" w:hAnsi="Arial Narrow" w:cs="Calibri"/>
                <w:b/>
                <w:color w:val="000000"/>
                <w:sz w:val="22"/>
                <w:szCs w:val="22"/>
              </w:rPr>
              <w:t>ABE Reading Foundations Anchor Standards</w:t>
            </w:r>
          </w:p>
        </w:tc>
      </w:tr>
      <w:tr w:rsidR="006946DD" w:rsidRPr="006946DD" w14:paraId="2E7B0D43" w14:textId="77777777" w:rsidTr="006946DD">
        <w:trPr>
          <w:cantSplit/>
          <w:trHeight w:val="20"/>
        </w:trPr>
        <w:tc>
          <w:tcPr>
            <w:tcW w:w="1070" w:type="dxa"/>
            <w:tcBorders>
              <w:left w:val="nil"/>
              <w:right w:val="nil"/>
            </w:tcBorders>
            <w:shd w:val="clear" w:color="auto" w:fill="85DFFF"/>
            <w:noWrap/>
            <w:tcMar>
              <w:top w:w="58" w:type="dxa"/>
              <w:left w:w="0" w:type="dxa"/>
              <w:bottom w:w="58" w:type="dxa"/>
              <w:right w:w="0" w:type="dxa"/>
            </w:tcMar>
            <w:vAlign w:val="center"/>
          </w:tcPr>
          <w:p w14:paraId="751C6DF8" w14:textId="77777777" w:rsidR="006946DD" w:rsidRPr="006946DD" w:rsidRDefault="006946DD" w:rsidP="006946DD">
            <w:pPr>
              <w:jc w:val="center"/>
              <w:rPr>
                <w:rFonts w:ascii="Arial Narrow" w:hAnsi="Arial Narrow" w:cs="Calibri"/>
                <w:b/>
                <w:color w:val="000000"/>
                <w:sz w:val="22"/>
                <w:szCs w:val="22"/>
              </w:rPr>
            </w:pPr>
            <w:r w:rsidRPr="006946DD">
              <w:rPr>
                <w:rFonts w:ascii="Arial Narrow" w:hAnsi="Arial Narrow" w:cs="Calibri"/>
                <w:b/>
                <w:color w:val="000000"/>
                <w:sz w:val="22"/>
                <w:szCs w:val="22"/>
              </w:rPr>
              <w:t>2</w:t>
            </w:r>
          </w:p>
        </w:tc>
        <w:tc>
          <w:tcPr>
            <w:tcW w:w="10162" w:type="dxa"/>
            <w:tcBorders>
              <w:left w:val="nil"/>
              <w:right w:val="nil"/>
            </w:tcBorders>
            <w:shd w:val="clear" w:color="auto" w:fill="D9F1FF"/>
            <w:noWrap/>
            <w:tcMar>
              <w:top w:w="58" w:type="dxa"/>
              <w:left w:w="0" w:type="dxa"/>
              <w:bottom w:w="58" w:type="dxa"/>
              <w:right w:w="0" w:type="dxa"/>
            </w:tcMar>
            <w:vAlign w:val="center"/>
          </w:tcPr>
          <w:p w14:paraId="5EB3B030" w14:textId="77777777" w:rsidR="006946DD" w:rsidRPr="006946DD" w:rsidRDefault="006946DD" w:rsidP="006946DD">
            <w:pPr>
              <w:rPr>
                <w:rFonts w:ascii="Arial Narrow" w:hAnsi="Arial Narrow" w:cs="Calibri"/>
                <w:sz w:val="22"/>
                <w:szCs w:val="22"/>
              </w:rPr>
            </w:pPr>
            <w:r w:rsidRPr="006946DD">
              <w:rPr>
                <w:rFonts w:ascii="Arial Narrow" w:hAnsi="Arial Narrow" w:cs="Calibri"/>
                <w:sz w:val="22"/>
                <w:szCs w:val="22"/>
              </w:rPr>
              <w:t>Demonstrate understanding of spoken words, syllables, and sounds (phonemes). (Phonological Awareness)</w:t>
            </w:r>
          </w:p>
        </w:tc>
      </w:tr>
      <w:tr w:rsidR="006946DD" w:rsidRPr="006946DD" w14:paraId="59F3CCA6" w14:textId="77777777" w:rsidTr="006946DD">
        <w:trPr>
          <w:cantSplit/>
          <w:trHeight w:val="229"/>
        </w:trPr>
        <w:tc>
          <w:tcPr>
            <w:tcW w:w="1070" w:type="dxa"/>
            <w:tcBorders>
              <w:left w:val="nil"/>
              <w:right w:val="nil"/>
            </w:tcBorders>
            <w:noWrap/>
            <w:tcMar>
              <w:top w:w="58" w:type="dxa"/>
              <w:left w:w="0" w:type="dxa"/>
              <w:bottom w:w="58" w:type="dxa"/>
              <w:right w:w="0" w:type="dxa"/>
            </w:tcMar>
            <w:vAlign w:val="center"/>
          </w:tcPr>
          <w:p w14:paraId="41B8856D" w14:textId="77777777" w:rsidR="006946DD" w:rsidRPr="006946DD" w:rsidRDefault="006946DD" w:rsidP="006946DD">
            <w:pPr>
              <w:jc w:val="center"/>
              <w:rPr>
                <w:rFonts w:ascii="Arial Narrow" w:hAnsi="Arial Narrow" w:cs="Calibri"/>
                <w:b/>
                <w:color w:val="000000"/>
                <w:sz w:val="22"/>
                <w:szCs w:val="22"/>
              </w:rPr>
            </w:pPr>
            <w:r w:rsidRPr="006946DD">
              <w:rPr>
                <w:rFonts w:ascii="Arial Narrow" w:hAnsi="Arial Narrow" w:cs="Calibri"/>
                <w:b/>
                <w:color w:val="000000"/>
                <w:sz w:val="22"/>
                <w:szCs w:val="22"/>
              </w:rPr>
              <w:t>3</w:t>
            </w:r>
          </w:p>
        </w:tc>
        <w:tc>
          <w:tcPr>
            <w:tcW w:w="10162" w:type="dxa"/>
            <w:tcBorders>
              <w:left w:val="nil"/>
              <w:right w:val="nil"/>
            </w:tcBorders>
            <w:noWrap/>
            <w:tcMar>
              <w:top w:w="58" w:type="dxa"/>
              <w:left w:w="0" w:type="dxa"/>
              <w:bottom w:w="58" w:type="dxa"/>
              <w:right w:w="0" w:type="dxa"/>
            </w:tcMar>
            <w:vAlign w:val="center"/>
          </w:tcPr>
          <w:p w14:paraId="5EE38861" w14:textId="77777777" w:rsidR="006946DD" w:rsidRPr="006946DD" w:rsidRDefault="006946DD" w:rsidP="006946DD">
            <w:pPr>
              <w:rPr>
                <w:rFonts w:ascii="Arial Narrow" w:hAnsi="Arial Narrow" w:cs="Calibri"/>
                <w:color w:val="000000"/>
                <w:sz w:val="22"/>
                <w:szCs w:val="22"/>
              </w:rPr>
            </w:pPr>
            <w:r w:rsidRPr="006946DD">
              <w:rPr>
                <w:rFonts w:ascii="Arial Narrow" w:hAnsi="Arial Narrow" w:cs="Calibri"/>
                <w:color w:val="000000"/>
                <w:sz w:val="22"/>
                <w:szCs w:val="22"/>
              </w:rPr>
              <w:t>Know and apply grade-level phonics and word analysis skills in decoding words. (Phonics and Word Recognition</w:t>
            </w:r>
          </w:p>
        </w:tc>
      </w:tr>
      <w:tr w:rsidR="006946DD" w:rsidRPr="006946DD" w14:paraId="25566767" w14:textId="77777777" w:rsidTr="006946DD">
        <w:trPr>
          <w:cantSplit/>
          <w:trHeight w:val="20"/>
        </w:trPr>
        <w:tc>
          <w:tcPr>
            <w:tcW w:w="1070" w:type="dxa"/>
            <w:tcBorders>
              <w:left w:val="nil"/>
              <w:right w:val="nil"/>
            </w:tcBorders>
            <w:shd w:val="clear" w:color="auto" w:fill="85DFFF"/>
            <w:noWrap/>
            <w:tcMar>
              <w:top w:w="58" w:type="dxa"/>
              <w:left w:w="0" w:type="dxa"/>
              <w:bottom w:w="58" w:type="dxa"/>
              <w:right w:w="0" w:type="dxa"/>
            </w:tcMar>
            <w:vAlign w:val="center"/>
          </w:tcPr>
          <w:p w14:paraId="78FEED38" w14:textId="77777777" w:rsidR="006946DD" w:rsidRPr="006946DD" w:rsidRDefault="006946DD" w:rsidP="006946DD">
            <w:pPr>
              <w:jc w:val="center"/>
              <w:rPr>
                <w:rFonts w:ascii="Arial Narrow" w:hAnsi="Arial Narrow" w:cs="Calibri"/>
                <w:b/>
                <w:color w:val="000000"/>
                <w:sz w:val="22"/>
                <w:szCs w:val="22"/>
              </w:rPr>
            </w:pPr>
            <w:r w:rsidRPr="006946DD">
              <w:rPr>
                <w:rFonts w:ascii="Arial Narrow" w:hAnsi="Arial Narrow" w:cs="Calibri"/>
                <w:b/>
                <w:color w:val="000000"/>
                <w:sz w:val="22"/>
                <w:szCs w:val="22"/>
              </w:rPr>
              <w:t>4</w:t>
            </w:r>
          </w:p>
        </w:tc>
        <w:tc>
          <w:tcPr>
            <w:tcW w:w="10162" w:type="dxa"/>
            <w:tcBorders>
              <w:left w:val="nil"/>
              <w:right w:val="nil"/>
            </w:tcBorders>
            <w:shd w:val="clear" w:color="auto" w:fill="D9F1FF"/>
            <w:noWrap/>
            <w:tcMar>
              <w:top w:w="58" w:type="dxa"/>
              <w:left w:w="0" w:type="dxa"/>
              <w:bottom w:w="58" w:type="dxa"/>
              <w:right w:w="0" w:type="dxa"/>
            </w:tcMar>
            <w:vAlign w:val="center"/>
          </w:tcPr>
          <w:p w14:paraId="66DF7347" w14:textId="77777777" w:rsidR="006946DD" w:rsidRPr="006946DD" w:rsidRDefault="006946DD" w:rsidP="006946DD">
            <w:pPr>
              <w:rPr>
                <w:rFonts w:ascii="Arial Narrow" w:hAnsi="Arial Narrow" w:cs="Calibri"/>
                <w:color w:val="000000"/>
                <w:sz w:val="22"/>
                <w:szCs w:val="22"/>
              </w:rPr>
            </w:pPr>
            <w:r w:rsidRPr="006946DD">
              <w:rPr>
                <w:rFonts w:ascii="Arial Narrow" w:hAnsi="Arial Narrow" w:cs="Calibri"/>
                <w:sz w:val="22"/>
                <w:szCs w:val="22"/>
              </w:rPr>
              <w:t>Read with sufficient accuracy and fluency to support comprehension. (Fluency)</w:t>
            </w:r>
          </w:p>
        </w:tc>
      </w:tr>
    </w:tbl>
    <w:p w14:paraId="7EC99083" w14:textId="77777777" w:rsidR="006946DD" w:rsidRPr="006946DD" w:rsidRDefault="006946DD" w:rsidP="006946DD">
      <w:pPr>
        <w:rPr>
          <w:rFonts w:ascii="Arial Narrow" w:hAnsi="Arial Narrow" w:cs="Calibri"/>
          <w:b/>
          <w:color w:val="000000"/>
          <w:sz w:val="22"/>
          <w:szCs w:val="22"/>
        </w:rPr>
      </w:pPr>
    </w:p>
    <w:p w14:paraId="7B29B73B" w14:textId="77777777" w:rsidR="00133D2B" w:rsidRPr="006946DD" w:rsidRDefault="00133D2B" w:rsidP="006946DD">
      <w:pPr>
        <w:rPr>
          <w:rFonts w:ascii="Arial Narrow" w:hAnsi="Arial Narrow" w:cs="Calibri"/>
          <w:b/>
          <w:color w:val="000000"/>
          <w:sz w:val="22"/>
          <w:szCs w:val="22"/>
        </w:rPr>
      </w:pPr>
    </w:p>
    <w:tbl>
      <w:tblPr>
        <w:tblStyle w:val="TableGrid0"/>
        <w:tblpPr w:leftFromText="180" w:rightFromText="180" w:vertAnchor="text" w:tblpXSpec="center" w:tblpY="1"/>
        <w:tblOverlap w:val="never"/>
        <w:tblW w:w="11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070"/>
        <w:gridCol w:w="10162"/>
      </w:tblGrid>
      <w:tr w:rsidR="006946DD" w:rsidRPr="006946DD" w14:paraId="6A28C00A" w14:textId="77777777" w:rsidTr="006946DD">
        <w:tc>
          <w:tcPr>
            <w:tcW w:w="11232" w:type="dxa"/>
            <w:gridSpan w:val="2"/>
            <w:shd w:val="clear" w:color="auto" w:fill="85DFFF"/>
            <w:noWrap/>
            <w:tcMar>
              <w:top w:w="58" w:type="dxa"/>
              <w:left w:w="0" w:type="dxa"/>
              <w:bottom w:w="58" w:type="dxa"/>
            </w:tcMar>
            <w:vAlign w:val="center"/>
          </w:tcPr>
          <w:p w14:paraId="1A5280ED" w14:textId="77777777" w:rsidR="006946DD" w:rsidRPr="006946DD" w:rsidRDefault="006946DD" w:rsidP="006946DD">
            <w:pPr>
              <w:ind w:left="144" w:right="144"/>
              <w:rPr>
                <w:rFonts w:ascii="Arial Narrow" w:hAnsi="Arial Narrow" w:cs="Calibri"/>
                <w:b/>
                <w:color w:val="000000"/>
                <w:sz w:val="22"/>
                <w:szCs w:val="22"/>
              </w:rPr>
            </w:pPr>
            <w:r w:rsidRPr="006946DD">
              <w:rPr>
                <w:rFonts w:ascii="Arial Narrow" w:hAnsi="Arial Narrow" w:cs="Calibri"/>
                <w:b/>
                <w:color w:val="000000"/>
                <w:sz w:val="22"/>
                <w:szCs w:val="22"/>
              </w:rPr>
              <w:t>ABE Reading Anchor Standards</w:t>
            </w:r>
          </w:p>
        </w:tc>
      </w:tr>
      <w:tr w:rsidR="006946DD" w:rsidRPr="006946DD" w14:paraId="5F3C1062" w14:textId="77777777" w:rsidTr="006946DD">
        <w:tc>
          <w:tcPr>
            <w:tcW w:w="1070" w:type="dxa"/>
            <w:tcBorders>
              <w:left w:val="nil"/>
              <w:right w:val="nil"/>
            </w:tcBorders>
            <w:shd w:val="clear" w:color="auto" w:fill="85DFFF"/>
            <w:noWrap/>
            <w:tcMar>
              <w:top w:w="29" w:type="dxa"/>
              <w:left w:w="0" w:type="dxa"/>
              <w:bottom w:w="29" w:type="dxa"/>
            </w:tcMar>
            <w:vAlign w:val="center"/>
          </w:tcPr>
          <w:p w14:paraId="385C2576"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1</w:t>
            </w:r>
          </w:p>
        </w:tc>
        <w:tc>
          <w:tcPr>
            <w:tcW w:w="10162" w:type="dxa"/>
            <w:tcBorders>
              <w:left w:val="nil"/>
              <w:right w:val="nil"/>
            </w:tcBorders>
            <w:shd w:val="clear" w:color="auto" w:fill="D9F1FF"/>
            <w:noWrap/>
            <w:tcMar>
              <w:top w:w="58" w:type="dxa"/>
              <w:left w:w="0" w:type="dxa"/>
              <w:bottom w:w="58" w:type="dxa"/>
            </w:tcMar>
            <w:vAlign w:val="center"/>
          </w:tcPr>
          <w:p w14:paraId="4215F3F0"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color w:val="000000"/>
                <w:sz w:val="22"/>
                <w:szCs w:val="22"/>
              </w:rPr>
              <w:t>Read closely to determine what the text says explicitly and to make logical inferences from it; cite specific textual evidence when writing or speaking to support conclusions drawn from the text.</w:t>
            </w:r>
          </w:p>
        </w:tc>
      </w:tr>
      <w:tr w:rsidR="006946DD" w:rsidRPr="006946DD" w14:paraId="767C370D" w14:textId="77777777" w:rsidTr="006946DD">
        <w:trPr>
          <w:trHeight w:val="229"/>
        </w:trPr>
        <w:tc>
          <w:tcPr>
            <w:tcW w:w="1070" w:type="dxa"/>
            <w:tcBorders>
              <w:left w:val="nil"/>
              <w:right w:val="nil"/>
            </w:tcBorders>
            <w:noWrap/>
            <w:tcMar>
              <w:top w:w="29" w:type="dxa"/>
              <w:left w:w="0" w:type="dxa"/>
              <w:bottom w:w="29" w:type="dxa"/>
            </w:tcMar>
            <w:vAlign w:val="center"/>
          </w:tcPr>
          <w:p w14:paraId="1E4D6369"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2</w:t>
            </w:r>
          </w:p>
        </w:tc>
        <w:tc>
          <w:tcPr>
            <w:tcW w:w="10162" w:type="dxa"/>
            <w:tcBorders>
              <w:left w:val="nil"/>
              <w:right w:val="nil"/>
            </w:tcBorders>
            <w:noWrap/>
            <w:tcMar>
              <w:top w:w="58" w:type="dxa"/>
              <w:left w:w="0" w:type="dxa"/>
              <w:bottom w:w="58" w:type="dxa"/>
            </w:tcMar>
            <w:vAlign w:val="center"/>
          </w:tcPr>
          <w:p w14:paraId="19EB6486" w14:textId="77777777" w:rsidR="006946DD" w:rsidRPr="006946DD" w:rsidRDefault="006946DD" w:rsidP="006946DD">
            <w:pPr>
              <w:ind w:left="144" w:right="144"/>
              <w:rPr>
                <w:rFonts w:ascii="Arial Narrow" w:hAnsi="Arial Narrow" w:cs="Calibri"/>
                <w:b/>
                <w:color w:val="000000"/>
                <w:sz w:val="22"/>
                <w:szCs w:val="22"/>
              </w:rPr>
            </w:pPr>
            <w:r w:rsidRPr="006946DD">
              <w:rPr>
                <w:rFonts w:ascii="Arial Narrow" w:hAnsi="Arial Narrow" w:cs="Calibri"/>
                <w:sz w:val="22"/>
                <w:szCs w:val="22"/>
              </w:rPr>
              <w:t>Determine central ideas or themes of a text and analyze their development; summarize the key supporting details and ideas.</w:t>
            </w:r>
          </w:p>
        </w:tc>
      </w:tr>
      <w:tr w:rsidR="006946DD" w:rsidRPr="006946DD" w14:paraId="5198610B" w14:textId="77777777" w:rsidTr="006946DD">
        <w:tc>
          <w:tcPr>
            <w:tcW w:w="1070" w:type="dxa"/>
            <w:tcBorders>
              <w:left w:val="nil"/>
              <w:right w:val="nil"/>
            </w:tcBorders>
            <w:shd w:val="clear" w:color="auto" w:fill="85DFFF"/>
            <w:noWrap/>
            <w:tcMar>
              <w:top w:w="29" w:type="dxa"/>
              <w:left w:w="0" w:type="dxa"/>
              <w:bottom w:w="29" w:type="dxa"/>
            </w:tcMar>
            <w:vAlign w:val="center"/>
          </w:tcPr>
          <w:p w14:paraId="1658EDC7"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3</w:t>
            </w:r>
          </w:p>
        </w:tc>
        <w:tc>
          <w:tcPr>
            <w:tcW w:w="10162" w:type="dxa"/>
            <w:tcBorders>
              <w:left w:val="nil"/>
              <w:right w:val="nil"/>
            </w:tcBorders>
            <w:shd w:val="clear" w:color="auto" w:fill="D9F1FF"/>
            <w:noWrap/>
            <w:tcMar>
              <w:top w:w="58" w:type="dxa"/>
              <w:left w:w="0" w:type="dxa"/>
              <w:bottom w:w="58" w:type="dxa"/>
            </w:tcMar>
            <w:vAlign w:val="center"/>
          </w:tcPr>
          <w:p w14:paraId="6CA6AF1A"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color w:val="000000"/>
                <w:sz w:val="22"/>
                <w:szCs w:val="22"/>
              </w:rPr>
              <w:t>Analyze how and why individuals, events, and ideas develop and interact over the course of a text.</w:t>
            </w:r>
          </w:p>
        </w:tc>
      </w:tr>
      <w:tr w:rsidR="006946DD" w:rsidRPr="006946DD" w14:paraId="365496F9" w14:textId="77777777" w:rsidTr="006946DD">
        <w:trPr>
          <w:trHeight w:val="269"/>
        </w:trPr>
        <w:tc>
          <w:tcPr>
            <w:tcW w:w="1070" w:type="dxa"/>
            <w:vMerge w:val="restart"/>
            <w:tcBorders>
              <w:left w:val="nil"/>
              <w:right w:val="nil"/>
            </w:tcBorders>
            <w:noWrap/>
            <w:tcMar>
              <w:top w:w="29" w:type="dxa"/>
              <w:left w:w="0" w:type="dxa"/>
              <w:bottom w:w="29" w:type="dxa"/>
            </w:tcMar>
            <w:vAlign w:val="center"/>
          </w:tcPr>
          <w:p w14:paraId="5DCFD2B6"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4</w:t>
            </w:r>
          </w:p>
        </w:tc>
        <w:tc>
          <w:tcPr>
            <w:tcW w:w="10162" w:type="dxa"/>
            <w:vMerge w:val="restart"/>
            <w:tcBorders>
              <w:left w:val="nil"/>
              <w:right w:val="nil"/>
            </w:tcBorders>
            <w:noWrap/>
            <w:tcMar>
              <w:top w:w="58" w:type="dxa"/>
              <w:left w:w="0" w:type="dxa"/>
              <w:bottom w:w="58" w:type="dxa"/>
            </w:tcMar>
            <w:vAlign w:val="center"/>
          </w:tcPr>
          <w:p w14:paraId="08D389A8"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color w:val="000000"/>
                <w:sz w:val="22"/>
                <w:szCs w:val="22"/>
              </w:rPr>
              <w:t>Interpret words and phrases as they are used in a text, including determining technical, connotative, and figurative meanings, and analyze how specific word choices shape meaning or tone.</w:t>
            </w:r>
          </w:p>
        </w:tc>
      </w:tr>
      <w:tr w:rsidR="006946DD" w:rsidRPr="006946DD" w14:paraId="09733FCE" w14:textId="77777777" w:rsidTr="006946DD">
        <w:trPr>
          <w:trHeight w:val="269"/>
        </w:trPr>
        <w:tc>
          <w:tcPr>
            <w:tcW w:w="1070" w:type="dxa"/>
            <w:vMerge/>
            <w:tcBorders>
              <w:left w:val="nil"/>
              <w:right w:val="nil"/>
            </w:tcBorders>
            <w:noWrap/>
            <w:tcMar>
              <w:top w:w="29" w:type="dxa"/>
              <w:left w:w="0" w:type="dxa"/>
              <w:bottom w:w="29" w:type="dxa"/>
            </w:tcMar>
            <w:vAlign w:val="center"/>
          </w:tcPr>
          <w:p w14:paraId="663096FC" w14:textId="77777777" w:rsidR="006946DD" w:rsidRPr="006946DD" w:rsidRDefault="006946DD" w:rsidP="006946DD">
            <w:pPr>
              <w:ind w:left="144" w:right="144"/>
              <w:jc w:val="center"/>
              <w:rPr>
                <w:rFonts w:ascii="Arial Narrow" w:hAnsi="Arial Narrow" w:cs="Calibri"/>
                <w:b/>
                <w:color w:val="000000"/>
                <w:sz w:val="22"/>
                <w:szCs w:val="22"/>
              </w:rPr>
            </w:pPr>
          </w:p>
        </w:tc>
        <w:tc>
          <w:tcPr>
            <w:tcW w:w="10162" w:type="dxa"/>
            <w:vMerge/>
            <w:tcBorders>
              <w:left w:val="nil"/>
              <w:right w:val="nil"/>
            </w:tcBorders>
            <w:noWrap/>
            <w:tcMar>
              <w:top w:w="58" w:type="dxa"/>
              <w:left w:w="0" w:type="dxa"/>
              <w:bottom w:w="58" w:type="dxa"/>
            </w:tcMar>
            <w:vAlign w:val="center"/>
          </w:tcPr>
          <w:p w14:paraId="711D3B27" w14:textId="77777777" w:rsidR="006946DD" w:rsidRPr="006946DD" w:rsidRDefault="006946DD" w:rsidP="006946DD">
            <w:pPr>
              <w:ind w:left="144" w:right="144"/>
              <w:rPr>
                <w:rFonts w:ascii="Arial Narrow" w:hAnsi="Arial Narrow" w:cs="Calibri"/>
                <w:b/>
                <w:color w:val="000000"/>
                <w:sz w:val="22"/>
                <w:szCs w:val="22"/>
              </w:rPr>
            </w:pPr>
          </w:p>
        </w:tc>
      </w:tr>
      <w:tr w:rsidR="006946DD" w:rsidRPr="006946DD" w14:paraId="6BEE07C1" w14:textId="77777777" w:rsidTr="006946DD">
        <w:tc>
          <w:tcPr>
            <w:tcW w:w="1070" w:type="dxa"/>
            <w:tcBorders>
              <w:left w:val="nil"/>
              <w:right w:val="nil"/>
            </w:tcBorders>
            <w:shd w:val="clear" w:color="auto" w:fill="85DFFF"/>
            <w:noWrap/>
            <w:tcMar>
              <w:top w:w="29" w:type="dxa"/>
              <w:left w:w="0" w:type="dxa"/>
              <w:bottom w:w="29" w:type="dxa"/>
            </w:tcMar>
            <w:vAlign w:val="center"/>
          </w:tcPr>
          <w:p w14:paraId="25638666" w14:textId="77777777" w:rsidR="006946DD" w:rsidRPr="006946DD" w:rsidRDefault="006946DD" w:rsidP="006946DD">
            <w:pPr>
              <w:ind w:left="144" w:right="144"/>
              <w:jc w:val="center"/>
              <w:rPr>
                <w:rFonts w:ascii="Arial Narrow" w:hAnsi="Arial Narrow" w:cs="Calibri"/>
                <w:b/>
                <w:bCs/>
                <w:color w:val="000000"/>
                <w:sz w:val="22"/>
                <w:szCs w:val="22"/>
              </w:rPr>
            </w:pPr>
            <w:r w:rsidRPr="006946DD">
              <w:rPr>
                <w:rFonts w:ascii="Arial Narrow" w:hAnsi="Arial Narrow" w:cs="Calibri"/>
                <w:b/>
                <w:bCs/>
                <w:color w:val="000000"/>
                <w:sz w:val="22"/>
                <w:szCs w:val="22"/>
              </w:rPr>
              <w:lastRenderedPageBreak/>
              <w:t>5</w:t>
            </w:r>
          </w:p>
        </w:tc>
        <w:tc>
          <w:tcPr>
            <w:tcW w:w="10162" w:type="dxa"/>
            <w:tcBorders>
              <w:left w:val="nil"/>
              <w:right w:val="nil"/>
            </w:tcBorders>
            <w:shd w:val="clear" w:color="auto" w:fill="D9F1FF"/>
            <w:noWrap/>
            <w:tcMar>
              <w:top w:w="58" w:type="dxa"/>
              <w:left w:w="0" w:type="dxa"/>
              <w:bottom w:w="58" w:type="dxa"/>
            </w:tcMar>
            <w:vAlign w:val="center"/>
          </w:tcPr>
          <w:p w14:paraId="7627B23F" w14:textId="77777777" w:rsidR="006946DD" w:rsidRPr="006946DD" w:rsidRDefault="006946DD" w:rsidP="006946DD">
            <w:pPr>
              <w:ind w:left="144" w:right="144"/>
              <w:rPr>
                <w:rFonts w:ascii="Arial Narrow" w:hAnsi="Arial Narrow" w:cs="Calibri"/>
                <w:bCs/>
                <w:color w:val="000000"/>
                <w:sz w:val="22"/>
                <w:szCs w:val="22"/>
              </w:rPr>
            </w:pPr>
            <w:r w:rsidRPr="006946DD">
              <w:rPr>
                <w:rFonts w:ascii="Arial Narrow" w:hAnsi="Arial Narrow" w:cs="Calibri"/>
                <w:bCs/>
                <w:color w:val="000000"/>
                <w:sz w:val="22"/>
                <w:szCs w:val="22"/>
              </w:rPr>
              <w:t xml:space="preserve">Analyze the structure of texts, including how specific sentences, paragraphs, and larger portions of text (e.g., a section chapter, scene, or stanza) relate to each other and the whole. </w:t>
            </w:r>
          </w:p>
        </w:tc>
      </w:tr>
      <w:tr w:rsidR="006946DD" w:rsidRPr="006946DD" w14:paraId="7A53307E" w14:textId="77777777" w:rsidTr="006946DD">
        <w:tc>
          <w:tcPr>
            <w:tcW w:w="1070" w:type="dxa"/>
            <w:tcBorders>
              <w:left w:val="nil"/>
              <w:right w:val="nil"/>
            </w:tcBorders>
            <w:noWrap/>
            <w:tcMar>
              <w:top w:w="29" w:type="dxa"/>
              <w:left w:w="0" w:type="dxa"/>
              <w:bottom w:w="29" w:type="dxa"/>
            </w:tcMar>
            <w:vAlign w:val="center"/>
          </w:tcPr>
          <w:p w14:paraId="25AC7478"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bCs/>
                <w:color w:val="000000"/>
                <w:sz w:val="22"/>
                <w:szCs w:val="22"/>
              </w:rPr>
              <w:t>6</w:t>
            </w:r>
          </w:p>
        </w:tc>
        <w:tc>
          <w:tcPr>
            <w:tcW w:w="10162" w:type="dxa"/>
            <w:tcBorders>
              <w:left w:val="nil"/>
              <w:right w:val="nil"/>
            </w:tcBorders>
            <w:noWrap/>
            <w:tcMar>
              <w:top w:w="58" w:type="dxa"/>
              <w:left w:w="0" w:type="dxa"/>
              <w:bottom w:w="58" w:type="dxa"/>
            </w:tcMar>
            <w:vAlign w:val="center"/>
          </w:tcPr>
          <w:p w14:paraId="63FCF516"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bCs/>
                <w:color w:val="000000"/>
                <w:sz w:val="22"/>
                <w:szCs w:val="22"/>
              </w:rPr>
              <w:t>Assess how point of view or purpose shapes the content and style of a text.</w:t>
            </w:r>
          </w:p>
        </w:tc>
      </w:tr>
      <w:tr w:rsidR="006946DD" w:rsidRPr="006946DD" w14:paraId="5729AFC9" w14:textId="77777777" w:rsidTr="006946DD">
        <w:tc>
          <w:tcPr>
            <w:tcW w:w="1070" w:type="dxa"/>
            <w:tcBorders>
              <w:left w:val="nil"/>
              <w:right w:val="nil"/>
            </w:tcBorders>
            <w:shd w:val="clear" w:color="auto" w:fill="85DFFF"/>
            <w:noWrap/>
            <w:tcMar>
              <w:top w:w="29" w:type="dxa"/>
              <w:left w:w="0" w:type="dxa"/>
              <w:bottom w:w="29" w:type="dxa"/>
            </w:tcMar>
            <w:vAlign w:val="center"/>
          </w:tcPr>
          <w:p w14:paraId="64785A5E"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7</w:t>
            </w:r>
          </w:p>
        </w:tc>
        <w:tc>
          <w:tcPr>
            <w:tcW w:w="10162" w:type="dxa"/>
            <w:tcBorders>
              <w:left w:val="nil"/>
              <w:right w:val="nil"/>
            </w:tcBorders>
            <w:shd w:val="clear" w:color="auto" w:fill="D9F1FF"/>
            <w:noWrap/>
            <w:tcMar>
              <w:top w:w="58" w:type="dxa"/>
              <w:left w:w="0" w:type="dxa"/>
              <w:bottom w:w="58" w:type="dxa"/>
            </w:tcMar>
            <w:vAlign w:val="center"/>
          </w:tcPr>
          <w:p w14:paraId="782FA714"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color w:val="000000"/>
                <w:sz w:val="22"/>
                <w:szCs w:val="22"/>
              </w:rPr>
              <w:t>Integrate and evaluate content presented in diverse media and formats, including visually and quantitatively, as well as in words.</w:t>
            </w:r>
          </w:p>
        </w:tc>
      </w:tr>
      <w:tr w:rsidR="006946DD" w:rsidRPr="006946DD" w14:paraId="7ECA6245" w14:textId="77777777" w:rsidTr="006946DD">
        <w:tc>
          <w:tcPr>
            <w:tcW w:w="1070" w:type="dxa"/>
            <w:tcBorders>
              <w:left w:val="nil"/>
              <w:right w:val="nil"/>
            </w:tcBorders>
            <w:noWrap/>
            <w:tcMar>
              <w:top w:w="29" w:type="dxa"/>
              <w:left w:w="0" w:type="dxa"/>
              <w:bottom w:w="29" w:type="dxa"/>
            </w:tcMar>
            <w:vAlign w:val="center"/>
          </w:tcPr>
          <w:p w14:paraId="7549A63B"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color w:val="000000"/>
                <w:sz w:val="22"/>
                <w:szCs w:val="22"/>
              </w:rPr>
              <w:t>8</w:t>
            </w:r>
          </w:p>
        </w:tc>
        <w:tc>
          <w:tcPr>
            <w:tcW w:w="10162" w:type="dxa"/>
            <w:tcBorders>
              <w:left w:val="nil"/>
              <w:right w:val="nil"/>
            </w:tcBorders>
            <w:noWrap/>
            <w:tcMar>
              <w:top w:w="58" w:type="dxa"/>
              <w:left w:w="0" w:type="dxa"/>
              <w:bottom w:w="58" w:type="dxa"/>
            </w:tcMar>
            <w:vAlign w:val="center"/>
          </w:tcPr>
          <w:p w14:paraId="257B1B13"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color w:val="000000"/>
                <w:sz w:val="22"/>
                <w:szCs w:val="22"/>
              </w:rPr>
              <w:t>Delineate and evaluate the argument and specific claims in a text, including the validity of the reasoning as well as the relevance and sufficiency of the evidence.</w:t>
            </w:r>
          </w:p>
        </w:tc>
      </w:tr>
      <w:tr w:rsidR="006946DD" w:rsidRPr="006946DD" w14:paraId="73EA5EE3" w14:textId="77777777" w:rsidTr="006946DD">
        <w:tc>
          <w:tcPr>
            <w:tcW w:w="1070" w:type="dxa"/>
            <w:tcBorders>
              <w:left w:val="nil"/>
              <w:right w:val="nil"/>
            </w:tcBorders>
            <w:shd w:val="clear" w:color="auto" w:fill="85DFFF"/>
            <w:noWrap/>
            <w:tcMar>
              <w:top w:w="29" w:type="dxa"/>
              <w:left w:w="0" w:type="dxa"/>
              <w:bottom w:w="29" w:type="dxa"/>
            </w:tcMar>
            <w:vAlign w:val="center"/>
          </w:tcPr>
          <w:p w14:paraId="3528DE03" w14:textId="77777777" w:rsidR="006946DD" w:rsidRPr="006946DD" w:rsidRDefault="006946DD" w:rsidP="006946DD">
            <w:pPr>
              <w:ind w:left="144" w:right="144"/>
              <w:jc w:val="center"/>
              <w:rPr>
                <w:rFonts w:ascii="Arial Narrow" w:hAnsi="Arial Narrow" w:cs="Calibri"/>
                <w:b/>
                <w:color w:val="000000"/>
                <w:sz w:val="22"/>
                <w:szCs w:val="22"/>
              </w:rPr>
            </w:pPr>
            <w:r w:rsidRPr="006946DD">
              <w:rPr>
                <w:rFonts w:ascii="Arial Narrow" w:hAnsi="Arial Narrow" w:cs="Calibri"/>
                <w:b/>
                <w:bCs/>
                <w:color w:val="000000"/>
                <w:sz w:val="22"/>
                <w:szCs w:val="22"/>
              </w:rPr>
              <w:t>9</w:t>
            </w:r>
          </w:p>
        </w:tc>
        <w:tc>
          <w:tcPr>
            <w:tcW w:w="10162" w:type="dxa"/>
            <w:tcBorders>
              <w:left w:val="nil"/>
              <w:right w:val="nil"/>
            </w:tcBorders>
            <w:shd w:val="clear" w:color="auto" w:fill="D9F1FF"/>
            <w:noWrap/>
            <w:tcMar>
              <w:top w:w="58" w:type="dxa"/>
              <w:left w:w="0" w:type="dxa"/>
              <w:bottom w:w="58" w:type="dxa"/>
            </w:tcMar>
            <w:vAlign w:val="center"/>
          </w:tcPr>
          <w:p w14:paraId="7BD9F71F"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bCs/>
                <w:color w:val="000000"/>
                <w:sz w:val="22"/>
                <w:szCs w:val="22"/>
              </w:rPr>
              <w:t>Analyze how two or more texts address similar themes or topics in order to build knowledge or to compare the approaches the authors take.</w:t>
            </w:r>
          </w:p>
        </w:tc>
      </w:tr>
      <w:tr w:rsidR="006946DD" w:rsidRPr="006946DD" w14:paraId="62803551" w14:textId="77777777" w:rsidTr="006946DD">
        <w:tc>
          <w:tcPr>
            <w:tcW w:w="1070" w:type="dxa"/>
            <w:tcBorders>
              <w:left w:val="nil"/>
              <w:right w:val="nil"/>
            </w:tcBorders>
            <w:noWrap/>
            <w:tcMar>
              <w:top w:w="29" w:type="dxa"/>
              <w:left w:w="0" w:type="dxa"/>
              <w:bottom w:w="29" w:type="dxa"/>
            </w:tcMar>
            <w:vAlign w:val="center"/>
          </w:tcPr>
          <w:p w14:paraId="014729C6" w14:textId="77777777" w:rsidR="006946DD" w:rsidRPr="006946DD" w:rsidRDefault="006946DD" w:rsidP="006946DD">
            <w:pPr>
              <w:ind w:left="144" w:right="144"/>
              <w:jc w:val="center"/>
              <w:rPr>
                <w:rFonts w:ascii="Arial Narrow" w:hAnsi="Arial Narrow" w:cs="Calibri"/>
                <w:b/>
                <w:bCs/>
                <w:color w:val="000000"/>
                <w:sz w:val="22"/>
                <w:szCs w:val="22"/>
              </w:rPr>
            </w:pPr>
            <w:r w:rsidRPr="006946DD">
              <w:rPr>
                <w:rFonts w:ascii="Arial Narrow" w:hAnsi="Arial Narrow" w:cs="Calibri"/>
                <w:b/>
                <w:bCs/>
                <w:color w:val="000000"/>
                <w:sz w:val="22"/>
                <w:szCs w:val="22"/>
              </w:rPr>
              <w:t>10</w:t>
            </w:r>
          </w:p>
        </w:tc>
        <w:tc>
          <w:tcPr>
            <w:tcW w:w="10162" w:type="dxa"/>
            <w:tcBorders>
              <w:left w:val="nil"/>
              <w:right w:val="nil"/>
            </w:tcBorders>
            <w:noWrap/>
            <w:tcMar>
              <w:top w:w="58" w:type="dxa"/>
              <w:left w:w="0" w:type="dxa"/>
              <w:bottom w:w="58" w:type="dxa"/>
            </w:tcMar>
            <w:vAlign w:val="center"/>
          </w:tcPr>
          <w:p w14:paraId="221A356C" w14:textId="77777777" w:rsidR="006946DD" w:rsidRPr="006946DD" w:rsidRDefault="006946DD" w:rsidP="006946DD">
            <w:pPr>
              <w:ind w:left="144" w:right="144"/>
              <w:rPr>
                <w:rFonts w:ascii="Arial Narrow" w:hAnsi="Arial Narrow" w:cs="Calibri"/>
                <w:color w:val="000000"/>
                <w:sz w:val="22"/>
                <w:szCs w:val="22"/>
              </w:rPr>
            </w:pPr>
            <w:r w:rsidRPr="006946DD">
              <w:rPr>
                <w:rFonts w:ascii="Arial Narrow" w:hAnsi="Arial Narrow" w:cs="Calibri"/>
                <w:bCs/>
                <w:color w:val="000000"/>
                <w:sz w:val="22"/>
                <w:szCs w:val="22"/>
              </w:rPr>
              <w:t>Read and comprehend complex literary and informational texts independently and proficiently.</w:t>
            </w:r>
          </w:p>
        </w:tc>
      </w:tr>
    </w:tbl>
    <w:p w14:paraId="01EA2C35" w14:textId="77777777" w:rsidR="009D2000" w:rsidRDefault="009D2000" w:rsidP="009D2000">
      <w:pPr>
        <w:pStyle w:val="BodyText"/>
        <w:rPr>
          <w:rFonts w:ascii="Arial" w:hAnsi="Arial" w:cs="Arial"/>
          <w:bCs/>
          <w:spacing w:val="0"/>
        </w:rPr>
      </w:pPr>
    </w:p>
    <w:p w14:paraId="0B17F2E8" w14:textId="06CCF59D" w:rsidR="00F1769A" w:rsidRPr="002F0ED7" w:rsidRDefault="00F1769A" w:rsidP="00F1769A">
      <w:pPr>
        <w:pStyle w:val="Heading1"/>
        <w:rPr>
          <w:rFonts w:ascii="Arial" w:hAnsi="Arial" w:cs="Arial"/>
          <w:spacing w:val="0"/>
          <w:sz w:val="44"/>
          <w:szCs w:val="44"/>
        </w:rPr>
      </w:pPr>
      <w:bookmarkStart w:id="18" w:name="_Toc83034439"/>
      <w:r>
        <w:rPr>
          <w:rFonts w:ascii="Arial" w:hAnsi="Arial" w:cs="Arial"/>
          <w:spacing w:val="0"/>
          <w:sz w:val="44"/>
          <w:szCs w:val="44"/>
        </w:rPr>
        <w:t>The Language Standards for Adult ESOL and ABE</w:t>
      </w:r>
      <w:bookmarkEnd w:id="18"/>
    </w:p>
    <w:p w14:paraId="30CE6A86" w14:textId="77777777" w:rsidR="00F1769A" w:rsidRPr="006946DD" w:rsidRDefault="00F1769A" w:rsidP="00F1769A">
      <w:pPr>
        <w:rPr>
          <w:rFonts w:ascii="Arial Narrow" w:hAnsi="Arial Narrow" w:cs="Calibri"/>
          <w:b/>
          <w:color w:val="000000"/>
          <w:sz w:val="22"/>
          <w:szCs w:val="22"/>
        </w:rPr>
      </w:pPr>
    </w:p>
    <w:tbl>
      <w:tblPr>
        <w:tblStyle w:val="TableGrid10"/>
        <w:tblpPr w:leftFromText="180" w:rightFromText="180" w:vertAnchor="text" w:tblpXSpec="center" w:tblpY="1"/>
        <w:tblOverlap w:val="never"/>
        <w:tblW w:w="11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070"/>
        <w:gridCol w:w="10162"/>
      </w:tblGrid>
      <w:tr w:rsidR="00A346A7" w:rsidRPr="00A346A7" w14:paraId="2390D5AE" w14:textId="77777777" w:rsidTr="00A346A7">
        <w:trPr>
          <w:trHeight w:val="110"/>
        </w:trPr>
        <w:tc>
          <w:tcPr>
            <w:tcW w:w="11232" w:type="dxa"/>
            <w:gridSpan w:val="2"/>
            <w:shd w:val="clear" w:color="auto" w:fill="85DFFF"/>
            <w:noWrap/>
            <w:tcMar>
              <w:top w:w="58" w:type="dxa"/>
              <w:left w:w="0" w:type="dxa"/>
              <w:bottom w:w="58" w:type="dxa"/>
            </w:tcMar>
            <w:vAlign w:val="center"/>
          </w:tcPr>
          <w:p w14:paraId="0522CFF6" w14:textId="77777777" w:rsidR="00A346A7" w:rsidRPr="00A346A7" w:rsidRDefault="00A346A7" w:rsidP="00A346A7">
            <w:pPr>
              <w:ind w:left="141"/>
              <w:rPr>
                <w:rFonts w:ascii="Arial Narrow" w:hAnsi="Arial Narrow" w:cs="Calibri"/>
                <w:b/>
                <w:color w:val="000000"/>
                <w:sz w:val="22"/>
                <w:szCs w:val="22"/>
              </w:rPr>
            </w:pPr>
            <w:r w:rsidRPr="00A346A7">
              <w:rPr>
                <w:rFonts w:ascii="Arial Narrow" w:hAnsi="Arial Narrow" w:cs="Calibri"/>
                <w:b/>
                <w:color w:val="000000"/>
                <w:sz w:val="22"/>
                <w:szCs w:val="22"/>
              </w:rPr>
              <w:t>ABE Language Anchor Standards</w:t>
            </w:r>
          </w:p>
        </w:tc>
      </w:tr>
      <w:tr w:rsidR="00A346A7" w:rsidRPr="00A346A7" w14:paraId="3CFC5F14" w14:textId="77777777" w:rsidTr="00A346A7">
        <w:trPr>
          <w:trHeight w:val="139"/>
        </w:trPr>
        <w:tc>
          <w:tcPr>
            <w:tcW w:w="1070" w:type="dxa"/>
            <w:tcBorders>
              <w:left w:val="nil"/>
              <w:right w:val="nil"/>
            </w:tcBorders>
            <w:shd w:val="clear" w:color="auto" w:fill="85DFFF"/>
            <w:noWrap/>
            <w:tcMar>
              <w:top w:w="29" w:type="dxa"/>
              <w:left w:w="0" w:type="dxa"/>
              <w:bottom w:w="29" w:type="dxa"/>
            </w:tcMar>
            <w:vAlign w:val="center"/>
          </w:tcPr>
          <w:p w14:paraId="0662285D"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color w:val="000000"/>
                <w:sz w:val="22"/>
                <w:szCs w:val="22"/>
              </w:rPr>
              <w:t>1</w:t>
            </w:r>
          </w:p>
        </w:tc>
        <w:tc>
          <w:tcPr>
            <w:tcW w:w="10162" w:type="dxa"/>
            <w:tcBorders>
              <w:left w:val="nil"/>
              <w:right w:val="nil"/>
            </w:tcBorders>
            <w:shd w:val="clear" w:color="auto" w:fill="D9F1FF"/>
            <w:noWrap/>
            <w:tcMar>
              <w:top w:w="58" w:type="dxa"/>
              <w:left w:w="0" w:type="dxa"/>
              <w:bottom w:w="58" w:type="dxa"/>
            </w:tcMar>
            <w:vAlign w:val="center"/>
          </w:tcPr>
          <w:p w14:paraId="7EB33B71" w14:textId="77777777" w:rsidR="00A346A7" w:rsidRPr="00A346A7" w:rsidRDefault="00A346A7" w:rsidP="00A346A7">
            <w:pPr>
              <w:rPr>
                <w:rFonts w:ascii="Arial Narrow" w:hAnsi="Arial Narrow" w:cs="Calibri"/>
                <w:color w:val="000000"/>
                <w:sz w:val="22"/>
                <w:szCs w:val="22"/>
              </w:rPr>
            </w:pPr>
            <w:r w:rsidRPr="00A346A7">
              <w:rPr>
                <w:rFonts w:ascii="Arial Narrow" w:hAnsi="Arial Narrow" w:cs="Calibri"/>
                <w:color w:val="000000"/>
                <w:sz w:val="22"/>
                <w:szCs w:val="22"/>
              </w:rPr>
              <w:t>Demonstrate command of the conventions of standard English grammar and usage when writing or speaking.</w:t>
            </w:r>
          </w:p>
        </w:tc>
      </w:tr>
      <w:tr w:rsidR="00A346A7" w:rsidRPr="00A346A7" w14:paraId="6D2520E1" w14:textId="77777777" w:rsidTr="00A346A7">
        <w:trPr>
          <w:trHeight w:val="20"/>
        </w:trPr>
        <w:tc>
          <w:tcPr>
            <w:tcW w:w="1070" w:type="dxa"/>
            <w:tcBorders>
              <w:left w:val="nil"/>
              <w:right w:val="nil"/>
            </w:tcBorders>
            <w:noWrap/>
            <w:tcMar>
              <w:top w:w="29" w:type="dxa"/>
              <w:left w:w="0" w:type="dxa"/>
              <w:bottom w:w="29" w:type="dxa"/>
            </w:tcMar>
            <w:vAlign w:val="center"/>
          </w:tcPr>
          <w:p w14:paraId="38D85403"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bCs/>
                <w:color w:val="000000"/>
                <w:sz w:val="22"/>
                <w:szCs w:val="22"/>
              </w:rPr>
              <w:t>2</w:t>
            </w:r>
          </w:p>
        </w:tc>
        <w:tc>
          <w:tcPr>
            <w:tcW w:w="10162" w:type="dxa"/>
            <w:tcBorders>
              <w:left w:val="nil"/>
              <w:right w:val="nil"/>
            </w:tcBorders>
            <w:noWrap/>
            <w:tcMar>
              <w:top w:w="58" w:type="dxa"/>
              <w:left w:w="0" w:type="dxa"/>
              <w:bottom w:w="58" w:type="dxa"/>
            </w:tcMar>
            <w:vAlign w:val="center"/>
          </w:tcPr>
          <w:p w14:paraId="5E1BD772" w14:textId="77777777" w:rsidR="00A346A7" w:rsidRPr="00A346A7" w:rsidRDefault="00A346A7" w:rsidP="00A346A7">
            <w:pPr>
              <w:rPr>
                <w:rFonts w:ascii="Arial Narrow" w:hAnsi="Arial Narrow" w:cs="Calibri"/>
                <w:color w:val="000000"/>
                <w:sz w:val="22"/>
                <w:szCs w:val="22"/>
              </w:rPr>
            </w:pPr>
            <w:r w:rsidRPr="00A346A7">
              <w:rPr>
                <w:rFonts w:ascii="Arial Narrow" w:hAnsi="Arial Narrow" w:cs="Calibri"/>
                <w:bCs/>
                <w:color w:val="000000"/>
                <w:sz w:val="22"/>
                <w:szCs w:val="22"/>
              </w:rPr>
              <w:t>Demonstrate command of the conventions of standard English capitalization, punctuation, and spelling when writing.</w:t>
            </w:r>
          </w:p>
        </w:tc>
      </w:tr>
      <w:tr w:rsidR="00A346A7" w:rsidRPr="00A346A7" w14:paraId="4B82D41B" w14:textId="77777777" w:rsidTr="00A346A7">
        <w:trPr>
          <w:trHeight w:val="20"/>
        </w:trPr>
        <w:tc>
          <w:tcPr>
            <w:tcW w:w="1070" w:type="dxa"/>
            <w:tcBorders>
              <w:left w:val="nil"/>
              <w:right w:val="nil"/>
            </w:tcBorders>
            <w:shd w:val="clear" w:color="auto" w:fill="85DFFF"/>
            <w:noWrap/>
            <w:tcMar>
              <w:top w:w="29" w:type="dxa"/>
              <w:left w:w="0" w:type="dxa"/>
              <w:bottom w:w="29" w:type="dxa"/>
            </w:tcMar>
            <w:vAlign w:val="center"/>
          </w:tcPr>
          <w:p w14:paraId="446B4A3B"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color w:val="000000"/>
                <w:sz w:val="22"/>
                <w:szCs w:val="22"/>
              </w:rPr>
              <w:t>3</w:t>
            </w:r>
          </w:p>
        </w:tc>
        <w:tc>
          <w:tcPr>
            <w:tcW w:w="10162" w:type="dxa"/>
            <w:tcBorders>
              <w:left w:val="nil"/>
              <w:right w:val="nil"/>
            </w:tcBorders>
            <w:shd w:val="clear" w:color="auto" w:fill="D9F1FF"/>
            <w:noWrap/>
            <w:tcMar>
              <w:top w:w="58" w:type="dxa"/>
              <w:left w:w="0" w:type="dxa"/>
              <w:bottom w:w="58" w:type="dxa"/>
            </w:tcMar>
            <w:vAlign w:val="center"/>
          </w:tcPr>
          <w:p w14:paraId="630B81E3" w14:textId="77777777" w:rsidR="00A346A7" w:rsidRPr="00A346A7" w:rsidRDefault="00A346A7" w:rsidP="00A346A7">
            <w:pPr>
              <w:ind w:left="144"/>
              <w:rPr>
                <w:rFonts w:ascii="Arial Narrow" w:hAnsi="Arial Narrow" w:cs="Calibri"/>
                <w:color w:val="000000"/>
                <w:sz w:val="22"/>
                <w:szCs w:val="22"/>
              </w:rPr>
            </w:pPr>
            <w:r w:rsidRPr="00A346A7">
              <w:rPr>
                <w:rFonts w:ascii="Arial Narrow" w:hAnsi="Arial Narrow" w:cs="Calibri"/>
                <w:color w:val="000000"/>
                <w:sz w:val="22"/>
                <w:szCs w:val="22"/>
              </w:rPr>
              <w:t>Apply knowledge of language to understand how language functions in different contexts, to make effective choices for meaning or style, and to comprehend more fully when reading or listening.</w:t>
            </w:r>
          </w:p>
        </w:tc>
      </w:tr>
      <w:tr w:rsidR="00A346A7" w:rsidRPr="00A346A7" w14:paraId="3F05873D" w14:textId="77777777" w:rsidTr="00A346A7">
        <w:trPr>
          <w:trHeight w:val="20"/>
        </w:trPr>
        <w:tc>
          <w:tcPr>
            <w:tcW w:w="1070" w:type="dxa"/>
            <w:tcBorders>
              <w:left w:val="nil"/>
              <w:right w:val="nil"/>
            </w:tcBorders>
            <w:noWrap/>
            <w:tcMar>
              <w:top w:w="29" w:type="dxa"/>
              <w:left w:w="0" w:type="dxa"/>
              <w:bottom w:w="29" w:type="dxa"/>
            </w:tcMar>
            <w:vAlign w:val="center"/>
          </w:tcPr>
          <w:p w14:paraId="750FE633"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color w:val="000000"/>
                <w:sz w:val="22"/>
                <w:szCs w:val="22"/>
              </w:rPr>
              <w:t>4</w:t>
            </w:r>
          </w:p>
        </w:tc>
        <w:tc>
          <w:tcPr>
            <w:tcW w:w="10162" w:type="dxa"/>
            <w:tcBorders>
              <w:left w:val="nil"/>
              <w:right w:val="nil"/>
            </w:tcBorders>
            <w:noWrap/>
            <w:tcMar>
              <w:top w:w="58" w:type="dxa"/>
              <w:left w:w="0" w:type="dxa"/>
              <w:bottom w:w="58" w:type="dxa"/>
            </w:tcMar>
            <w:vAlign w:val="center"/>
          </w:tcPr>
          <w:p w14:paraId="7DFF1CEC" w14:textId="77777777" w:rsidR="00A346A7" w:rsidRPr="00A346A7" w:rsidRDefault="00A346A7" w:rsidP="00A346A7">
            <w:pPr>
              <w:ind w:left="144"/>
              <w:rPr>
                <w:rFonts w:ascii="Arial Narrow" w:hAnsi="Arial Narrow" w:cs="Calibri"/>
                <w:color w:val="000000"/>
                <w:sz w:val="22"/>
                <w:szCs w:val="22"/>
              </w:rPr>
            </w:pPr>
            <w:r w:rsidRPr="00A346A7">
              <w:rPr>
                <w:rFonts w:ascii="Arial Narrow" w:hAnsi="Arial Narrow" w:cs="Calibri"/>
                <w:color w:val="000000"/>
                <w:sz w:val="22"/>
                <w:szCs w:val="22"/>
              </w:rPr>
              <w:t>Determine or clarify the meaning of unknown and multiple-meaning words and phrases by using context clues, analyzing meaningful word parts, and consulting general and specialized reference materials, as appropriate.</w:t>
            </w:r>
          </w:p>
        </w:tc>
      </w:tr>
      <w:tr w:rsidR="00A346A7" w:rsidRPr="00A346A7" w14:paraId="4D678FE1" w14:textId="77777777" w:rsidTr="00A346A7">
        <w:trPr>
          <w:trHeight w:val="20"/>
        </w:trPr>
        <w:tc>
          <w:tcPr>
            <w:tcW w:w="1070" w:type="dxa"/>
            <w:tcBorders>
              <w:left w:val="nil"/>
              <w:right w:val="nil"/>
            </w:tcBorders>
            <w:shd w:val="clear" w:color="auto" w:fill="85DFFF"/>
            <w:noWrap/>
            <w:tcMar>
              <w:top w:w="29" w:type="dxa"/>
              <w:left w:w="0" w:type="dxa"/>
              <w:bottom w:w="29" w:type="dxa"/>
            </w:tcMar>
            <w:vAlign w:val="center"/>
          </w:tcPr>
          <w:p w14:paraId="52221297"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color w:val="000000"/>
                <w:sz w:val="22"/>
                <w:szCs w:val="22"/>
              </w:rPr>
              <w:t>5</w:t>
            </w:r>
          </w:p>
        </w:tc>
        <w:tc>
          <w:tcPr>
            <w:tcW w:w="10162" w:type="dxa"/>
            <w:tcBorders>
              <w:left w:val="nil"/>
              <w:right w:val="nil"/>
            </w:tcBorders>
            <w:shd w:val="clear" w:color="auto" w:fill="D9F1FF"/>
            <w:noWrap/>
            <w:tcMar>
              <w:top w:w="58" w:type="dxa"/>
              <w:left w:w="0" w:type="dxa"/>
              <w:bottom w:w="58" w:type="dxa"/>
            </w:tcMar>
            <w:vAlign w:val="center"/>
          </w:tcPr>
          <w:p w14:paraId="0030061F" w14:textId="77777777" w:rsidR="00A346A7" w:rsidRPr="00A346A7" w:rsidRDefault="00A346A7" w:rsidP="00A346A7">
            <w:pPr>
              <w:rPr>
                <w:rFonts w:ascii="Arial Narrow" w:hAnsi="Arial Narrow" w:cs="Calibri"/>
                <w:color w:val="000000"/>
                <w:sz w:val="22"/>
                <w:szCs w:val="22"/>
              </w:rPr>
            </w:pPr>
            <w:r w:rsidRPr="00A346A7">
              <w:rPr>
                <w:rFonts w:ascii="Arial Narrow" w:hAnsi="Arial Narrow" w:cs="Calibri"/>
                <w:color w:val="000000"/>
                <w:sz w:val="22"/>
                <w:szCs w:val="22"/>
              </w:rPr>
              <w:t>Demonstrate understanding of figurative language, word relationships, and nuances in word meanings.</w:t>
            </w:r>
          </w:p>
        </w:tc>
      </w:tr>
      <w:tr w:rsidR="00A346A7" w:rsidRPr="00A346A7" w14:paraId="38C3A533" w14:textId="77777777" w:rsidTr="00A346A7">
        <w:trPr>
          <w:trHeight w:val="20"/>
        </w:trPr>
        <w:tc>
          <w:tcPr>
            <w:tcW w:w="1070" w:type="dxa"/>
            <w:tcBorders>
              <w:left w:val="nil"/>
              <w:right w:val="nil"/>
            </w:tcBorders>
            <w:noWrap/>
            <w:tcMar>
              <w:top w:w="29" w:type="dxa"/>
              <w:left w:w="0" w:type="dxa"/>
              <w:bottom w:w="29" w:type="dxa"/>
            </w:tcMar>
            <w:vAlign w:val="center"/>
          </w:tcPr>
          <w:p w14:paraId="1907828F" w14:textId="77777777" w:rsidR="00A346A7" w:rsidRPr="00A346A7" w:rsidRDefault="00A346A7" w:rsidP="00A346A7">
            <w:pPr>
              <w:jc w:val="center"/>
              <w:rPr>
                <w:rFonts w:ascii="Arial Narrow" w:hAnsi="Arial Narrow" w:cs="Calibri"/>
                <w:b/>
                <w:color w:val="000000"/>
                <w:sz w:val="22"/>
                <w:szCs w:val="22"/>
              </w:rPr>
            </w:pPr>
            <w:r w:rsidRPr="00A346A7">
              <w:rPr>
                <w:rFonts w:ascii="Arial Narrow" w:hAnsi="Arial Narrow" w:cs="Calibri"/>
                <w:b/>
                <w:color w:val="000000"/>
                <w:sz w:val="22"/>
                <w:szCs w:val="22"/>
              </w:rPr>
              <w:t>6</w:t>
            </w:r>
          </w:p>
        </w:tc>
        <w:tc>
          <w:tcPr>
            <w:tcW w:w="10162" w:type="dxa"/>
            <w:tcBorders>
              <w:left w:val="nil"/>
              <w:right w:val="nil"/>
            </w:tcBorders>
            <w:noWrap/>
            <w:tcMar>
              <w:top w:w="58" w:type="dxa"/>
              <w:left w:w="0" w:type="dxa"/>
              <w:bottom w:w="58" w:type="dxa"/>
            </w:tcMar>
            <w:vAlign w:val="center"/>
          </w:tcPr>
          <w:p w14:paraId="50286551" w14:textId="77777777" w:rsidR="00A346A7" w:rsidRPr="00A346A7" w:rsidRDefault="00A346A7" w:rsidP="00A346A7">
            <w:pPr>
              <w:ind w:left="144"/>
              <w:rPr>
                <w:rFonts w:ascii="Arial Narrow" w:hAnsi="Arial Narrow" w:cs="Calibri"/>
                <w:color w:val="000000"/>
                <w:sz w:val="22"/>
                <w:szCs w:val="22"/>
              </w:rPr>
            </w:pPr>
            <w:r w:rsidRPr="00A346A7">
              <w:rPr>
                <w:rFonts w:ascii="Arial Narrow" w:hAnsi="Arial Narrow" w:cs="Calibri"/>
                <w:color w:val="000000"/>
                <w:sz w:val="22"/>
                <w:szCs w:val="22"/>
              </w:rPr>
              <w:t>Acquire and use accurately a range of general academic and domain-specific words and phrases sufficient for reading, writing, speaking, and listening at the ABE level; demonstrate independence in gathering vocabulary knowledge when encountering a word or phrase important to comprehension or expression.</w:t>
            </w:r>
          </w:p>
        </w:tc>
      </w:tr>
    </w:tbl>
    <w:p w14:paraId="2338BCFC" w14:textId="52B6D66E" w:rsidR="00A346A7" w:rsidRDefault="00A346A7" w:rsidP="009D2000">
      <w:pPr>
        <w:pStyle w:val="BodyText"/>
        <w:rPr>
          <w:rFonts w:ascii="Arial" w:hAnsi="Arial" w:cs="Arial"/>
          <w:bCs/>
          <w:spacing w:val="0"/>
        </w:rPr>
      </w:pPr>
    </w:p>
    <w:tbl>
      <w:tblPr>
        <w:tblStyle w:val="TableGrid20"/>
        <w:tblpPr w:leftFromText="180" w:rightFromText="180" w:vertAnchor="text" w:tblpXSpec="center" w:tblpY="1"/>
        <w:tblOverlap w:val="never"/>
        <w:tblW w:w="11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070"/>
        <w:gridCol w:w="10162"/>
      </w:tblGrid>
      <w:tr w:rsidR="00641016" w:rsidRPr="00641016" w14:paraId="53632C78" w14:textId="77777777" w:rsidTr="00641016">
        <w:trPr>
          <w:trHeight w:val="20"/>
        </w:trPr>
        <w:tc>
          <w:tcPr>
            <w:tcW w:w="11232" w:type="dxa"/>
            <w:gridSpan w:val="2"/>
            <w:shd w:val="clear" w:color="auto" w:fill="85DFFF"/>
            <w:noWrap/>
            <w:tcMar>
              <w:top w:w="58" w:type="dxa"/>
              <w:left w:w="0" w:type="dxa"/>
              <w:bottom w:w="58" w:type="dxa"/>
              <w:right w:w="0" w:type="dxa"/>
            </w:tcMar>
            <w:vAlign w:val="center"/>
          </w:tcPr>
          <w:p w14:paraId="0B7CF22C" w14:textId="77777777" w:rsidR="00641016" w:rsidRPr="00641016" w:rsidRDefault="00641016" w:rsidP="00641016">
            <w:pPr>
              <w:rPr>
                <w:rFonts w:ascii="Arial Narrow" w:hAnsi="Arial Narrow" w:cs="Calibri"/>
                <w:b/>
                <w:color w:val="000000"/>
                <w:sz w:val="22"/>
                <w:szCs w:val="22"/>
              </w:rPr>
            </w:pPr>
            <w:r w:rsidRPr="00641016">
              <w:rPr>
                <w:rFonts w:ascii="Arial Narrow" w:hAnsi="Arial Narrow" w:cs="Calibri"/>
                <w:b/>
                <w:color w:val="000000"/>
                <w:sz w:val="22"/>
                <w:szCs w:val="22"/>
              </w:rPr>
              <w:t>ABE Writing Anchor Standards</w:t>
            </w:r>
          </w:p>
        </w:tc>
      </w:tr>
      <w:tr w:rsidR="00641016" w:rsidRPr="00641016" w14:paraId="055DDE94" w14:textId="77777777" w:rsidTr="00641016">
        <w:trPr>
          <w:trHeight w:val="229"/>
        </w:trPr>
        <w:tc>
          <w:tcPr>
            <w:tcW w:w="1070" w:type="dxa"/>
            <w:tcBorders>
              <w:left w:val="nil"/>
              <w:right w:val="nil"/>
            </w:tcBorders>
            <w:shd w:val="clear" w:color="auto" w:fill="85DFFF"/>
            <w:noWrap/>
            <w:tcMar>
              <w:top w:w="29" w:type="dxa"/>
              <w:left w:w="0" w:type="dxa"/>
              <w:bottom w:w="29" w:type="dxa"/>
              <w:right w:w="0" w:type="dxa"/>
            </w:tcMar>
            <w:vAlign w:val="center"/>
          </w:tcPr>
          <w:p w14:paraId="1EADD10F"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1</w:t>
            </w:r>
          </w:p>
        </w:tc>
        <w:tc>
          <w:tcPr>
            <w:tcW w:w="10162" w:type="dxa"/>
            <w:tcBorders>
              <w:left w:val="nil"/>
              <w:right w:val="nil"/>
            </w:tcBorders>
            <w:shd w:val="clear" w:color="auto" w:fill="D9F1FF"/>
            <w:noWrap/>
            <w:tcMar>
              <w:top w:w="58" w:type="dxa"/>
              <w:left w:w="0" w:type="dxa"/>
              <w:bottom w:w="58" w:type="dxa"/>
              <w:right w:w="0" w:type="dxa"/>
            </w:tcMar>
            <w:vAlign w:val="center"/>
          </w:tcPr>
          <w:p w14:paraId="0D3A01A5" w14:textId="77777777" w:rsidR="00641016" w:rsidRPr="00641016" w:rsidRDefault="00641016" w:rsidP="00641016">
            <w:pPr>
              <w:rPr>
                <w:rFonts w:ascii="Arial Narrow" w:hAnsi="Arial Narrow" w:cs="Calibri"/>
                <w:color w:val="000000"/>
                <w:sz w:val="22"/>
                <w:szCs w:val="22"/>
              </w:rPr>
            </w:pPr>
            <w:r w:rsidRPr="00641016">
              <w:rPr>
                <w:rFonts w:ascii="Arial Narrow" w:hAnsi="Arial Narrow" w:cs="Calibri"/>
                <w:color w:val="000000"/>
                <w:sz w:val="22"/>
                <w:szCs w:val="22"/>
              </w:rPr>
              <w:t>Write arguments to support claims in an analysis of substantive topics or texts, using valid reasoning and relevant and sufficient evidence.</w:t>
            </w:r>
          </w:p>
        </w:tc>
      </w:tr>
      <w:tr w:rsidR="00641016" w:rsidRPr="00641016" w14:paraId="08870E63" w14:textId="77777777" w:rsidTr="00641016">
        <w:trPr>
          <w:trHeight w:val="20"/>
        </w:trPr>
        <w:tc>
          <w:tcPr>
            <w:tcW w:w="1070" w:type="dxa"/>
            <w:tcBorders>
              <w:left w:val="nil"/>
              <w:right w:val="nil"/>
            </w:tcBorders>
            <w:noWrap/>
            <w:tcMar>
              <w:top w:w="29" w:type="dxa"/>
              <w:left w:w="0" w:type="dxa"/>
              <w:bottom w:w="29" w:type="dxa"/>
              <w:right w:w="0" w:type="dxa"/>
            </w:tcMar>
            <w:vAlign w:val="center"/>
          </w:tcPr>
          <w:p w14:paraId="7D3079C0"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2</w:t>
            </w:r>
          </w:p>
        </w:tc>
        <w:tc>
          <w:tcPr>
            <w:tcW w:w="10162" w:type="dxa"/>
            <w:tcBorders>
              <w:left w:val="nil"/>
              <w:right w:val="nil"/>
            </w:tcBorders>
            <w:noWrap/>
            <w:tcMar>
              <w:top w:w="58" w:type="dxa"/>
              <w:left w:w="0" w:type="dxa"/>
              <w:bottom w:w="58" w:type="dxa"/>
              <w:right w:w="0" w:type="dxa"/>
            </w:tcMar>
            <w:vAlign w:val="center"/>
          </w:tcPr>
          <w:p w14:paraId="47BBBE79" w14:textId="77777777" w:rsidR="00641016" w:rsidRPr="00641016" w:rsidRDefault="00641016" w:rsidP="00641016">
            <w:pPr>
              <w:ind w:left="144"/>
              <w:rPr>
                <w:rFonts w:ascii="Arial Narrow" w:hAnsi="Arial Narrow" w:cs="Calibri"/>
                <w:color w:val="000000"/>
                <w:sz w:val="22"/>
                <w:szCs w:val="22"/>
              </w:rPr>
            </w:pPr>
            <w:r w:rsidRPr="00641016">
              <w:rPr>
                <w:rFonts w:ascii="Arial Narrow" w:hAnsi="Arial Narrow" w:cs="Calibri"/>
                <w:color w:val="000000"/>
                <w:sz w:val="22"/>
                <w:szCs w:val="22"/>
              </w:rPr>
              <w:t xml:space="preserve">Write informative/explanatory texts to examine and convey complex ideas and information clearly and accurately through the effective selection, organization, and analysis of content. </w:t>
            </w:r>
          </w:p>
        </w:tc>
      </w:tr>
      <w:tr w:rsidR="00641016" w:rsidRPr="00641016" w14:paraId="2F7046A7" w14:textId="77777777" w:rsidTr="00641016">
        <w:trPr>
          <w:trHeight w:val="20"/>
        </w:trPr>
        <w:tc>
          <w:tcPr>
            <w:tcW w:w="1070" w:type="dxa"/>
            <w:tcBorders>
              <w:left w:val="nil"/>
              <w:right w:val="nil"/>
            </w:tcBorders>
            <w:shd w:val="clear" w:color="auto" w:fill="85DFFF"/>
            <w:noWrap/>
            <w:tcMar>
              <w:top w:w="29" w:type="dxa"/>
              <w:left w:w="0" w:type="dxa"/>
              <w:bottom w:w="29" w:type="dxa"/>
              <w:right w:w="0" w:type="dxa"/>
            </w:tcMar>
            <w:vAlign w:val="center"/>
          </w:tcPr>
          <w:p w14:paraId="403FAB0E"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3</w:t>
            </w:r>
          </w:p>
        </w:tc>
        <w:tc>
          <w:tcPr>
            <w:tcW w:w="10162" w:type="dxa"/>
            <w:tcBorders>
              <w:left w:val="nil"/>
              <w:right w:val="nil"/>
            </w:tcBorders>
            <w:shd w:val="clear" w:color="auto" w:fill="D9F1FF"/>
            <w:noWrap/>
            <w:tcMar>
              <w:top w:w="58" w:type="dxa"/>
              <w:left w:w="0" w:type="dxa"/>
              <w:bottom w:w="58" w:type="dxa"/>
              <w:right w:w="0" w:type="dxa"/>
            </w:tcMar>
            <w:vAlign w:val="center"/>
          </w:tcPr>
          <w:p w14:paraId="65920FAD" w14:textId="77777777" w:rsidR="00641016" w:rsidRPr="00641016" w:rsidRDefault="00641016" w:rsidP="00641016">
            <w:pPr>
              <w:ind w:left="144"/>
              <w:rPr>
                <w:rFonts w:ascii="Arial Narrow" w:hAnsi="Arial Narrow" w:cs="Calibri"/>
                <w:color w:val="000000"/>
                <w:sz w:val="22"/>
                <w:szCs w:val="22"/>
              </w:rPr>
            </w:pPr>
            <w:r w:rsidRPr="00641016">
              <w:rPr>
                <w:rFonts w:ascii="Arial Narrow" w:hAnsi="Arial Narrow" w:cs="Calibri"/>
                <w:color w:val="000000"/>
                <w:sz w:val="22"/>
                <w:szCs w:val="22"/>
              </w:rPr>
              <w:t>Write narratives to develop real or imagined experiences or events using effective technique, well-chosen details, and well-structured event sequences.</w:t>
            </w:r>
          </w:p>
        </w:tc>
      </w:tr>
      <w:tr w:rsidR="00641016" w:rsidRPr="00641016" w14:paraId="77120F1D" w14:textId="77777777" w:rsidTr="00641016">
        <w:trPr>
          <w:trHeight w:val="20"/>
        </w:trPr>
        <w:tc>
          <w:tcPr>
            <w:tcW w:w="1070" w:type="dxa"/>
            <w:tcBorders>
              <w:left w:val="nil"/>
              <w:right w:val="nil"/>
            </w:tcBorders>
            <w:noWrap/>
            <w:tcMar>
              <w:top w:w="29" w:type="dxa"/>
              <w:left w:w="0" w:type="dxa"/>
              <w:bottom w:w="29" w:type="dxa"/>
              <w:right w:w="0" w:type="dxa"/>
            </w:tcMar>
            <w:vAlign w:val="center"/>
          </w:tcPr>
          <w:p w14:paraId="0153303D"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4</w:t>
            </w:r>
          </w:p>
        </w:tc>
        <w:tc>
          <w:tcPr>
            <w:tcW w:w="10162" w:type="dxa"/>
            <w:tcBorders>
              <w:left w:val="nil"/>
              <w:right w:val="nil"/>
            </w:tcBorders>
            <w:noWrap/>
            <w:tcMar>
              <w:top w:w="58" w:type="dxa"/>
              <w:left w:w="0" w:type="dxa"/>
              <w:bottom w:w="58" w:type="dxa"/>
              <w:right w:w="0" w:type="dxa"/>
            </w:tcMar>
            <w:vAlign w:val="center"/>
          </w:tcPr>
          <w:p w14:paraId="6F6E5725" w14:textId="77777777" w:rsidR="00641016" w:rsidRPr="00641016" w:rsidRDefault="00641016" w:rsidP="00641016">
            <w:pPr>
              <w:ind w:left="144"/>
              <w:rPr>
                <w:rFonts w:ascii="Arial Narrow" w:hAnsi="Arial Narrow" w:cs="Calibri"/>
                <w:color w:val="000000"/>
                <w:sz w:val="22"/>
                <w:szCs w:val="22"/>
              </w:rPr>
            </w:pPr>
            <w:r w:rsidRPr="00641016">
              <w:rPr>
                <w:rFonts w:ascii="Arial Narrow" w:hAnsi="Arial Narrow" w:cs="Calibri"/>
                <w:color w:val="000000"/>
                <w:sz w:val="22"/>
                <w:szCs w:val="22"/>
              </w:rPr>
              <w:t>Produce clear and coherent writing in which the development, organization, and style are appropriate to task, purpose, and audience.</w:t>
            </w:r>
          </w:p>
        </w:tc>
      </w:tr>
      <w:tr w:rsidR="00641016" w:rsidRPr="00641016" w14:paraId="26C28214" w14:textId="77777777" w:rsidTr="00641016">
        <w:trPr>
          <w:trHeight w:val="20"/>
        </w:trPr>
        <w:tc>
          <w:tcPr>
            <w:tcW w:w="1070" w:type="dxa"/>
            <w:tcBorders>
              <w:left w:val="nil"/>
              <w:right w:val="nil"/>
            </w:tcBorders>
            <w:shd w:val="clear" w:color="auto" w:fill="85DFFF"/>
            <w:noWrap/>
            <w:tcMar>
              <w:top w:w="29" w:type="dxa"/>
              <w:left w:w="0" w:type="dxa"/>
              <w:bottom w:w="29" w:type="dxa"/>
              <w:right w:w="0" w:type="dxa"/>
            </w:tcMar>
            <w:vAlign w:val="center"/>
          </w:tcPr>
          <w:p w14:paraId="0ADACDD7"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lastRenderedPageBreak/>
              <w:t>5</w:t>
            </w:r>
          </w:p>
        </w:tc>
        <w:tc>
          <w:tcPr>
            <w:tcW w:w="10162" w:type="dxa"/>
            <w:tcBorders>
              <w:left w:val="nil"/>
              <w:right w:val="nil"/>
            </w:tcBorders>
            <w:shd w:val="clear" w:color="auto" w:fill="D9F1FF"/>
            <w:noWrap/>
            <w:tcMar>
              <w:top w:w="58" w:type="dxa"/>
              <w:left w:w="0" w:type="dxa"/>
              <w:bottom w:w="58" w:type="dxa"/>
              <w:right w:w="0" w:type="dxa"/>
            </w:tcMar>
            <w:vAlign w:val="center"/>
          </w:tcPr>
          <w:p w14:paraId="07175FCA" w14:textId="77777777" w:rsidR="00641016" w:rsidRPr="00641016" w:rsidRDefault="00641016" w:rsidP="00641016">
            <w:pPr>
              <w:rPr>
                <w:rFonts w:ascii="Arial Narrow" w:hAnsi="Arial Narrow" w:cs="Calibri"/>
                <w:color w:val="000000"/>
                <w:sz w:val="22"/>
                <w:szCs w:val="22"/>
              </w:rPr>
            </w:pPr>
            <w:r w:rsidRPr="00641016">
              <w:rPr>
                <w:rFonts w:ascii="Arial Narrow" w:hAnsi="Arial Narrow" w:cs="Calibri"/>
                <w:color w:val="000000"/>
                <w:sz w:val="22"/>
                <w:szCs w:val="22"/>
              </w:rPr>
              <w:t>Develop and strengthen writing as needed by planning, revising, editing, rewriting, or trying new approach.</w:t>
            </w:r>
          </w:p>
        </w:tc>
      </w:tr>
      <w:tr w:rsidR="00641016" w:rsidRPr="00641016" w14:paraId="00CF87BB" w14:textId="77777777" w:rsidTr="00641016">
        <w:trPr>
          <w:trHeight w:val="20"/>
        </w:trPr>
        <w:tc>
          <w:tcPr>
            <w:tcW w:w="1070" w:type="dxa"/>
            <w:tcBorders>
              <w:left w:val="nil"/>
              <w:right w:val="nil"/>
            </w:tcBorders>
            <w:noWrap/>
            <w:tcMar>
              <w:top w:w="29" w:type="dxa"/>
              <w:left w:w="0" w:type="dxa"/>
              <w:bottom w:w="29" w:type="dxa"/>
              <w:right w:w="0" w:type="dxa"/>
            </w:tcMar>
            <w:vAlign w:val="center"/>
          </w:tcPr>
          <w:p w14:paraId="0F050DDD"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6</w:t>
            </w:r>
          </w:p>
        </w:tc>
        <w:tc>
          <w:tcPr>
            <w:tcW w:w="10162" w:type="dxa"/>
            <w:tcBorders>
              <w:left w:val="nil"/>
              <w:right w:val="nil"/>
            </w:tcBorders>
            <w:noWrap/>
            <w:tcMar>
              <w:top w:w="58" w:type="dxa"/>
              <w:left w:w="0" w:type="dxa"/>
              <w:bottom w:w="58" w:type="dxa"/>
              <w:right w:w="0" w:type="dxa"/>
            </w:tcMar>
            <w:vAlign w:val="center"/>
          </w:tcPr>
          <w:p w14:paraId="4FF18D88" w14:textId="77777777" w:rsidR="00641016" w:rsidRPr="00641016" w:rsidRDefault="00641016" w:rsidP="00641016">
            <w:pPr>
              <w:rPr>
                <w:rFonts w:ascii="Arial Narrow" w:hAnsi="Arial Narrow" w:cs="Calibri"/>
                <w:color w:val="000000"/>
                <w:sz w:val="22"/>
                <w:szCs w:val="22"/>
              </w:rPr>
            </w:pPr>
            <w:r w:rsidRPr="00641016">
              <w:rPr>
                <w:rFonts w:ascii="Arial Narrow" w:hAnsi="Arial Narrow" w:cs="Calibri"/>
                <w:color w:val="000000"/>
                <w:sz w:val="22"/>
                <w:szCs w:val="22"/>
              </w:rPr>
              <w:t>Use technology, including the Internet, to produce and publish writing and to interact and collaborate with others.</w:t>
            </w:r>
          </w:p>
        </w:tc>
      </w:tr>
      <w:tr w:rsidR="00641016" w:rsidRPr="00641016" w14:paraId="0A7A390E" w14:textId="77777777" w:rsidTr="00641016">
        <w:trPr>
          <w:trHeight w:val="20"/>
        </w:trPr>
        <w:tc>
          <w:tcPr>
            <w:tcW w:w="1070" w:type="dxa"/>
            <w:tcBorders>
              <w:left w:val="nil"/>
              <w:right w:val="nil"/>
            </w:tcBorders>
            <w:shd w:val="clear" w:color="auto" w:fill="85DFFF"/>
            <w:noWrap/>
            <w:tcMar>
              <w:top w:w="29" w:type="dxa"/>
              <w:left w:w="0" w:type="dxa"/>
              <w:bottom w:w="29" w:type="dxa"/>
              <w:right w:w="0" w:type="dxa"/>
            </w:tcMar>
            <w:vAlign w:val="center"/>
          </w:tcPr>
          <w:p w14:paraId="3496C4EF"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7</w:t>
            </w:r>
          </w:p>
        </w:tc>
        <w:tc>
          <w:tcPr>
            <w:tcW w:w="10162" w:type="dxa"/>
            <w:tcBorders>
              <w:left w:val="nil"/>
              <w:right w:val="nil"/>
            </w:tcBorders>
            <w:shd w:val="clear" w:color="auto" w:fill="D9F1FF"/>
            <w:noWrap/>
            <w:tcMar>
              <w:top w:w="58" w:type="dxa"/>
              <w:left w:w="0" w:type="dxa"/>
              <w:bottom w:w="58" w:type="dxa"/>
              <w:right w:w="0" w:type="dxa"/>
            </w:tcMar>
            <w:vAlign w:val="center"/>
          </w:tcPr>
          <w:p w14:paraId="170DE0EA" w14:textId="77777777" w:rsidR="00641016" w:rsidRPr="00641016" w:rsidRDefault="00641016" w:rsidP="00641016">
            <w:pPr>
              <w:ind w:left="144"/>
              <w:rPr>
                <w:rFonts w:ascii="Arial Narrow" w:hAnsi="Arial Narrow" w:cs="Calibri"/>
                <w:color w:val="000000"/>
                <w:sz w:val="22"/>
                <w:szCs w:val="22"/>
              </w:rPr>
            </w:pPr>
            <w:r w:rsidRPr="00641016">
              <w:rPr>
                <w:rFonts w:ascii="Arial Narrow" w:hAnsi="Arial Narrow" w:cs="Calibri"/>
                <w:color w:val="000000"/>
                <w:sz w:val="22"/>
                <w:szCs w:val="22"/>
              </w:rPr>
              <w:t>Conduct short as well as more sustained research projects based on focused questions, demonstrating understanding of the subject under investigation.</w:t>
            </w:r>
          </w:p>
        </w:tc>
      </w:tr>
      <w:tr w:rsidR="00641016" w:rsidRPr="00641016" w14:paraId="2298D1AF" w14:textId="77777777" w:rsidTr="00641016">
        <w:trPr>
          <w:trHeight w:val="20"/>
        </w:trPr>
        <w:tc>
          <w:tcPr>
            <w:tcW w:w="1070" w:type="dxa"/>
            <w:tcBorders>
              <w:left w:val="nil"/>
              <w:right w:val="nil"/>
            </w:tcBorders>
            <w:noWrap/>
            <w:tcMar>
              <w:top w:w="29" w:type="dxa"/>
              <w:left w:w="0" w:type="dxa"/>
              <w:bottom w:w="29" w:type="dxa"/>
              <w:right w:w="0" w:type="dxa"/>
            </w:tcMar>
            <w:vAlign w:val="center"/>
          </w:tcPr>
          <w:p w14:paraId="0DEB8739"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8</w:t>
            </w:r>
          </w:p>
        </w:tc>
        <w:tc>
          <w:tcPr>
            <w:tcW w:w="10162" w:type="dxa"/>
            <w:tcBorders>
              <w:left w:val="nil"/>
              <w:right w:val="nil"/>
            </w:tcBorders>
            <w:noWrap/>
            <w:tcMar>
              <w:top w:w="58" w:type="dxa"/>
              <w:left w:w="0" w:type="dxa"/>
              <w:bottom w:w="58" w:type="dxa"/>
              <w:right w:w="0" w:type="dxa"/>
            </w:tcMar>
            <w:vAlign w:val="center"/>
          </w:tcPr>
          <w:p w14:paraId="1FAF4939" w14:textId="77777777" w:rsidR="00641016" w:rsidRPr="00641016" w:rsidRDefault="00641016" w:rsidP="00641016">
            <w:pPr>
              <w:ind w:left="144"/>
              <w:rPr>
                <w:rFonts w:ascii="Arial Narrow" w:hAnsi="Arial Narrow" w:cs="Calibri"/>
                <w:color w:val="000000"/>
                <w:sz w:val="22"/>
                <w:szCs w:val="22"/>
              </w:rPr>
            </w:pPr>
            <w:r w:rsidRPr="00641016">
              <w:rPr>
                <w:rFonts w:ascii="Arial Narrow" w:hAnsi="Arial Narrow" w:cs="Calibri"/>
                <w:color w:val="000000"/>
                <w:sz w:val="22"/>
                <w:szCs w:val="22"/>
              </w:rPr>
              <w:t>Gather relevant information from multiple print and digital sources, assess the credibility and accuracy of each source, and integrate the information while avoiding plagiarism.</w:t>
            </w:r>
          </w:p>
        </w:tc>
      </w:tr>
      <w:tr w:rsidR="00641016" w:rsidRPr="00641016" w14:paraId="2D9162CB" w14:textId="77777777" w:rsidTr="00641016">
        <w:trPr>
          <w:trHeight w:val="20"/>
        </w:trPr>
        <w:tc>
          <w:tcPr>
            <w:tcW w:w="1070" w:type="dxa"/>
            <w:tcBorders>
              <w:left w:val="nil"/>
              <w:right w:val="nil"/>
            </w:tcBorders>
            <w:shd w:val="clear" w:color="auto" w:fill="85DFFF"/>
            <w:noWrap/>
            <w:tcMar>
              <w:top w:w="29" w:type="dxa"/>
              <w:left w:w="0" w:type="dxa"/>
              <w:bottom w:w="29" w:type="dxa"/>
              <w:right w:w="0" w:type="dxa"/>
            </w:tcMar>
            <w:vAlign w:val="center"/>
          </w:tcPr>
          <w:p w14:paraId="5BB0EAB8" w14:textId="77777777" w:rsidR="00641016" w:rsidRPr="00641016" w:rsidRDefault="00641016" w:rsidP="00641016">
            <w:pPr>
              <w:jc w:val="center"/>
              <w:rPr>
                <w:rFonts w:ascii="Arial Narrow" w:hAnsi="Arial Narrow" w:cs="Calibri"/>
                <w:b/>
                <w:color w:val="000000"/>
                <w:sz w:val="22"/>
                <w:szCs w:val="22"/>
              </w:rPr>
            </w:pPr>
            <w:r w:rsidRPr="00641016">
              <w:rPr>
                <w:rFonts w:ascii="Arial Narrow" w:hAnsi="Arial Narrow" w:cs="Calibri"/>
                <w:b/>
                <w:color w:val="000000"/>
                <w:sz w:val="22"/>
                <w:szCs w:val="22"/>
              </w:rPr>
              <w:t>9</w:t>
            </w:r>
          </w:p>
        </w:tc>
        <w:tc>
          <w:tcPr>
            <w:tcW w:w="10162" w:type="dxa"/>
            <w:tcBorders>
              <w:left w:val="nil"/>
              <w:right w:val="nil"/>
            </w:tcBorders>
            <w:shd w:val="clear" w:color="auto" w:fill="D9F1FF"/>
            <w:noWrap/>
            <w:tcMar>
              <w:top w:w="29" w:type="dxa"/>
              <w:left w:w="0" w:type="dxa"/>
              <w:bottom w:w="29" w:type="dxa"/>
              <w:right w:w="0" w:type="dxa"/>
            </w:tcMar>
            <w:vAlign w:val="center"/>
          </w:tcPr>
          <w:p w14:paraId="2D29899F" w14:textId="77777777" w:rsidR="00641016" w:rsidRPr="00641016" w:rsidRDefault="00641016" w:rsidP="00641016">
            <w:pPr>
              <w:rPr>
                <w:rFonts w:ascii="Arial Narrow" w:hAnsi="Arial Narrow" w:cs="Calibri"/>
                <w:color w:val="000000"/>
                <w:sz w:val="22"/>
                <w:szCs w:val="22"/>
              </w:rPr>
            </w:pPr>
            <w:r w:rsidRPr="00641016">
              <w:rPr>
                <w:rFonts w:ascii="Arial Narrow" w:hAnsi="Arial Narrow" w:cs="Calibri"/>
                <w:color w:val="000000"/>
                <w:sz w:val="22"/>
                <w:szCs w:val="22"/>
              </w:rPr>
              <w:t>Draw evidence from literary or informational texts to support analysis, reflection, and research.</w:t>
            </w:r>
          </w:p>
        </w:tc>
      </w:tr>
    </w:tbl>
    <w:p w14:paraId="4B4D0D5B" w14:textId="77777777" w:rsidR="00A346A7" w:rsidRDefault="00A346A7" w:rsidP="009D2000">
      <w:pPr>
        <w:pStyle w:val="BodyText"/>
        <w:rPr>
          <w:rFonts w:ascii="Arial" w:hAnsi="Arial" w:cs="Arial"/>
          <w:bCs/>
          <w:spacing w:val="0"/>
        </w:rPr>
      </w:pPr>
    </w:p>
    <w:p w14:paraId="4E9DF52A" w14:textId="0239DCA4" w:rsidR="0073499B" w:rsidRPr="002F0ED7" w:rsidRDefault="0073499B" w:rsidP="0073499B">
      <w:pPr>
        <w:pStyle w:val="Heading1"/>
        <w:rPr>
          <w:rFonts w:ascii="Arial" w:hAnsi="Arial" w:cs="Arial"/>
          <w:spacing w:val="0"/>
          <w:sz w:val="44"/>
          <w:szCs w:val="44"/>
        </w:rPr>
      </w:pPr>
      <w:bookmarkStart w:id="19" w:name="_Toc83034440"/>
      <w:r>
        <w:rPr>
          <w:rFonts w:ascii="Arial" w:hAnsi="Arial" w:cs="Arial"/>
          <w:spacing w:val="0"/>
          <w:sz w:val="44"/>
          <w:szCs w:val="44"/>
        </w:rPr>
        <w:t>The Mathematics Standards for ABE</w:t>
      </w:r>
      <w:bookmarkEnd w:id="19"/>
    </w:p>
    <w:p w14:paraId="1CD31DEF" w14:textId="77777777" w:rsidR="0073499B" w:rsidRPr="006946DD" w:rsidRDefault="0073499B" w:rsidP="0073499B">
      <w:pPr>
        <w:rPr>
          <w:rFonts w:ascii="Arial Narrow" w:hAnsi="Arial Narrow" w:cs="Calibri"/>
          <w:b/>
          <w:color w:val="000000"/>
          <w:sz w:val="22"/>
          <w:szCs w:val="22"/>
        </w:rPr>
      </w:pPr>
    </w:p>
    <w:tbl>
      <w:tblPr>
        <w:tblStyle w:val="TableGrid100"/>
        <w:tblW w:w="0" w:type="auto"/>
        <w:tblLook w:val="04A0" w:firstRow="1" w:lastRow="0" w:firstColumn="1" w:lastColumn="0" w:noHBand="0" w:noVBand="1"/>
      </w:tblPr>
      <w:tblGrid>
        <w:gridCol w:w="9350"/>
      </w:tblGrid>
      <w:tr w:rsidR="00A21ED7" w:rsidRPr="00A21ED7" w14:paraId="4C64573A" w14:textId="77777777" w:rsidTr="00A21ED7">
        <w:tc>
          <w:tcPr>
            <w:tcW w:w="9350" w:type="dxa"/>
            <w:shd w:val="clear" w:color="auto" w:fill="FBE4D5"/>
            <w:vAlign w:val="center"/>
          </w:tcPr>
          <w:p w14:paraId="6AE77444" w14:textId="77777777" w:rsidR="00A21ED7" w:rsidRPr="00A21ED7" w:rsidRDefault="00A21ED7" w:rsidP="00A21ED7">
            <w:pPr>
              <w:spacing w:before="240"/>
              <w:jc w:val="center"/>
              <w:rPr>
                <w:rFonts w:ascii="Arial Narrow" w:hAnsi="Arial Narrow"/>
                <w:b/>
                <w:sz w:val="24"/>
                <w:szCs w:val="24"/>
                <w:lang w:bidi="en-US"/>
              </w:rPr>
            </w:pPr>
            <w:r w:rsidRPr="00A21ED7">
              <w:rPr>
                <w:rFonts w:ascii="Arial Narrow" w:hAnsi="Arial Narrow"/>
                <w:b/>
                <w:sz w:val="24"/>
                <w:szCs w:val="24"/>
                <w:lang w:bidi="en-US"/>
              </w:rPr>
              <w:t>NRS Level 1</w:t>
            </w:r>
          </w:p>
        </w:tc>
      </w:tr>
      <w:tr w:rsidR="00A21ED7" w:rsidRPr="00A21ED7" w14:paraId="1EEF1162" w14:textId="77777777" w:rsidTr="005A56B9">
        <w:tc>
          <w:tcPr>
            <w:tcW w:w="9350" w:type="dxa"/>
            <w:shd w:val="clear" w:color="auto" w:fill="CAE3F7"/>
            <w:vAlign w:val="center"/>
          </w:tcPr>
          <w:p w14:paraId="40733618" w14:textId="77777777" w:rsidR="00A21ED7" w:rsidRPr="00A21ED7" w:rsidRDefault="00A21ED7" w:rsidP="00A21ED7">
            <w:pPr>
              <w:spacing w:before="240"/>
              <w:rPr>
                <w:rFonts w:ascii="Arial Narrow" w:hAnsi="Arial Narrow"/>
                <w:b/>
                <w:sz w:val="24"/>
                <w:szCs w:val="24"/>
              </w:rPr>
            </w:pPr>
            <w:r w:rsidRPr="00A21ED7">
              <w:rPr>
                <w:rFonts w:ascii="Arial Narrow" w:hAnsi="Arial Narrow"/>
                <w:b/>
                <w:sz w:val="24"/>
                <w:szCs w:val="24"/>
                <w:lang w:bidi="en-US"/>
              </w:rPr>
              <w:t>Number and Operations: Base Ten</w:t>
            </w:r>
          </w:p>
        </w:tc>
      </w:tr>
      <w:tr w:rsidR="00A21ED7" w:rsidRPr="00A21ED7" w14:paraId="0179ACF4" w14:textId="77777777" w:rsidTr="005A56B9">
        <w:tc>
          <w:tcPr>
            <w:tcW w:w="9350" w:type="dxa"/>
            <w:vAlign w:val="center"/>
          </w:tcPr>
          <w:p w14:paraId="547AAE33"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Understand place value.</w:t>
            </w:r>
          </w:p>
        </w:tc>
      </w:tr>
      <w:tr w:rsidR="00A21ED7" w:rsidRPr="00A21ED7" w14:paraId="1B739D82" w14:textId="77777777" w:rsidTr="005A56B9">
        <w:tc>
          <w:tcPr>
            <w:tcW w:w="9350" w:type="dxa"/>
            <w:vAlign w:val="center"/>
          </w:tcPr>
          <w:p w14:paraId="33ECB8A0"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Use place value understanding and the properties of operations to add and subtract.</w:t>
            </w:r>
          </w:p>
        </w:tc>
      </w:tr>
      <w:tr w:rsidR="00A21ED7" w:rsidRPr="00A21ED7" w14:paraId="4888540F" w14:textId="77777777" w:rsidTr="005A56B9">
        <w:tc>
          <w:tcPr>
            <w:tcW w:w="9350" w:type="dxa"/>
            <w:shd w:val="clear" w:color="auto" w:fill="CAE3F7"/>
            <w:vAlign w:val="center"/>
          </w:tcPr>
          <w:p w14:paraId="3D6E38DD" w14:textId="77777777" w:rsidR="00A21ED7" w:rsidRPr="00A21ED7" w:rsidRDefault="00A21ED7" w:rsidP="00A21ED7">
            <w:pPr>
              <w:spacing w:before="240"/>
              <w:rPr>
                <w:rFonts w:ascii="Arial Narrow" w:hAnsi="Arial Narrow"/>
                <w:b/>
                <w:sz w:val="24"/>
                <w:szCs w:val="24"/>
              </w:rPr>
            </w:pPr>
            <w:r w:rsidRPr="00A21ED7">
              <w:rPr>
                <w:rFonts w:ascii="Arial Narrow" w:hAnsi="Arial Narrow"/>
                <w:b/>
                <w:sz w:val="24"/>
                <w:szCs w:val="24"/>
                <w:lang w:bidi="en-US"/>
              </w:rPr>
              <w:t>Operations and Algebraic Thinking</w:t>
            </w:r>
          </w:p>
        </w:tc>
      </w:tr>
      <w:tr w:rsidR="00A21ED7" w:rsidRPr="00A21ED7" w14:paraId="71525D52" w14:textId="77777777" w:rsidTr="005A56B9">
        <w:tc>
          <w:tcPr>
            <w:tcW w:w="9350" w:type="dxa"/>
            <w:vAlign w:val="center"/>
          </w:tcPr>
          <w:p w14:paraId="310D9679"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Represent and solve problems involving addition and subtraction.</w:t>
            </w:r>
          </w:p>
        </w:tc>
      </w:tr>
      <w:tr w:rsidR="00A21ED7" w:rsidRPr="00A21ED7" w14:paraId="5E309BBE" w14:textId="77777777" w:rsidTr="005A56B9">
        <w:tc>
          <w:tcPr>
            <w:tcW w:w="9350" w:type="dxa"/>
            <w:vAlign w:val="center"/>
          </w:tcPr>
          <w:p w14:paraId="7FD309EC"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Understand and apply properties of operations and the relationship between addition and subtraction.</w:t>
            </w:r>
          </w:p>
        </w:tc>
      </w:tr>
      <w:tr w:rsidR="00A21ED7" w:rsidRPr="00A21ED7" w14:paraId="18FAD5AE" w14:textId="77777777" w:rsidTr="005A56B9">
        <w:tc>
          <w:tcPr>
            <w:tcW w:w="9350" w:type="dxa"/>
            <w:vAlign w:val="center"/>
          </w:tcPr>
          <w:p w14:paraId="09D3AF5A"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Add and subtract with 20.</w:t>
            </w:r>
          </w:p>
        </w:tc>
      </w:tr>
      <w:tr w:rsidR="00A21ED7" w:rsidRPr="00A21ED7" w14:paraId="74937169" w14:textId="77777777" w:rsidTr="005A56B9">
        <w:tc>
          <w:tcPr>
            <w:tcW w:w="9350" w:type="dxa"/>
            <w:vAlign w:val="center"/>
          </w:tcPr>
          <w:p w14:paraId="69E440B6"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Work with addition and subtraction.</w:t>
            </w:r>
          </w:p>
        </w:tc>
      </w:tr>
      <w:tr w:rsidR="00A21ED7" w:rsidRPr="00A21ED7" w14:paraId="6A4425D6" w14:textId="77777777" w:rsidTr="005A56B9">
        <w:tc>
          <w:tcPr>
            <w:tcW w:w="9350" w:type="dxa"/>
            <w:shd w:val="clear" w:color="auto" w:fill="CAE3F7"/>
            <w:vAlign w:val="center"/>
          </w:tcPr>
          <w:p w14:paraId="5772CD8B" w14:textId="77777777" w:rsidR="00A21ED7" w:rsidRPr="00A21ED7" w:rsidRDefault="00A21ED7" w:rsidP="00A21ED7">
            <w:pPr>
              <w:spacing w:before="240"/>
              <w:rPr>
                <w:rFonts w:ascii="Arial Narrow" w:hAnsi="Arial Narrow"/>
                <w:b/>
                <w:sz w:val="24"/>
                <w:szCs w:val="24"/>
              </w:rPr>
            </w:pPr>
            <w:r w:rsidRPr="00A21ED7">
              <w:rPr>
                <w:rFonts w:ascii="Arial Narrow" w:hAnsi="Arial Narrow"/>
                <w:b/>
                <w:sz w:val="24"/>
                <w:szCs w:val="24"/>
                <w:lang w:bidi="en-US"/>
              </w:rPr>
              <w:t>Geometry</w:t>
            </w:r>
          </w:p>
        </w:tc>
      </w:tr>
      <w:tr w:rsidR="00A21ED7" w:rsidRPr="00A21ED7" w14:paraId="000BA797" w14:textId="77777777" w:rsidTr="005A56B9">
        <w:tc>
          <w:tcPr>
            <w:tcW w:w="9350" w:type="dxa"/>
            <w:vAlign w:val="center"/>
          </w:tcPr>
          <w:p w14:paraId="536C6280"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Analyze, compare, create, compose shapes.</w:t>
            </w:r>
          </w:p>
        </w:tc>
      </w:tr>
      <w:tr w:rsidR="00A21ED7" w:rsidRPr="00A21ED7" w14:paraId="6EFB3287" w14:textId="77777777" w:rsidTr="005A56B9">
        <w:tc>
          <w:tcPr>
            <w:tcW w:w="9350" w:type="dxa"/>
            <w:vAlign w:val="center"/>
          </w:tcPr>
          <w:p w14:paraId="5A28EC39" w14:textId="77777777" w:rsidR="00A21ED7" w:rsidRPr="00A21ED7" w:rsidRDefault="00A21ED7" w:rsidP="00A21ED7">
            <w:pPr>
              <w:spacing w:before="240"/>
              <w:rPr>
                <w:rFonts w:ascii="Arial Narrow" w:hAnsi="Arial Narrow"/>
                <w:bCs/>
                <w:sz w:val="24"/>
                <w:szCs w:val="24"/>
              </w:rPr>
            </w:pPr>
            <w:r w:rsidRPr="00A21ED7">
              <w:rPr>
                <w:rFonts w:ascii="Arial Narrow" w:hAnsi="Arial Narrow"/>
                <w:bCs/>
                <w:sz w:val="24"/>
                <w:szCs w:val="24"/>
                <w:lang w:bidi="en-US"/>
              </w:rPr>
              <w:t>Reason with shapes and their attributes.</w:t>
            </w:r>
          </w:p>
        </w:tc>
      </w:tr>
      <w:tr w:rsidR="00A21ED7" w:rsidRPr="00A21ED7" w14:paraId="488AE504" w14:textId="77777777" w:rsidTr="005A56B9">
        <w:tc>
          <w:tcPr>
            <w:tcW w:w="9350" w:type="dxa"/>
            <w:shd w:val="clear" w:color="auto" w:fill="CAE3F7"/>
            <w:vAlign w:val="center"/>
          </w:tcPr>
          <w:p w14:paraId="35CE5B22" w14:textId="77777777" w:rsidR="00A21ED7" w:rsidRPr="00A21ED7" w:rsidRDefault="00A21ED7" w:rsidP="00A21ED7">
            <w:pPr>
              <w:tabs>
                <w:tab w:val="left" w:pos="935"/>
              </w:tabs>
              <w:spacing w:before="240"/>
              <w:rPr>
                <w:rFonts w:ascii="Arial Narrow" w:hAnsi="Arial Narrow"/>
                <w:b/>
                <w:sz w:val="24"/>
                <w:szCs w:val="24"/>
              </w:rPr>
            </w:pPr>
            <w:r w:rsidRPr="00A21ED7">
              <w:rPr>
                <w:rFonts w:ascii="Arial Narrow" w:hAnsi="Arial Narrow"/>
                <w:b/>
                <w:sz w:val="24"/>
                <w:szCs w:val="24"/>
                <w:lang w:bidi="en-US"/>
              </w:rPr>
              <w:t>Measurement and Data</w:t>
            </w:r>
          </w:p>
        </w:tc>
      </w:tr>
      <w:tr w:rsidR="00A21ED7" w:rsidRPr="00A21ED7" w14:paraId="4BFD2275" w14:textId="77777777" w:rsidTr="005A56B9">
        <w:trPr>
          <w:trHeight w:val="170"/>
        </w:trPr>
        <w:tc>
          <w:tcPr>
            <w:tcW w:w="9350" w:type="dxa"/>
            <w:vAlign w:val="center"/>
          </w:tcPr>
          <w:p w14:paraId="1380B71A" w14:textId="77777777" w:rsidR="00A21ED7" w:rsidRPr="00A21ED7" w:rsidRDefault="00A21ED7" w:rsidP="00A21ED7">
            <w:pPr>
              <w:widowControl w:val="0"/>
              <w:autoSpaceDE w:val="0"/>
              <w:autoSpaceDN w:val="0"/>
              <w:spacing w:before="240"/>
              <w:rPr>
                <w:rFonts w:ascii="Arial Narrow" w:hAnsi="Arial Narrow"/>
                <w:bCs/>
                <w:sz w:val="24"/>
                <w:szCs w:val="24"/>
                <w:lang w:bidi="en-US"/>
              </w:rPr>
            </w:pPr>
            <w:r w:rsidRPr="00A21ED7">
              <w:rPr>
                <w:rFonts w:ascii="Arial Narrow" w:hAnsi="Arial Narrow"/>
                <w:bCs/>
                <w:sz w:val="24"/>
                <w:szCs w:val="24"/>
                <w:lang w:bidi="en-US"/>
              </w:rPr>
              <w:t>Measure lengths indirectly and by iterating length units.</w:t>
            </w:r>
          </w:p>
        </w:tc>
      </w:tr>
      <w:tr w:rsidR="00A21ED7" w:rsidRPr="00A21ED7" w14:paraId="61AEABF5" w14:textId="77777777" w:rsidTr="005A56B9">
        <w:tc>
          <w:tcPr>
            <w:tcW w:w="9350" w:type="dxa"/>
            <w:vAlign w:val="center"/>
          </w:tcPr>
          <w:p w14:paraId="491FBD51" w14:textId="77777777" w:rsidR="00A21ED7" w:rsidRPr="00A21ED7" w:rsidRDefault="00A21ED7" w:rsidP="00A21ED7">
            <w:pPr>
              <w:widowControl w:val="0"/>
              <w:autoSpaceDE w:val="0"/>
              <w:autoSpaceDN w:val="0"/>
              <w:spacing w:before="240"/>
              <w:rPr>
                <w:rFonts w:ascii="Arial Narrow" w:hAnsi="Arial Narrow"/>
                <w:bCs/>
                <w:sz w:val="24"/>
                <w:szCs w:val="24"/>
                <w:lang w:bidi="en-US"/>
              </w:rPr>
            </w:pPr>
            <w:r w:rsidRPr="00A21ED7">
              <w:rPr>
                <w:rFonts w:ascii="Arial Narrow" w:hAnsi="Arial Narrow"/>
                <w:bCs/>
                <w:sz w:val="24"/>
                <w:szCs w:val="24"/>
                <w:lang w:bidi="en-US"/>
              </w:rPr>
              <w:t>Represent and interpret data.</w:t>
            </w:r>
          </w:p>
        </w:tc>
      </w:tr>
    </w:tbl>
    <w:p w14:paraId="4A79F5FC" w14:textId="6A61E89A" w:rsidR="009D2000" w:rsidRDefault="009D2000" w:rsidP="009D2000">
      <w:pPr>
        <w:pStyle w:val="BodyText"/>
        <w:rPr>
          <w:rFonts w:ascii="Arial" w:hAnsi="Arial" w:cs="Arial"/>
          <w:bCs/>
          <w:spacing w:val="0"/>
        </w:rPr>
      </w:pPr>
    </w:p>
    <w:p w14:paraId="49255421" w14:textId="38195D51" w:rsidR="00A21ED7" w:rsidRDefault="00A21ED7" w:rsidP="009D2000">
      <w:pPr>
        <w:pStyle w:val="BodyText"/>
        <w:rPr>
          <w:rFonts w:ascii="Arial" w:hAnsi="Arial" w:cs="Arial"/>
          <w:bCs/>
          <w:spacing w:val="0"/>
        </w:rPr>
      </w:pPr>
    </w:p>
    <w:tbl>
      <w:tblPr>
        <w:tblStyle w:val="TableGrid11"/>
        <w:tblW w:w="0" w:type="auto"/>
        <w:tblLook w:val="04A0" w:firstRow="1" w:lastRow="0" w:firstColumn="1" w:lastColumn="0" w:noHBand="0" w:noVBand="1"/>
      </w:tblPr>
      <w:tblGrid>
        <w:gridCol w:w="9350"/>
      </w:tblGrid>
      <w:tr w:rsidR="009A6AE7" w:rsidRPr="009A6AE7" w14:paraId="22A0AEAC" w14:textId="77777777" w:rsidTr="009A6AE7">
        <w:tc>
          <w:tcPr>
            <w:tcW w:w="9350" w:type="dxa"/>
            <w:shd w:val="clear" w:color="auto" w:fill="FBE4D5"/>
            <w:vAlign w:val="center"/>
          </w:tcPr>
          <w:p w14:paraId="20C437E2" w14:textId="77777777" w:rsidR="009A6AE7" w:rsidRPr="009A6AE7" w:rsidRDefault="009A6AE7" w:rsidP="009A6AE7">
            <w:pPr>
              <w:spacing w:before="240"/>
              <w:jc w:val="center"/>
              <w:rPr>
                <w:rFonts w:ascii="Arial Narrow" w:hAnsi="Arial Narrow"/>
                <w:b/>
                <w:sz w:val="24"/>
                <w:szCs w:val="24"/>
              </w:rPr>
            </w:pPr>
            <w:r w:rsidRPr="009A6AE7">
              <w:rPr>
                <w:rFonts w:ascii="Arial Narrow" w:hAnsi="Arial Narrow"/>
                <w:b/>
                <w:sz w:val="24"/>
                <w:szCs w:val="24"/>
              </w:rPr>
              <w:lastRenderedPageBreak/>
              <w:t>NRS Level 2</w:t>
            </w:r>
          </w:p>
        </w:tc>
      </w:tr>
      <w:tr w:rsidR="009A6AE7" w:rsidRPr="009A6AE7" w14:paraId="533E6554" w14:textId="77777777" w:rsidTr="005A56B9">
        <w:tc>
          <w:tcPr>
            <w:tcW w:w="9350" w:type="dxa"/>
            <w:shd w:val="clear" w:color="auto" w:fill="CAE3F7"/>
            <w:vAlign w:val="center"/>
          </w:tcPr>
          <w:p w14:paraId="0959C099" w14:textId="77777777" w:rsidR="009A6AE7" w:rsidRPr="009A6AE7" w:rsidRDefault="009A6AE7" w:rsidP="009A6AE7">
            <w:pPr>
              <w:spacing w:before="240"/>
              <w:rPr>
                <w:rFonts w:ascii="Arial Narrow" w:hAnsi="Arial Narrow"/>
                <w:b/>
                <w:sz w:val="24"/>
                <w:szCs w:val="24"/>
              </w:rPr>
            </w:pPr>
            <w:r w:rsidRPr="009A6AE7">
              <w:rPr>
                <w:rFonts w:ascii="Arial Narrow" w:hAnsi="Arial Narrow"/>
                <w:b/>
                <w:sz w:val="24"/>
                <w:szCs w:val="24"/>
                <w:lang w:bidi="en-US"/>
              </w:rPr>
              <w:t>Number and Operations: Base Ten</w:t>
            </w:r>
          </w:p>
        </w:tc>
      </w:tr>
      <w:tr w:rsidR="009A6AE7" w:rsidRPr="009A6AE7" w14:paraId="0255686C" w14:textId="77777777" w:rsidTr="005A56B9">
        <w:tc>
          <w:tcPr>
            <w:tcW w:w="9350" w:type="dxa"/>
            <w:vAlign w:val="center"/>
          </w:tcPr>
          <w:p w14:paraId="1BC226C1" w14:textId="77777777" w:rsidR="009A6AE7" w:rsidRPr="009A6AE7" w:rsidRDefault="009A6AE7" w:rsidP="009A6AE7">
            <w:pPr>
              <w:widowControl w:val="0"/>
              <w:autoSpaceDE w:val="0"/>
              <w:autoSpaceDN w:val="0"/>
              <w:spacing w:before="240"/>
              <w:rPr>
                <w:rFonts w:ascii="Arial Narrow" w:hAnsi="Arial Narrow"/>
                <w:bCs/>
                <w:sz w:val="24"/>
                <w:szCs w:val="24"/>
                <w:lang w:bidi="en-US"/>
              </w:rPr>
            </w:pPr>
            <w:r w:rsidRPr="009A6AE7">
              <w:rPr>
                <w:rFonts w:ascii="Arial Narrow" w:hAnsi="Arial Narrow"/>
                <w:bCs/>
                <w:sz w:val="24"/>
                <w:szCs w:val="24"/>
                <w:lang w:bidi="en-US"/>
              </w:rPr>
              <w:t>Understand place value.</w:t>
            </w:r>
          </w:p>
        </w:tc>
      </w:tr>
      <w:tr w:rsidR="009A6AE7" w:rsidRPr="009A6AE7" w14:paraId="3A7E88FB" w14:textId="77777777" w:rsidTr="005A56B9">
        <w:tc>
          <w:tcPr>
            <w:tcW w:w="9350" w:type="dxa"/>
            <w:vAlign w:val="center"/>
          </w:tcPr>
          <w:p w14:paraId="2193B474"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Use place value understanding and properties of operations to add and subtract.</w:t>
            </w:r>
          </w:p>
        </w:tc>
      </w:tr>
      <w:tr w:rsidR="009A6AE7" w:rsidRPr="009A6AE7" w14:paraId="47A2F3D0" w14:textId="77777777" w:rsidTr="005A56B9">
        <w:tc>
          <w:tcPr>
            <w:tcW w:w="9350" w:type="dxa"/>
            <w:vAlign w:val="center"/>
          </w:tcPr>
          <w:p w14:paraId="2359D090"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Use place value understanding and properties of operations to perform multi-digit arithmetic.</w:t>
            </w:r>
          </w:p>
        </w:tc>
      </w:tr>
      <w:tr w:rsidR="009A6AE7" w:rsidRPr="009A6AE7" w14:paraId="5A94CF95" w14:textId="77777777" w:rsidTr="005A56B9">
        <w:tc>
          <w:tcPr>
            <w:tcW w:w="9350" w:type="dxa"/>
            <w:shd w:val="clear" w:color="auto" w:fill="CAE3F7"/>
            <w:vAlign w:val="center"/>
          </w:tcPr>
          <w:p w14:paraId="517041B0" w14:textId="77777777" w:rsidR="009A6AE7" w:rsidRPr="009A6AE7" w:rsidRDefault="009A6AE7" w:rsidP="009A6AE7">
            <w:pPr>
              <w:spacing w:before="240"/>
              <w:rPr>
                <w:rFonts w:ascii="Arial Narrow" w:hAnsi="Arial Narrow"/>
                <w:b/>
                <w:sz w:val="24"/>
                <w:szCs w:val="24"/>
              </w:rPr>
            </w:pPr>
            <w:r w:rsidRPr="009A6AE7">
              <w:rPr>
                <w:rFonts w:ascii="Arial Narrow" w:hAnsi="Arial Narrow"/>
                <w:b/>
                <w:sz w:val="24"/>
                <w:szCs w:val="24"/>
                <w:lang w:bidi="en-US"/>
              </w:rPr>
              <w:t>Number and Operations: Fractions</w:t>
            </w:r>
          </w:p>
        </w:tc>
      </w:tr>
      <w:tr w:rsidR="009A6AE7" w:rsidRPr="009A6AE7" w14:paraId="1E53649E" w14:textId="77777777" w:rsidTr="005A56B9">
        <w:tc>
          <w:tcPr>
            <w:tcW w:w="9350" w:type="dxa"/>
            <w:vAlign w:val="center"/>
          </w:tcPr>
          <w:p w14:paraId="19EC6E62" w14:textId="77777777" w:rsidR="009A6AE7" w:rsidRPr="009A6AE7" w:rsidRDefault="009A6AE7" w:rsidP="009A6AE7">
            <w:pPr>
              <w:widowControl w:val="0"/>
              <w:autoSpaceDE w:val="0"/>
              <w:autoSpaceDN w:val="0"/>
              <w:spacing w:before="240"/>
              <w:rPr>
                <w:rFonts w:ascii="Arial Narrow" w:hAnsi="Arial Narrow"/>
                <w:bCs/>
                <w:sz w:val="24"/>
                <w:szCs w:val="24"/>
                <w:lang w:bidi="en-US"/>
              </w:rPr>
            </w:pPr>
            <w:r w:rsidRPr="009A6AE7">
              <w:rPr>
                <w:rFonts w:ascii="Arial Narrow" w:hAnsi="Arial Narrow"/>
                <w:bCs/>
                <w:sz w:val="24"/>
                <w:szCs w:val="24"/>
                <w:lang w:bidi="en-US"/>
              </w:rPr>
              <w:t>Develop understanding of fractions as numbers.</w:t>
            </w:r>
          </w:p>
        </w:tc>
      </w:tr>
      <w:tr w:rsidR="009A6AE7" w:rsidRPr="009A6AE7" w14:paraId="5E50F4BD" w14:textId="77777777" w:rsidTr="005A56B9">
        <w:tc>
          <w:tcPr>
            <w:tcW w:w="9350" w:type="dxa"/>
            <w:shd w:val="clear" w:color="auto" w:fill="CAE3F7"/>
            <w:vAlign w:val="center"/>
          </w:tcPr>
          <w:p w14:paraId="0047D207" w14:textId="77777777" w:rsidR="009A6AE7" w:rsidRPr="009A6AE7" w:rsidRDefault="009A6AE7" w:rsidP="009A6AE7">
            <w:pPr>
              <w:spacing w:before="240"/>
              <w:rPr>
                <w:rFonts w:ascii="Arial Narrow" w:hAnsi="Arial Narrow"/>
                <w:b/>
                <w:sz w:val="24"/>
                <w:szCs w:val="24"/>
              </w:rPr>
            </w:pPr>
            <w:r w:rsidRPr="009A6AE7">
              <w:rPr>
                <w:rFonts w:ascii="Arial Narrow" w:hAnsi="Arial Narrow"/>
                <w:b/>
                <w:sz w:val="24"/>
                <w:szCs w:val="24"/>
                <w:lang w:bidi="en-US"/>
              </w:rPr>
              <w:t>Operations and Algebraic Thinking</w:t>
            </w:r>
          </w:p>
        </w:tc>
      </w:tr>
      <w:tr w:rsidR="009A6AE7" w:rsidRPr="009A6AE7" w14:paraId="7478B13C" w14:textId="77777777" w:rsidTr="005A56B9">
        <w:tc>
          <w:tcPr>
            <w:tcW w:w="9350" w:type="dxa"/>
            <w:vAlign w:val="center"/>
          </w:tcPr>
          <w:p w14:paraId="62C9D837" w14:textId="77777777" w:rsidR="009A6AE7" w:rsidRPr="009A6AE7" w:rsidRDefault="009A6AE7" w:rsidP="009A6AE7">
            <w:pPr>
              <w:widowControl w:val="0"/>
              <w:autoSpaceDE w:val="0"/>
              <w:autoSpaceDN w:val="0"/>
              <w:spacing w:before="240"/>
              <w:rPr>
                <w:rFonts w:ascii="Arial Narrow" w:hAnsi="Arial Narrow"/>
                <w:bCs/>
                <w:sz w:val="24"/>
                <w:szCs w:val="24"/>
                <w:lang w:bidi="en-US"/>
              </w:rPr>
            </w:pPr>
            <w:r w:rsidRPr="009A6AE7">
              <w:rPr>
                <w:rFonts w:ascii="Arial Narrow" w:hAnsi="Arial Narrow"/>
                <w:bCs/>
                <w:sz w:val="24"/>
                <w:szCs w:val="24"/>
                <w:lang w:bidi="en-US"/>
              </w:rPr>
              <w:t>Represent and solve problems involving addition and subtraction.</w:t>
            </w:r>
          </w:p>
        </w:tc>
      </w:tr>
      <w:tr w:rsidR="009A6AE7" w:rsidRPr="009A6AE7" w14:paraId="5105FDFE" w14:textId="77777777" w:rsidTr="005A56B9">
        <w:tc>
          <w:tcPr>
            <w:tcW w:w="9350" w:type="dxa"/>
            <w:vAlign w:val="center"/>
          </w:tcPr>
          <w:p w14:paraId="55344348"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Add and subtract with 20.</w:t>
            </w:r>
          </w:p>
        </w:tc>
      </w:tr>
      <w:tr w:rsidR="009A6AE7" w:rsidRPr="009A6AE7" w14:paraId="58166DB7" w14:textId="77777777" w:rsidTr="005A56B9">
        <w:tc>
          <w:tcPr>
            <w:tcW w:w="9350" w:type="dxa"/>
            <w:vAlign w:val="center"/>
          </w:tcPr>
          <w:p w14:paraId="6DEDD522" w14:textId="77777777" w:rsidR="009A6AE7" w:rsidRPr="009A6AE7" w:rsidRDefault="009A6AE7" w:rsidP="009A6AE7">
            <w:pPr>
              <w:tabs>
                <w:tab w:val="left" w:pos="1399"/>
              </w:tabs>
              <w:spacing w:before="240"/>
              <w:rPr>
                <w:rFonts w:ascii="Arial Narrow" w:hAnsi="Arial Narrow"/>
                <w:bCs/>
                <w:sz w:val="24"/>
                <w:szCs w:val="24"/>
              </w:rPr>
            </w:pPr>
            <w:r w:rsidRPr="009A6AE7">
              <w:rPr>
                <w:rFonts w:ascii="Arial Narrow" w:hAnsi="Arial Narrow"/>
                <w:bCs/>
                <w:sz w:val="24"/>
                <w:szCs w:val="24"/>
              </w:rPr>
              <w:t>Represent and solve problems involving multiplication and division.</w:t>
            </w:r>
          </w:p>
        </w:tc>
      </w:tr>
      <w:tr w:rsidR="009A6AE7" w:rsidRPr="009A6AE7" w14:paraId="7EB75882" w14:textId="77777777" w:rsidTr="005A56B9">
        <w:tc>
          <w:tcPr>
            <w:tcW w:w="9350" w:type="dxa"/>
            <w:vAlign w:val="center"/>
          </w:tcPr>
          <w:p w14:paraId="6F7BE2C3" w14:textId="77777777" w:rsidR="009A6AE7" w:rsidRPr="009A6AE7" w:rsidRDefault="009A6AE7" w:rsidP="009A6AE7">
            <w:pPr>
              <w:tabs>
                <w:tab w:val="left" w:pos="367"/>
                <w:tab w:val="left" w:pos="1725"/>
              </w:tabs>
              <w:spacing w:before="240"/>
              <w:rPr>
                <w:rFonts w:ascii="Arial Narrow" w:hAnsi="Arial Narrow"/>
                <w:bCs/>
                <w:sz w:val="24"/>
                <w:szCs w:val="24"/>
              </w:rPr>
            </w:pPr>
            <w:r w:rsidRPr="009A6AE7">
              <w:rPr>
                <w:rFonts w:ascii="Arial Narrow" w:hAnsi="Arial Narrow"/>
                <w:bCs/>
                <w:sz w:val="24"/>
                <w:szCs w:val="24"/>
              </w:rPr>
              <w:t>Understand properties of multiplication and the relationship between multiplication and division.</w:t>
            </w:r>
          </w:p>
        </w:tc>
      </w:tr>
      <w:tr w:rsidR="009A6AE7" w:rsidRPr="009A6AE7" w14:paraId="4A5D119B" w14:textId="77777777" w:rsidTr="005A56B9">
        <w:tc>
          <w:tcPr>
            <w:tcW w:w="9350" w:type="dxa"/>
            <w:vAlign w:val="center"/>
          </w:tcPr>
          <w:p w14:paraId="5ACB753A"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Multiply and divide within 100.</w:t>
            </w:r>
          </w:p>
        </w:tc>
      </w:tr>
      <w:tr w:rsidR="009A6AE7" w:rsidRPr="009A6AE7" w14:paraId="176C5B82" w14:textId="77777777" w:rsidTr="005A56B9">
        <w:tc>
          <w:tcPr>
            <w:tcW w:w="9350" w:type="dxa"/>
            <w:vAlign w:val="center"/>
          </w:tcPr>
          <w:p w14:paraId="6F79317C"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Solve problems involving the four operations and identify and explain patterns in arithmetic.</w:t>
            </w:r>
          </w:p>
        </w:tc>
      </w:tr>
      <w:tr w:rsidR="009A6AE7" w:rsidRPr="009A6AE7" w14:paraId="077896D7" w14:textId="77777777" w:rsidTr="005A56B9">
        <w:tc>
          <w:tcPr>
            <w:tcW w:w="9350" w:type="dxa"/>
            <w:shd w:val="clear" w:color="auto" w:fill="CAE3F7"/>
            <w:vAlign w:val="center"/>
          </w:tcPr>
          <w:p w14:paraId="32FF4EA3" w14:textId="77777777" w:rsidR="009A6AE7" w:rsidRPr="009A6AE7" w:rsidRDefault="009A6AE7" w:rsidP="009A6AE7">
            <w:pPr>
              <w:spacing w:before="240"/>
              <w:rPr>
                <w:rFonts w:ascii="Arial Narrow" w:hAnsi="Arial Narrow"/>
                <w:b/>
                <w:sz w:val="24"/>
                <w:szCs w:val="24"/>
              </w:rPr>
            </w:pPr>
            <w:r w:rsidRPr="009A6AE7">
              <w:rPr>
                <w:rFonts w:ascii="Arial Narrow" w:hAnsi="Arial Narrow"/>
                <w:b/>
                <w:sz w:val="24"/>
                <w:szCs w:val="24"/>
                <w:lang w:bidi="en-US"/>
              </w:rPr>
              <w:t>Geometry</w:t>
            </w:r>
          </w:p>
        </w:tc>
      </w:tr>
      <w:tr w:rsidR="009A6AE7" w:rsidRPr="009A6AE7" w14:paraId="7218DDF0" w14:textId="77777777" w:rsidTr="005A56B9">
        <w:tc>
          <w:tcPr>
            <w:tcW w:w="9350" w:type="dxa"/>
            <w:vAlign w:val="center"/>
          </w:tcPr>
          <w:p w14:paraId="383F5E7E" w14:textId="77777777" w:rsidR="009A6AE7" w:rsidRPr="009A6AE7" w:rsidRDefault="009A6AE7" w:rsidP="009A6AE7">
            <w:pPr>
              <w:widowControl w:val="0"/>
              <w:autoSpaceDE w:val="0"/>
              <w:autoSpaceDN w:val="0"/>
              <w:spacing w:before="240"/>
              <w:rPr>
                <w:rFonts w:ascii="Arial Narrow" w:hAnsi="Arial Narrow"/>
                <w:bCs/>
                <w:sz w:val="24"/>
                <w:szCs w:val="24"/>
              </w:rPr>
            </w:pPr>
            <w:r w:rsidRPr="009A6AE7">
              <w:rPr>
                <w:rFonts w:ascii="Arial Narrow" w:hAnsi="Arial Narrow"/>
                <w:bCs/>
                <w:sz w:val="24"/>
                <w:szCs w:val="24"/>
                <w:lang w:bidi="en-US"/>
              </w:rPr>
              <w:t>Reason with shapes and their attributes.</w:t>
            </w:r>
          </w:p>
        </w:tc>
      </w:tr>
      <w:tr w:rsidR="009A6AE7" w:rsidRPr="009A6AE7" w14:paraId="13975594" w14:textId="77777777" w:rsidTr="005A56B9">
        <w:tc>
          <w:tcPr>
            <w:tcW w:w="9350" w:type="dxa"/>
            <w:vAlign w:val="center"/>
          </w:tcPr>
          <w:p w14:paraId="3F073C0B"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Reason with shapes and their attributes.</w:t>
            </w:r>
          </w:p>
        </w:tc>
      </w:tr>
      <w:tr w:rsidR="009A6AE7" w:rsidRPr="009A6AE7" w14:paraId="2D07DBAF" w14:textId="77777777" w:rsidTr="005A56B9">
        <w:tc>
          <w:tcPr>
            <w:tcW w:w="9350" w:type="dxa"/>
            <w:shd w:val="clear" w:color="auto" w:fill="CAE3F7"/>
            <w:vAlign w:val="center"/>
          </w:tcPr>
          <w:p w14:paraId="2FBAD19A" w14:textId="77777777" w:rsidR="009A6AE7" w:rsidRPr="009A6AE7" w:rsidRDefault="009A6AE7" w:rsidP="009A6AE7">
            <w:pPr>
              <w:spacing w:before="240"/>
              <w:rPr>
                <w:rFonts w:ascii="Arial Narrow" w:hAnsi="Arial Narrow"/>
                <w:b/>
                <w:sz w:val="24"/>
                <w:szCs w:val="24"/>
              </w:rPr>
            </w:pPr>
            <w:r w:rsidRPr="009A6AE7">
              <w:rPr>
                <w:rFonts w:ascii="Arial Narrow" w:hAnsi="Arial Narrow"/>
                <w:b/>
                <w:sz w:val="24"/>
                <w:szCs w:val="24"/>
                <w:lang w:bidi="en-US"/>
              </w:rPr>
              <w:t>Measurement and Data</w:t>
            </w:r>
          </w:p>
        </w:tc>
      </w:tr>
      <w:tr w:rsidR="009A6AE7" w:rsidRPr="009A6AE7" w14:paraId="51C9B061" w14:textId="77777777" w:rsidTr="005A56B9">
        <w:tc>
          <w:tcPr>
            <w:tcW w:w="9350" w:type="dxa"/>
            <w:vAlign w:val="center"/>
          </w:tcPr>
          <w:p w14:paraId="2183A124" w14:textId="77777777" w:rsidR="009A6AE7" w:rsidRPr="009A6AE7" w:rsidRDefault="009A6AE7" w:rsidP="009A6AE7">
            <w:pPr>
              <w:widowControl w:val="0"/>
              <w:autoSpaceDE w:val="0"/>
              <w:autoSpaceDN w:val="0"/>
              <w:spacing w:before="240"/>
              <w:rPr>
                <w:rFonts w:ascii="Arial Narrow" w:hAnsi="Arial Narrow"/>
                <w:bCs/>
                <w:sz w:val="24"/>
                <w:szCs w:val="24"/>
              </w:rPr>
            </w:pPr>
            <w:r w:rsidRPr="009A6AE7">
              <w:rPr>
                <w:rFonts w:ascii="Arial Narrow" w:hAnsi="Arial Narrow"/>
                <w:bCs/>
                <w:sz w:val="24"/>
                <w:szCs w:val="24"/>
                <w:lang w:bidi="en-US"/>
              </w:rPr>
              <w:t>Measure and estimate lengths in standard units</w:t>
            </w:r>
          </w:p>
        </w:tc>
      </w:tr>
      <w:tr w:rsidR="009A6AE7" w:rsidRPr="009A6AE7" w14:paraId="71EEE438" w14:textId="77777777" w:rsidTr="005A56B9">
        <w:tc>
          <w:tcPr>
            <w:tcW w:w="9350" w:type="dxa"/>
            <w:vAlign w:val="center"/>
          </w:tcPr>
          <w:p w14:paraId="41804BF6" w14:textId="77777777" w:rsidR="009A6AE7" w:rsidRPr="009A6AE7" w:rsidRDefault="009A6AE7" w:rsidP="009A6AE7">
            <w:pPr>
              <w:tabs>
                <w:tab w:val="left" w:pos="2309"/>
              </w:tabs>
              <w:spacing w:before="240"/>
              <w:rPr>
                <w:rFonts w:ascii="Arial Narrow" w:hAnsi="Arial Narrow"/>
                <w:bCs/>
                <w:sz w:val="24"/>
                <w:szCs w:val="24"/>
              </w:rPr>
            </w:pPr>
            <w:r w:rsidRPr="009A6AE7">
              <w:rPr>
                <w:rFonts w:ascii="Arial Narrow" w:hAnsi="Arial Narrow"/>
                <w:bCs/>
                <w:sz w:val="24"/>
                <w:szCs w:val="24"/>
              </w:rPr>
              <w:t>Relate addition and subtraction to length.</w:t>
            </w:r>
            <w:r w:rsidRPr="009A6AE7">
              <w:rPr>
                <w:rFonts w:ascii="Arial Narrow" w:hAnsi="Arial Narrow"/>
                <w:bCs/>
                <w:sz w:val="24"/>
                <w:szCs w:val="24"/>
              </w:rPr>
              <w:tab/>
            </w:r>
          </w:p>
        </w:tc>
      </w:tr>
      <w:tr w:rsidR="009A6AE7" w:rsidRPr="009A6AE7" w14:paraId="0EC0B7E2" w14:textId="77777777" w:rsidTr="005A56B9">
        <w:tc>
          <w:tcPr>
            <w:tcW w:w="9350" w:type="dxa"/>
            <w:vAlign w:val="center"/>
          </w:tcPr>
          <w:p w14:paraId="74B63FF6"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Solve problems involving measurement and estimation of intervals of time, liquid volumes, and masses of objects.</w:t>
            </w:r>
          </w:p>
        </w:tc>
      </w:tr>
      <w:tr w:rsidR="009A6AE7" w:rsidRPr="009A6AE7" w14:paraId="48606E0F" w14:textId="77777777" w:rsidTr="005A56B9">
        <w:tc>
          <w:tcPr>
            <w:tcW w:w="9350" w:type="dxa"/>
            <w:vAlign w:val="center"/>
          </w:tcPr>
          <w:p w14:paraId="125B01CA"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Represent and interpret data.</w:t>
            </w:r>
          </w:p>
        </w:tc>
      </w:tr>
      <w:tr w:rsidR="009A6AE7" w:rsidRPr="009A6AE7" w14:paraId="46D6FD4B" w14:textId="77777777" w:rsidTr="005A56B9">
        <w:tc>
          <w:tcPr>
            <w:tcW w:w="9350" w:type="dxa"/>
            <w:vAlign w:val="center"/>
          </w:tcPr>
          <w:p w14:paraId="366B20D3" w14:textId="77777777" w:rsidR="009A6AE7" w:rsidRPr="009A6AE7" w:rsidRDefault="009A6AE7" w:rsidP="009A6AE7">
            <w:pPr>
              <w:spacing w:before="240"/>
              <w:rPr>
                <w:rFonts w:ascii="Arial Narrow" w:hAnsi="Arial Narrow"/>
                <w:bCs/>
                <w:sz w:val="24"/>
                <w:szCs w:val="24"/>
              </w:rPr>
            </w:pPr>
            <w:r w:rsidRPr="009A6AE7">
              <w:rPr>
                <w:rFonts w:ascii="Arial Narrow" w:hAnsi="Arial Narrow"/>
                <w:bCs/>
                <w:sz w:val="24"/>
                <w:szCs w:val="24"/>
              </w:rPr>
              <w:t>Geometric measurement: understand concepts of area and relate to area of multiplication and addition.</w:t>
            </w:r>
          </w:p>
        </w:tc>
      </w:tr>
      <w:tr w:rsidR="009A6AE7" w:rsidRPr="009A6AE7" w14:paraId="1FF5A77F" w14:textId="77777777" w:rsidTr="005A56B9">
        <w:tc>
          <w:tcPr>
            <w:tcW w:w="9350" w:type="dxa"/>
            <w:vAlign w:val="center"/>
          </w:tcPr>
          <w:p w14:paraId="40BFFA64" w14:textId="77777777" w:rsidR="009A6AE7" w:rsidRPr="009A6AE7" w:rsidRDefault="009A6AE7" w:rsidP="009A6AE7">
            <w:pPr>
              <w:tabs>
                <w:tab w:val="left" w:pos="1752"/>
              </w:tabs>
              <w:spacing w:before="240"/>
              <w:rPr>
                <w:rFonts w:ascii="Arial Narrow" w:hAnsi="Arial Narrow"/>
                <w:bCs/>
                <w:sz w:val="24"/>
                <w:szCs w:val="24"/>
              </w:rPr>
            </w:pPr>
            <w:r w:rsidRPr="009A6AE7">
              <w:rPr>
                <w:rFonts w:ascii="Arial Narrow" w:hAnsi="Arial Narrow"/>
                <w:bCs/>
                <w:sz w:val="24"/>
                <w:szCs w:val="24"/>
              </w:rPr>
              <w:lastRenderedPageBreak/>
              <w:t>Geometric measurement: recognize perimeter as an attribute of plane figures and distinguish between linear and area measures.</w:t>
            </w:r>
            <w:r w:rsidRPr="009A6AE7">
              <w:rPr>
                <w:rFonts w:ascii="Arial Narrow" w:hAnsi="Arial Narrow"/>
                <w:bCs/>
                <w:sz w:val="24"/>
                <w:szCs w:val="24"/>
              </w:rPr>
              <w:tab/>
            </w:r>
          </w:p>
        </w:tc>
      </w:tr>
    </w:tbl>
    <w:p w14:paraId="401DB269" w14:textId="541C5CB2" w:rsidR="00A21ED7" w:rsidRDefault="00A21ED7" w:rsidP="009D2000">
      <w:pPr>
        <w:pStyle w:val="BodyText"/>
        <w:rPr>
          <w:rFonts w:ascii="Arial" w:hAnsi="Arial" w:cs="Arial"/>
          <w:bCs/>
          <w:spacing w:val="0"/>
        </w:rPr>
      </w:pPr>
    </w:p>
    <w:tbl>
      <w:tblPr>
        <w:tblStyle w:val="TableGrid12"/>
        <w:tblW w:w="0" w:type="auto"/>
        <w:tblLook w:val="04A0" w:firstRow="1" w:lastRow="0" w:firstColumn="1" w:lastColumn="0" w:noHBand="0" w:noVBand="1"/>
      </w:tblPr>
      <w:tblGrid>
        <w:gridCol w:w="9350"/>
      </w:tblGrid>
      <w:tr w:rsidR="00C05879" w:rsidRPr="00C05879" w14:paraId="645A1AEB" w14:textId="77777777" w:rsidTr="00C05879">
        <w:tc>
          <w:tcPr>
            <w:tcW w:w="9350" w:type="dxa"/>
            <w:shd w:val="clear" w:color="auto" w:fill="FBE4D5"/>
            <w:vAlign w:val="center"/>
          </w:tcPr>
          <w:p w14:paraId="5510109C" w14:textId="77777777" w:rsidR="00C05879" w:rsidRPr="00C05879" w:rsidRDefault="00C05879" w:rsidP="00C05879">
            <w:pPr>
              <w:spacing w:before="240"/>
              <w:jc w:val="center"/>
              <w:rPr>
                <w:rFonts w:ascii="Arial Narrow" w:hAnsi="Arial Narrow"/>
                <w:b/>
                <w:sz w:val="24"/>
                <w:szCs w:val="24"/>
              </w:rPr>
            </w:pPr>
            <w:r w:rsidRPr="00C05879">
              <w:rPr>
                <w:rFonts w:ascii="Arial Narrow" w:hAnsi="Arial Narrow"/>
                <w:b/>
                <w:sz w:val="24"/>
                <w:szCs w:val="24"/>
              </w:rPr>
              <w:t>NRS Level 3</w:t>
            </w:r>
          </w:p>
        </w:tc>
      </w:tr>
      <w:tr w:rsidR="00C05879" w:rsidRPr="00C05879" w14:paraId="57431AC9" w14:textId="77777777" w:rsidTr="005A56B9">
        <w:tc>
          <w:tcPr>
            <w:tcW w:w="9350" w:type="dxa"/>
            <w:shd w:val="clear" w:color="auto" w:fill="CAE3F7"/>
            <w:vAlign w:val="center"/>
          </w:tcPr>
          <w:p w14:paraId="6FC798F0"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Number and Operations: Base Ten (+ The Number System)</w:t>
            </w:r>
          </w:p>
        </w:tc>
      </w:tr>
      <w:tr w:rsidR="00C05879" w:rsidRPr="00C05879" w14:paraId="4D89D675" w14:textId="77777777" w:rsidTr="005A56B9">
        <w:tc>
          <w:tcPr>
            <w:tcW w:w="9350" w:type="dxa"/>
            <w:vAlign w:val="center"/>
          </w:tcPr>
          <w:p w14:paraId="44676491"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Generalize place value understanding for multi-digit whole numbers.</w:t>
            </w:r>
          </w:p>
        </w:tc>
      </w:tr>
      <w:tr w:rsidR="00C05879" w:rsidRPr="00C05879" w14:paraId="45F7E0DD" w14:textId="77777777" w:rsidTr="005A56B9">
        <w:tc>
          <w:tcPr>
            <w:tcW w:w="9350" w:type="dxa"/>
            <w:vAlign w:val="center"/>
          </w:tcPr>
          <w:p w14:paraId="3BF520CB"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Use place value understanding and properties of operations to perform multi-digit arithmetic.</w:t>
            </w:r>
          </w:p>
        </w:tc>
      </w:tr>
      <w:tr w:rsidR="00C05879" w:rsidRPr="00C05879" w14:paraId="5F8D7E89" w14:textId="77777777" w:rsidTr="005A56B9">
        <w:tc>
          <w:tcPr>
            <w:tcW w:w="9350" w:type="dxa"/>
            <w:vAlign w:val="center"/>
          </w:tcPr>
          <w:p w14:paraId="517A6550"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Understand the place value system.</w:t>
            </w:r>
          </w:p>
        </w:tc>
      </w:tr>
      <w:tr w:rsidR="00C05879" w:rsidRPr="00C05879" w14:paraId="694117E9" w14:textId="77777777" w:rsidTr="005A56B9">
        <w:tc>
          <w:tcPr>
            <w:tcW w:w="9350" w:type="dxa"/>
            <w:vAlign w:val="center"/>
          </w:tcPr>
          <w:p w14:paraId="523C2AC1"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Perform operations with multi-digit whole numbers and with decimals to hundredths.</w:t>
            </w:r>
          </w:p>
        </w:tc>
      </w:tr>
      <w:tr w:rsidR="00C05879" w:rsidRPr="00C05879" w14:paraId="70650A29" w14:textId="77777777" w:rsidTr="005A56B9">
        <w:tc>
          <w:tcPr>
            <w:tcW w:w="9350" w:type="dxa"/>
            <w:shd w:val="clear" w:color="auto" w:fill="CAE3F7"/>
            <w:vAlign w:val="center"/>
          </w:tcPr>
          <w:p w14:paraId="013F31C5"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The Number System</w:t>
            </w:r>
          </w:p>
        </w:tc>
      </w:tr>
      <w:tr w:rsidR="00C05879" w:rsidRPr="00C05879" w14:paraId="14F2361D" w14:textId="77777777" w:rsidTr="005A56B9">
        <w:tc>
          <w:tcPr>
            <w:tcW w:w="9350" w:type="dxa"/>
            <w:vAlign w:val="center"/>
          </w:tcPr>
          <w:p w14:paraId="6F43BE8E"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Compute fluently with multi-digit numbers and find common factors and multiples.</w:t>
            </w:r>
          </w:p>
        </w:tc>
      </w:tr>
      <w:tr w:rsidR="00C05879" w:rsidRPr="00C05879" w14:paraId="084FECE6" w14:textId="77777777" w:rsidTr="005A56B9">
        <w:tc>
          <w:tcPr>
            <w:tcW w:w="9350" w:type="dxa"/>
            <w:shd w:val="clear" w:color="auto" w:fill="CAE3F7"/>
            <w:vAlign w:val="center"/>
          </w:tcPr>
          <w:p w14:paraId="2B12B900"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Number and Operations: Fractions</w:t>
            </w:r>
          </w:p>
        </w:tc>
      </w:tr>
      <w:tr w:rsidR="00C05879" w:rsidRPr="00C05879" w14:paraId="1A748E37" w14:textId="77777777" w:rsidTr="005A56B9">
        <w:tc>
          <w:tcPr>
            <w:tcW w:w="9350" w:type="dxa"/>
            <w:vAlign w:val="center"/>
          </w:tcPr>
          <w:p w14:paraId="7D3FFA5C"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Extend understanding of fraction equivalence and ordering.</w:t>
            </w:r>
          </w:p>
        </w:tc>
      </w:tr>
      <w:tr w:rsidR="00C05879" w:rsidRPr="00C05879" w14:paraId="536BD312" w14:textId="77777777" w:rsidTr="005A56B9">
        <w:tc>
          <w:tcPr>
            <w:tcW w:w="9350" w:type="dxa"/>
            <w:vAlign w:val="center"/>
          </w:tcPr>
          <w:p w14:paraId="048091F3"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Build fractions from unit fractions by applying and extending previous understanding of operations on whole numbers.</w:t>
            </w:r>
          </w:p>
        </w:tc>
      </w:tr>
      <w:tr w:rsidR="00C05879" w:rsidRPr="00C05879" w14:paraId="45AE2546" w14:textId="77777777" w:rsidTr="005A56B9">
        <w:tc>
          <w:tcPr>
            <w:tcW w:w="9350" w:type="dxa"/>
            <w:vAlign w:val="center"/>
          </w:tcPr>
          <w:p w14:paraId="6A8D316D"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Understand decimal notation for fractions, and compare decimal fractions.</w:t>
            </w:r>
          </w:p>
        </w:tc>
      </w:tr>
      <w:tr w:rsidR="00C05879" w:rsidRPr="00C05879" w14:paraId="4A45DF39" w14:textId="77777777" w:rsidTr="005A56B9">
        <w:tc>
          <w:tcPr>
            <w:tcW w:w="9350" w:type="dxa"/>
            <w:vAlign w:val="center"/>
          </w:tcPr>
          <w:p w14:paraId="44D8BFE0" w14:textId="77777777" w:rsidR="00C05879" w:rsidRPr="00C05879" w:rsidRDefault="00C05879" w:rsidP="00C05879">
            <w:pPr>
              <w:tabs>
                <w:tab w:val="left" w:pos="937"/>
              </w:tabs>
              <w:spacing w:before="240"/>
              <w:rPr>
                <w:rFonts w:ascii="Arial Narrow" w:hAnsi="Arial Narrow"/>
                <w:bCs/>
                <w:sz w:val="24"/>
                <w:szCs w:val="24"/>
              </w:rPr>
            </w:pPr>
            <w:r w:rsidRPr="00C05879">
              <w:rPr>
                <w:rFonts w:ascii="Arial Narrow" w:hAnsi="Arial Narrow"/>
                <w:bCs/>
                <w:sz w:val="24"/>
                <w:szCs w:val="24"/>
              </w:rPr>
              <w:t>Use equivalent fractions as strategy to add and subtract fractions.</w:t>
            </w:r>
            <w:r w:rsidRPr="00C05879">
              <w:rPr>
                <w:rFonts w:ascii="Arial Narrow" w:hAnsi="Arial Narrow"/>
                <w:bCs/>
                <w:sz w:val="24"/>
                <w:szCs w:val="24"/>
              </w:rPr>
              <w:tab/>
            </w:r>
          </w:p>
        </w:tc>
      </w:tr>
      <w:tr w:rsidR="00C05879" w:rsidRPr="00C05879" w14:paraId="665AF63C" w14:textId="77777777" w:rsidTr="005A56B9">
        <w:tc>
          <w:tcPr>
            <w:tcW w:w="9350" w:type="dxa"/>
            <w:vAlign w:val="center"/>
          </w:tcPr>
          <w:p w14:paraId="7591684B"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Apply and extend previous understanding of multiplication and division to multiply and divide fractions.</w:t>
            </w:r>
          </w:p>
        </w:tc>
      </w:tr>
      <w:tr w:rsidR="00C05879" w:rsidRPr="00C05879" w14:paraId="4448C35D" w14:textId="77777777" w:rsidTr="005A56B9">
        <w:tc>
          <w:tcPr>
            <w:tcW w:w="9350" w:type="dxa"/>
            <w:shd w:val="clear" w:color="auto" w:fill="CAE3F7"/>
            <w:vAlign w:val="center"/>
          </w:tcPr>
          <w:p w14:paraId="4AA558B4"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The Number System</w:t>
            </w:r>
          </w:p>
        </w:tc>
      </w:tr>
      <w:tr w:rsidR="00C05879" w:rsidRPr="00C05879" w14:paraId="3E2A3EAE" w14:textId="77777777" w:rsidTr="005A56B9">
        <w:tc>
          <w:tcPr>
            <w:tcW w:w="9350" w:type="dxa"/>
            <w:vAlign w:val="center"/>
          </w:tcPr>
          <w:p w14:paraId="367B95B0" w14:textId="77777777" w:rsidR="00C05879" w:rsidRPr="00C05879" w:rsidRDefault="00C05879" w:rsidP="00C05879">
            <w:pPr>
              <w:widowControl w:val="0"/>
              <w:autoSpaceDE w:val="0"/>
              <w:autoSpaceDN w:val="0"/>
              <w:spacing w:before="240"/>
              <w:ind w:right="1029"/>
              <w:rPr>
                <w:rFonts w:ascii="Arial Narrow" w:hAnsi="Arial Narrow"/>
                <w:bCs/>
                <w:sz w:val="24"/>
                <w:szCs w:val="24"/>
              </w:rPr>
            </w:pPr>
            <w:r w:rsidRPr="00C05879">
              <w:rPr>
                <w:rFonts w:ascii="Arial Narrow" w:hAnsi="Arial Narrow"/>
                <w:bCs/>
                <w:sz w:val="24"/>
                <w:szCs w:val="24"/>
                <w:lang w:bidi="en-US"/>
              </w:rPr>
              <w:t>Apply and extend previous understandings of multiplication and division to divide fractions by fractions.</w:t>
            </w:r>
          </w:p>
        </w:tc>
      </w:tr>
      <w:tr w:rsidR="00C05879" w:rsidRPr="00C05879" w14:paraId="7E6EA11E" w14:textId="77777777" w:rsidTr="005A56B9">
        <w:tc>
          <w:tcPr>
            <w:tcW w:w="9350" w:type="dxa"/>
            <w:shd w:val="clear" w:color="auto" w:fill="CAE3F7"/>
            <w:vAlign w:val="center"/>
          </w:tcPr>
          <w:p w14:paraId="75B36676"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Ratios and Proportional Relationships</w:t>
            </w:r>
          </w:p>
        </w:tc>
      </w:tr>
      <w:tr w:rsidR="00C05879" w:rsidRPr="00C05879" w14:paraId="1A38C09C" w14:textId="77777777" w:rsidTr="005A56B9">
        <w:tc>
          <w:tcPr>
            <w:tcW w:w="9350" w:type="dxa"/>
            <w:vAlign w:val="center"/>
          </w:tcPr>
          <w:p w14:paraId="7527FD99"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Understand ratio concepts and use ratio reasoning to solve problems.</w:t>
            </w:r>
          </w:p>
        </w:tc>
      </w:tr>
      <w:tr w:rsidR="00C05879" w:rsidRPr="00C05879" w14:paraId="0E9705EE" w14:textId="77777777" w:rsidTr="005A56B9">
        <w:tc>
          <w:tcPr>
            <w:tcW w:w="9350" w:type="dxa"/>
            <w:shd w:val="clear" w:color="auto" w:fill="CAE3F7"/>
            <w:vAlign w:val="center"/>
          </w:tcPr>
          <w:p w14:paraId="0E41D50D"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Operations and Algebraic Thinking</w:t>
            </w:r>
          </w:p>
        </w:tc>
      </w:tr>
      <w:tr w:rsidR="00C05879" w:rsidRPr="00C05879" w14:paraId="5619D2C6" w14:textId="77777777" w:rsidTr="005A56B9">
        <w:tc>
          <w:tcPr>
            <w:tcW w:w="9350" w:type="dxa"/>
            <w:vAlign w:val="center"/>
          </w:tcPr>
          <w:p w14:paraId="52CB2366"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Use the four operations with whole numbers to solve problems.</w:t>
            </w:r>
          </w:p>
        </w:tc>
      </w:tr>
      <w:tr w:rsidR="00C05879" w:rsidRPr="00C05879" w14:paraId="24B86710" w14:textId="77777777" w:rsidTr="005A56B9">
        <w:tc>
          <w:tcPr>
            <w:tcW w:w="9350" w:type="dxa"/>
            <w:vAlign w:val="center"/>
          </w:tcPr>
          <w:p w14:paraId="37B7E426" w14:textId="77777777" w:rsidR="00C05879" w:rsidRPr="00C05879" w:rsidRDefault="00C05879" w:rsidP="00C05879">
            <w:pPr>
              <w:tabs>
                <w:tab w:val="left" w:pos="3383"/>
              </w:tabs>
              <w:spacing w:before="240"/>
              <w:rPr>
                <w:rFonts w:ascii="Arial Narrow" w:hAnsi="Arial Narrow"/>
                <w:bCs/>
                <w:sz w:val="24"/>
                <w:szCs w:val="24"/>
              </w:rPr>
            </w:pPr>
            <w:r w:rsidRPr="00C05879">
              <w:rPr>
                <w:rFonts w:ascii="Arial Narrow" w:hAnsi="Arial Narrow"/>
                <w:bCs/>
                <w:sz w:val="24"/>
                <w:szCs w:val="24"/>
              </w:rPr>
              <w:lastRenderedPageBreak/>
              <w:t>Gain familiarity with factors and multiples.</w:t>
            </w:r>
            <w:r w:rsidRPr="00C05879">
              <w:rPr>
                <w:rFonts w:ascii="Arial Narrow" w:hAnsi="Arial Narrow"/>
                <w:bCs/>
                <w:sz w:val="24"/>
                <w:szCs w:val="24"/>
              </w:rPr>
              <w:tab/>
            </w:r>
          </w:p>
        </w:tc>
      </w:tr>
      <w:tr w:rsidR="00C05879" w:rsidRPr="00C05879" w14:paraId="038A699B" w14:textId="77777777" w:rsidTr="005A56B9">
        <w:tc>
          <w:tcPr>
            <w:tcW w:w="9350" w:type="dxa"/>
            <w:vAlign w:val="center"/>
          </w:tcPr>
          <w:p w14:paraId="5156A1CF"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Generate and analyze patterns.</w:t>
            </w:r>
          </w:p>
        </w:tc>
      </w:tr>
      <w:tr w:rsidR="00C05879" w:rsidRPr="00C05879" w14:paraId="18A910F0" w14:textId="77777777" w:rsidTr="005A56B9">
        <w:tc>
          <w:tcPr>
            <w:tcW w:w="9350" w:type="dxa"/>
            <w:vAlign w:val="center"/>
          </w:tcPr>
          <w:p w14:paraId="700205E5"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Write and interpret numerical expressions.</w:t>
            </w:r>
          </w:p>
        </w:tc>
      </w:tr>
      <w:tr w:rsidR="00C05879" w:rsidRPr="00C05879" w14:paraId="554F7E64" w14:textId="77777777" w:rsidTr="005A56B9">
        <w:tc>
          <w:tcPr>
            <w:tcW w:w="9350" w:type="dxa"/>
            <w:shd w:val="clear" w:color="auto" w:fill="CAE3F7"/>
            <w:vAlign w:val="center"/>
          </w:tcPr>
          <w:p w14:paraId="28FB8CA6"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Expressions and Equations</w:t>
            </w:r>
          </w:p>
        </w:tc>
      </w:tr>
      <w:tr w:rsidR="00C05879" w:rsidRPr="00C05879" w14:paraId="4494A196" w14:textId="77777777" w:rsidTr="005A56B9">
        <w:tc>
          <w:tcPr>
            <w:tcW w:w="9350" w:type="dxa"/>
            <w:vAlign w:val="center"/>
          </w:tcPr>
          <w:p w14:paraId="65B0A41C"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Apply and extend previous understandings of arithmetic to algebraic expressions.</w:t>
            </w:r>
          </w:p>
        </w:tc>
      </w:tr>
      <w:tr w:rsidR="00C05879" w:rsidRPr="00C05879" w14:paraId="65AC15EE" w14:textId="77777777" w:rsidTr="005A56B9">
        <w:tc>
          <w:tcPr>
            <w:tcW w:w="9350" w:type="dxa"/>
            <w:vAlign w:val="center"/>
          </w:tcPr>
          <w:p w14:paraId="1507C20C"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Reason about and solve one-variable equations and inequalities.</w:t>
            </w:r>
          </w:p>
        </w:tc>
      </w:tr>
      <w:tr w:rsidR="00C05879" w:rsidRPr="00C05879" w14:paraId="3F1DD0E5" w14:textId="77777777" w:rsidTr="005A56B9">
        <w:tc>
          <w:tcPr>
            <w:tcW w:w="9350" w:type="dxa"/>
            <w:vAlign w:val="center"/>
          </w:tcPr>
          <w:p w14:paraId="15D247EB"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Represent and analyze quantitative relationships between dependent and independent variables.</w:t>
            </w:r>
          </w:p>
        </w:tc>
      </w:tr>
      <w:tr w:rsidR="00C05879" w:rsidRPr="00C05879" w14:paraId="3E9BDBC8" w14:textId="77777777" w:rsidTr="005A56B9">
        <w:tc>
          <w:tcPr>
            <w:tcW w:w="9350" w:type="dxa"/>
            <w:shd w:val="clear" w:color="auto" w:fill="CAE3F7"/>
            <w:vAlign w:val="center"/>
          </w:tcPr>
          <w:p w14:paraId="75E3C8D0"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Geometry</w:t>
            </w:r>
          </w:p>
        </w:tc>
      </w:tr>
      <w:tr w:rsidR="00C05879" w:rsidRPr="00C05879" w14:paraId="743587CE" w14:textId="77777777" w:rsidTr="005A56B9">
        <w:trPr>
          <w:trHeight w:val="314"/>
        </w:trPr>
        <w:tc>
          <w:tcPr>
            <w:tcW w:w="9350" w:type="dxa"/>
            <w:vAlign w:val="center"/>
          </w:tcPr>
          <w:p w14:paraId="7C4B6A2F" w14:textId="77777777" w:rsidR="00C05879" w:rsidRPr="00C05879" w:rsidRDefault="00C05879" w:rsidP="00C05879">
            <w:pPr>
              <w:widowControl w:val="0"/>
              <w:autoSpaceDE w:val="0"/>
              <w:autoSpaceDN w:val="0"/>
              <w:spacing w:before="240"/>
              <w:ind w:right="637"/>
              <w:rPr>
                <w:rFonts w:ascii="Arial Narrow" w:hAnsi="Arial Narrow"/>
                <w:bCs/>
                <w:sz w:val="24"/>
                <w:szCs w:val="24"/>
              </w:rPr>
            </w:pPr>
            <w:r w:rsidRPr="00C05879">
              <w:rPr>
                <w:rFonts w:ascii="Arial Narrow" w:hAnsi="Arial Narrow"/>
                <w:bCs/>
                <w:sz w:val="24"/>
                <w:szCs w:val="24"/>
                <w:lang w:bidi="en-US"/>
              </w:rPr>
              <w:t>Draw and identify lines and angles and classify shapes by properties of their lines and angles.</w:t>
            </w:r>
          </w:p>
        </w:tc>
      </w:tr>
      <w:tr w:rsidR="00C05879" w:rsidRPr="00C05879" w14:paraId="7618726A" w14:textId="77777777" w:rsidTr="005A56B9">
        <w:tc>
          <w:tcPr>
            <w:tcW w:w="9350" w:type="dxa"/>
            <w:vAlign w:val="center"/>
          </w:tcPr>
          <w:p w14:paraId="44A7D80E"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Graph points on the coordinate plane to solve real-world and mathematical problems.</w:t>
            </w:r>
          </w:p>
        </w:tc>
      </w:tr>
      <w:tr w:rsidR="00C05879" w:rsidRPr="00C05879" w14:paraId="1145D72D" w14:textId="77777777" w:rsidTr="005A56B9">
        <w:tc>
          <w:tcPr>
            <w:tcW w:w="9350" w:type="dxa"/>
            <w:vAlign w:val="center"/>
          </w:tcPr>
          <w:p w14:paraId="22EA4AD7"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Classify two-dimensional figures into categories based on their properties.</w:t>
            </w:r>
          </w:p>
        </w:tc>
      </w:tr>
      <w:tr w:rsidR="00C05879" w:rsidRPr="00C05879" w14:paraId="5CC9E9DE" w14:textId="77777777" w:rsidTr="005A56B9">
        <w:tc>
          <w:tcPr>
            <w:tcW w:w="9350" w:type="dxa"/>
            <w:vAlign w:val="center"/>
          </w:tcPr>
          <w:p w14:paraId="3F5C8E3F"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Solve real-world and mathematical problems involving area, surface area, and volume.</w:t>
            </w:r>
          </w:p>
        </w:tc>
      </w:tr>
      <w:tr w:rsidR="00C05879" w:rsidRPr="00C05879" w14:paraId="1593C794" w14:textId="77777777" w:rsidTr="005A56B9">
        <w:tc>
          <w:tcPr>
            <w:tcW w:w="9350" w:type="dxa"/>
            <w:shd w:val="clear" w:color="auto" w:fill="CAE3F7"/>
            <w:vAlign w:val="center"/>
          </w:tcPr>
          <w:p w14:paraId="491DC177"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Measurement and Data</w:t>
            </w:r>
          </w:p>
        </w:tc>
      </w:tr>
      <w:tr w:rsidR="00C05879" w:rsidRPr="00C05879" w14:paraId="27763F92" w14:textId="77777777" w:rsidTr="005A56B9">
        <w:tc>
          <w:tcPr>
            <w:tcW w:w="9350" w:type="dxa"/>
            <w:vAlign w:val="center"/>
          </w:tcPr>
          <w:p w14:paraId="615C27F8" w14:textId="77777777" w:rsidR="00C05879" w:rsidRPr="00C05879" w:rsidRDefault="00C05879" w:rsidP="00C05879">
            <w:pPr>
              <w:widowControl w:val="0"/>
              <w:autoSpaceDE w:val="0"/>
              <w:autoSpaceDN w:val="0"/>
              <w:spacing w:before="240"/>
              <w:ind w:right="105"/>
              <w:rPr>
                <w:rFonts w:ascii="Arial Narrow" w:hAnsi="Arial Narrow"/>
                <w:bCs/>
                <w:sz w:val="24"/>
                <w:szCs w:val="24"/>
              </w:rPr>
            </w:pPr>
            <w:r w:rsidRPr="00C05879">
              <w:rPr>
                <w:rFonts w:ascii="Arial Narrow" w:hAnsi="Arial Narrow"/>
                <w:bCs/>
                <w:sz w:val="24"/>
                <w:szCs w:val="24"/>
                <w:lang w:bidi="en-US"/>
              </w:rPr>
              <w:t>Solve problems involving measurement and conversion of measurements from a larger unit to a smaller unit.</w:t>
            </w:r>
          </w:p>
        </w:tc>
      </w:tr>
      <w:tr w:rsidR="00C05879" w:rsidRPr="00C05879" w14:paraId="62A6AD40" w14:textId="77777777" w:rsidTr="005A56B9">
        <w:tc>
          <w:tcPr>
            <w:tcW w:w="9350" w:type="dxa"/>
            <w:vAlign w:val="center"/>
          </w:tcPr>
          <w:p w14:paraId="7E717BC8"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Geometric measurement: understand concepts of angle and measure angles.</w:t>
            </w:r>
          </w:p>
        </w:tc>
      </w:tr>
      <w:tr w:rsidR="00C05879" w:rsidRPr="00C05879" w14:paraId="61906C9B" w14:textId="77777777" w:rsidTr="005A56B9">
        <w:tc>
          <w:tcPr>
            <w:tcW w:w="9350" w:type="dxa"/>
            <w:vAlign w:val="center"/>
          </w:tcPr>
          <w:p w14:paraId="2F516B5C"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Convert like measurement units within a given measurement system.</w:t>
            </w:r>
          </w:p>
        </w:tc>
      </w:tr>
      <w:tr w:rsidR="00C05879" w:rsidRPr="00C05879" w14:paraId="21F5C014" w14:textId="77777777" w:rsidTr="005A56B9">
        <w:tc>
          <w:tcPr>
            <w:tcW w:w="9350" w:type="dxa"/>
            <w:vAlign w:val="center"/>
          </w:tcPr>
          <w:p w14:paraId="7CA35B62"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Represent and interpret data.</w:t>
            </w:r>
          </w:p>
        </w:tc>
      </w:tr>
      <w:tr w:rsidR="00C05879" w:rsidRPr="00C05879" w14:paraId="22047AC2" w14:textId="77777777" w:rsidTr="005A56B9">
        <w:tc>
          <w:tcPr>
            <w:tcW w:w="9350" w:type="dxa"/>
            <w:vAlign w:val="center"/>
          </w:tcPr>
          <w:p w14:paraId="6BD6944F"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Geometric measurement: understand concepts of volume and relate volume to multiplication and to addition.</w:t>
            </w:r>
          </w:p>
        </w:tc>
      </w:tr>
      <w:tr w:rsidR="00C05879" w:rsidRPr="00C05879" w14:paraId="3B2E03E4" w14:textId="77777777" w:rsidTr="005A56B9">
        <w:tc>
          <w:tcPr>
            <w:tcW w:w="9350" w:type="dxa"/>
            <w:shd w:val="clear" w:color="auto" w:fill="CAE3F7"/>
            <w:vAlign w:val="center"/>
          </w:tcPr>
          <w:p w14:paraId="20E63939" w14:textId="77777777" w:rsidR="00C05879" w:rsidRPr="00C05879" w:rsidRDefault="00C05879" w:rsidP="00C05879">
            <w:pPr>
              <w:spacing w:before="240"/>
              <w:rPr>
                <w:rFonts w:ascii="Arial Narrow" w:hAnsi="Arial Narrow"/>
                <w:b/>
                <w:sz w:val="24"/>
                <w:szCs w:val="24"/>
              </w:rPr>
            </w:pPr>
            <w:r w:rsidRPr="00C05879">
              <w:rPr>
                <w:rFonts w:ascii="Arial Narrow" w:hAnsi="Arial Narrow"/>
                <w:b/>
                <w:sz w:val="24"/>
                <w:szCs w:val="24"/>
                <w:lang w:bidi="en-US"/>
              </w:rPr>
              <w:t>Statistics and Probability</w:t>
            </w:r>
          </w:p>
        </w:tc>
      </w:tr>
      <w:tr w:rsidR="00C05879" w:rsidRPr="00C05879" w14:paraId="23D96D65" w14:textId="77777777" w:rsidTr="005A56B9">
        <w:tc>
          <w:tcPr>
            <w:tcW w:w="9350" w:type="dxa"/>
            <w:vAlign w:val="center"/>
          </w:tcPr>
          <w:p w14:paraId="6F5826E7" w14:textId="77777777" w:rsidR="00C05879" w:rsidRPr="00C05879" w:rsidRDefault="00C05879" w:rsidP="00C05879">
            <w:pPr>
              <w:widowControl w:val="0"/>
              <w:autoSpaceDE w:val="0"/>
              <w:autoSpaceDN w:val="0"/>
              <w:spacing w:before="240"/>
              <w:rPr>
                <w:rFonts w:ascii="Arial Narrow" w:hAnsi="Arial Narrow"/>
                <w:bCs/>
                <w:sz w:val="24"/>
                <w:szCs w:val="24"/>
              </w:rPr>
            </w:pPr>
            <w:r w:rsidRPr="00C05879">
              <w:rPr>
                <w:rFonts w:ascii="Arial Narrow" w:hAnsi="Arial Narrow"/>
                <w:bCs/>
                <w:sz w:val="24"/>
                <w:szCs w:val="24"/>
                <w:lang w:bidi="en-US"/>
              </w:rPr>
              <w:t>Develop understanding of statistical variability.</w:t>
            </w:r>
          </w:p>
        </w:tc>
      </w:tr>
      <w:tr w:rsidR="00C05879" w:rsidRPr="00C05879" w14:paraId="192B5C5C" w14:textId="77777777" w:rsidTr="005A56B9">
        <w:tc>
          <w:tcPr>
            <w:tcW w:w="9350" w:type="dxa"/>
            <w:vAlign w:val="center"/>
          </w:tcPr>
          <w:p w14:paraId="674690BC" w14:textId="77777777" w:rsidR="00C05879" w:rsidRPr="00C05879" w:rsidRDefault="00C05879" w:rsidP="00C05879">
            <w:pPr>
              <w:spacing w:before="240"/>
              <w:rPr>
                <w:rFonts w:ascii="Arial Narrow" w:hAnsi="Arial Narrow"/>
                <w:bCs/>
                <w:sz w:val="24"/>
                <w:szCs w:val="24"/>
              </w:rPr>
            </w:pPr>
            <w:r w:rsidRPr="00C05879">
              <w:rPr>
                <w:rFonts w:ascii="Arial Narrow" w:hAnsi="Arial Narrow"/>
                <w:bCs/>
                <w:sz w:val="24"/>
                <w:szCs w:val="24"/>
              </w:rPr>
              <w:t>Summarize and describe distributions.</w:t>
            </w:r>
          </w:p>
        </w:tc>
      </w:tr>
    </w:tbl>
    <w:p w14:paraId="5F1CF2F3" w14:textId="1D173CE8" w:rsidR="009A6AE7" w:rsidRDefault="009A6AE7" w:rsidP="009D2000">
      <w:pPr>
        <w:pStyle w:val="BodyText"/>
        <w:rPr>
          <w:rFonts w:ascii="Arial" w:hAnsi="Arial" w:cs="Arial"/>
          <w:bCs/>
          <w:spacing w:val="0"/>
        </w:rPr>
      </w:pPr>
    </w:p>
    <w:p w14:paraId="1F88542B" w14:textId="4C11BED3" w:rsidR="00C05879" w:rsidRDefault="00C05879" w:rsidP="009D2000">
      <w:pPr>
        <w:pStyle w:val="BodyText"/>
        <w:rPr>
          <w:rFonts w:ascii="Arial" w:hAnsi="Arial" w:cs="Arial"/>
          <w:bCs/>
          <w:spacing w:val="0"/>
        </w:rPr>
      </w:pPr>
    </w:p>
    <w:tbl>
      <w:tblPr>
        <w:tblStyle w:val="TableGrid13"/>
        <w:tblW w:w="0" w:type="auto"/>
        <w:tblLook w:val="04A0" w:firstRow="1" w:lastRow="0" w:firstColumn="1" w:lastColumn="0" w:noHBand="0" w:noVBand="1"/>
      </w:tblPr>
      <w:tblGrid>
        <w:gridCol w:w="9350"/>
      </w:tblGrid>
      <w:tr w:rsidR="00B45731" w:rsidRPr="00B45731" w14:paraId="76120A81" w14:textId="77777777" w:rsidTr="00B45731">
        <w:tc>
          <w:tcPr>
            <w:tcW w:w="9350" w:type="dxa"/>
            <w:shd w:val="clear" w:color="auto" w:fill="FBE4D5"/>
            <w:vAlign w:val="center"/>
          </w:tcPr>
          <w:p w14:paraId="45DE23D9" w14:textId="77777777" w:rsidR="00B45731" w:rsidRPr="00B45731" w:rsidRDefault="00B45731" w:rsidP="00B45731">
            <w:pPr>
              <w:spacing w:before="240"/>
              <w:jc w:val="center"/>
              <w:rPr>
                <w:rFonts w:ascii="Arial Narrow" w:hAnsi="Arial Narrow"/>
                <w:b/>
                <w:sz w:val="24"/>
                <w:szCs w:val="24"/>
              </w:rPr>
            </w:pPr>
            <w:r w:rsidRPr="00B45731">
              <w:rPr>
                <w:rFonts w:ascii="Arial Narrow" w:hAnsi="Arial Narrow"/>
                <w:b/>
                <w:sz w:val="24"/>
                <w:szCs w:val="24"/>
              </w:rPr>
              <w:lastRenderedPageBreak/>
              <w:t>NRS Level 4</w:t>
            </w:r>
          </w:p>
        </w:tc>
      </w:tr>
      <w:tr w:rsidR="00B45731" w:rsidRPr="00B45731" w14:paraId="3C5FEB4A" w14:textId="77777777" w:rsidTr="005A56B9">
        <w:tc>
          <w:tcPr>
            <w:tcW w:w="9350" w:type="dxa"/>
            <w:shd w:val="clear" w:color="auto" w:fill="CAE3F7"/>
            <w:vAlign w:val="center"/>
          </w:tcPr>
          <w:p w14:paraId="2D29EC6D" w14:textId="77777777" w:rsidR="00B45731" w:rsidRPr="00B45731" w:rsidRDefault="00B45731" w:rsidP="00B45731">
            <w:pPr>
              <w:spacing w:before="240"/>
              <w:rPr>
                <w:rFonts w:ascii="Arial Narrow" w:hAnsi="Arial Narrow"/>
                <w:b/>
                <w:sz w:val="24"/>
                <w:szCs w:val="24"/>
              </w:rPr>
            </w:pPr>
            <w:r w:rsidRPr="00B45731">
              <w:rPr>
                <w:rFonts w:ascii="Arial Narrow" w:hAnsi="Arial Narrow"/>
                <w:b/>
                <w:sz w:val="24"/>
                <w:szCs w:val="24"/>
                <w:lang w:bidi="en-US"/>
              </w:rPr>
              <w:t>The Number System</w:t>
            </w:r>
          </w:p>
        </w:tc>
      </w:tr>
      <w:tr w:rsidR="00B45731" w:rsidRPr="00B45731" w14:paraId="09F94409" w14:textId="77777777" w:rsidTr="005A56B9">
        <w:tc>
          <w:tcPr>
            <w:tcW w:w="9350" w:type="dxa"/>
            <w:vAlign w:val="center"/>
          </w:tcPr>
          <w:p w14:paraId="46D2399E" w14:textId="77777777" w:rsidR="00B45731" w:rsidRPr="00B45731" w:rsidRDefault="00B45731" w:rsidP="00B45731">
            <w:pPr>
              <w:widowControl w:val="0"/>
              <w:autoSpaceDE w:val="0"/>
              <w:autoSpaceDN w:val="0"/>
              <w:spacing w:before="240"/>
              <w:rPr>
                <w:rFonts w:ascii="Arial Narrow" w:hAnsi="Arial Narrow"/>
                <w:bCs/>
                <w:sz w:val="24"/>
                <w:szCs w:val="24"/>
                <w:lang w:bidi="en-US"/>
              </w:rPr>
            </w:pPr>
            <w:r w:rsidRPr="00B45731">
              <w:rPr>
                <w:rFonts w:ascii="Arial Narrow" w:hAnsi="Arial Narrow"/>
                <w:bCs/>
                <w:sz w:val="24"/>
                <w:szCs w:val="24"/>
                <w:lang w:bidi="en-US"/>
              </w:rPr>
              <w:t>Apply and extend previous understandings of numbers to the system of rational numbers.</w:t>
            </w:r>
          </w:p>
        </w:tc>
      </w:tr>
      <w:tr w:rsidR="00B45731" w:rsidRPr="00B45731" w14:paraId="1B1BE666" w14:textId="77777777" w:rsidTr="005A56B9">
        <w:tc>
          <w:tcPr>
            <w:tcW w:w="9350" w:type="dxa"/>
            <w:vAlign w:val="center"/>
          </w:tcPr>
          <w:p w14:paraId="3AB3B462" w14:textId="77777777" w:rsidR="00B45731" w:rsidRPr="00B45731" w:rsidRDefault="00B45731" w:rsidP="00B45731">
            <w:pPr>
              <w:tabs>
                <w:tab w:val="left" w:pos="1589"/>
              </w:tabs>
              <w:spacing w:before="240"/>
              <w:rPr>
                <w:rFonts w:ascii="Arial Narrow" w:hAnsi="Arial Narrow"/>
                <w:bCs/>
                <w:sz w:val="24"/>
                <w:szCs w:val="24"/>
              </w:rPr>
            </w:pPr>
            <w:r w:rsidRPr="00B45731">
              <w:rPr>
                <w:rFonts w:ascii="Arial Narrow" w:hAnsi="Arial Narrow"/>
                <w:bCs/>
                <w:sz w:val="24"/>
                <w:szCs w:val="24"/>
              </w:rPr>
              <w:t>Apply and extend previous understandings of operations with fractions to add, subtract, multiply, and divide rational numbers.</w:t>
            </w:r>
            <w:r w:rsidRPr="00B45731">
              <w:rPr>
                <w:rFonts w:ascii="Arial Narrow" w:hAnsi="Arial Narrow"/>
                <w:bCs/>
                <w:sz w:val="24"/>
                <w:szCs w:val="24"/>
              </w:rPr>
              <w:tab/>
            </w:r>
          </w:p>
        </w:tc>
      </w:tr>
      <w:tr w:rsidR="00B45731" w:rsidRPr="00B45731" w14:paraId="1B8285E0" w14:textId="77777777" w:rsidTr="005A56B9">
        <w:tc>
          <w:tcPr>
            <w:tcW w:w="9350" w:type="dxa"/>
            <w:vAlign w:val="center"/>
          </w:tcPr>
          <w:p w14:paraId="1862A5E2"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Know that there are numbers that are not rational, and approximate them by rational numbers.</w:t>
            </w:r>
          </w:p>
        </w:tc>
      </w:tr>
      <w:tr w:rsidR="00B45731" w:rsidRPr="00B45731" w14:paraId="0E3A8A45" w14:textId="77777777" w:rsidTr="005A56B9">
        <w:tc>
          <w:tcPr>
            <w:tcW w:w="9350" w:type="dxa"/>
            <w:vAlign w:val="center"/>
          </w:tcPr>
          <w:p w14:paraId="7956B3BE"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Understand ratio concepts and use ratio reasoning to solve problems.</w:t>
            </w:r>
          </w:p>
        </w:tc>
      </w:tr>
      <w:tr w:rsidR="00B45731" w:rsidRPr="00B45731" w14:paraId="389259A2" w14:textId="77777777" w:rsidTr="005A56B9">
        <w:tc>
          <w:tcPr>
            <w:tcW w:w="9350" w:type="dxa"/>
            <w:vAlign w:val="center"/>
          </w:tcPr>
          <w:p w14:paraId="76D7317C"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Analyze proportional relationships and use them to solve real-world and mathematical problems.</w:t>
            </w:r>
          </w:p>
        </w:tc>
      </w:tr>
      <w:tr w:rsidR="00B45731" w:rsidRPr="00B45731" w14:paraId="576B5FB2" w14:textId="77777777" w:rsidTr="005A56B9">
        <w:tc>
          <w:tcPr>
            <w:tcW w:w="9350" w:type="dxa"/>
            <w:shd w:val="clear" w:color="auto" w:fill="CAE3F7"/>
            <w:vAlign w:val="center"/>
          </w:tcPr>
          <w:p w14:paraId="618571CB" w14:textId="77777777" w:rsidR="00B45731" w:rsidRPr="00B45731" w:rsidRDefault="00B45731" w:rsidP="00B45731">
            <w:pPr>
              <w:spacing w:before="240"/>
              <w:rPr>
                <w:rFonts w:ascii="Arial Narrow" w:hAnsi="Arial Narrow"/>
                <w:b/>
                <w:sz w:val="24"/>
                <w:szCs w:val="24"/>
              </w:rPr>
            </w:pPr>
            <w:r w:rsidRPr="00B45731">
              <w:rPr>
                <w:rFonts w:ascii="Arial Narrow" w:hAnsi="Arial Narrow"/>
                <w:b/>
                <w:sz w:val="24"/>
                <w:szCs w:val="24"/>
                <w:lang w:bidi="en-US"/>
              </w:rPr>
              <w:t>Expressions and Equations</w:t>
            </w:r>
          </w:p>
        </w:tc>
      </w:tr>
      <w:tr w:rsidR="00B45731" w:rsidRPr="00B45731" w14:paraId="231D8584" w14:textId="77777777" w:rsidTr="005A56B9">
        <w:tc>
          <w:tcPr>
            <w:tcW w:w="9350" w:type="dxa"/>
            <w:vAlign w:val="center"/>
          </w:tcPr>
          <w:p w14:paraId="4D431F88" w14:textId="77777777" w:rsidR="00B45731" w:rsidRPr="00B45731" w:rsidRDefault="00B45731" w:rsidP="00B45731">
            <w:pPr>
              <w:widowControl w:val="0"/>
              <w:autoSpaceDE w:val="0"/>
              <w:autoSpaceDN w:val="0"/>
              <w:spacing w:before="240"/>
              <w:rPr>
                <w:rFonts w:ascii="Arial Narrow" w:hAnsi="Arial Narrow"/>
                <w:bCs/>
                <w:sz w:val="24"/>
                <w:szCs w:val="24"/>
              </w:rPr>
            </w:pPr>
            <w:r w:rsidRPr="00B45731">
              <w:rPr>
                <w:rFonts w:ascii="Arial Narrow" w:hAnsi="Arial Narrow"/>
                <w:bCs/>
                <w:sz w:val="24"/>
                <w:szCs w:val="24"/>
                <w:lang w:bidi="en-US"/>
              </w:rPr>
              <w:t>Use properties of operations to generate equivalent expressions.</w:t>
            </w:r>
          </w:p>
        </w:tc>
      </w:tr>
      <w:tr w:rsidR="00B45731" w:rsidRPr="00B45731" w14:paraId="62E04EBB" w14:textId="77777777" w:rsidTr="005A56B9">
        <w:tc>
          <w:tcPr>
            <w:tcW w:w="9350" w:type="dxa"/>
            <w:vAlign w:val="center"/>
          </w:tcPr>
          <w:p w14:paraId="3E97DC04"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Solve real-life and mathematical problems using numerical and algebraic expressions and equations.</w:t>
            </w:r>
          </w:p>
        </w:tc>
      </w:tr>
      <w:tr w:rsidR="00B45731" w:rsidRPr="00B45731" w14:paraId="7B8553EC" w14:textId="77777777" w:rsidTr="005A56B9">
        <w:tc>
          <w:tcPr>
            <w:tcW w:w="9350" w:type="dxa"/>
            <w:vAlign w:val="center"/>
          </w:tcPr>
          <w:p w14:paraId="52394E80"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Work with radicals and integer exponents.</w:t>
            </w:r>
          </w:p>
        </w:tc>
      </w:tr>
      <w:tr w:rsidR="00B45731" w:rsidRPr="00B45731" w14:paraId="7DDF5B74" w14:textId="77777777" w:rsidTr="005A56B9">
        <w:tc>
          <w:tcPr>
            <w:tcW w:w="9350" w:type="dxa"/>
            <w:vAlign w:val="center"/>
          </w:tcPr>
          <w:p w14:paraId="44F17341"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Understand the connections between proportional relationships, lines, and linear equations.</w:t>
            </w:r>
          </w:p>
        </w:tc>
      </w:tr>
      <w:tr w:rsidR="00B45731" w:rsidRPr="00B45731" w14:paraId="147CCE7A" w14:textId="77777777" w:rsidTr="005A56B9">
        <w:tc>
          <w:tcPr>
            <w:tcW w:w="9350" w:type="dxa"/>
            <w:vAlign w:val="center"/>
          </w:tcPr>
          <w:p w14:paraId="7CC45EFB"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Analyze and solve linear equations and pairs of simultaneous linear equations.</w:t>
            </w:r>
          </w:p>
        </w:tc>
      </w:tr>
      <w:tr w:rsidR="00B45731" w:rsidRPr="00B45731" w14:paraId="7E9F244A" w14:textId="77777777" w:rsidTr="005A56B9">
        <w:tc>
          <w:tcPr>
            <w:tcW w:w="9350" w:type="dxa"/>
            <w:shd w:val="clear" w:color="auto" w:fill="CAE3F7"/>
            <w:vAlign w:val="center"/>
          </w:tcPr>
          <w:p w14:paraId="1309EB93" w14:textId="77777777" w:rsidR="00B45731" w:rsidRPr="00B45731" w:rsidRDefault="00B45731" w:rsidP="00B45731">
            <w:pPr>
              <w:spacing w:before="240"/>
              <w:rPr>
                <w:rFonts w:ascii="Arial Narrow" w:hAnsi="Arial Narrow"/>
                <w:b/>
                <w:sz w:val="24"/>
                <w:szCs w:val="24"/>
              </w:rPr>
            </w:pPr>
            <w:r w:rsidRPr="00B45731">
              <w:rPr>
                <w:rFonts w:ascii="Arial Narrow" w:hAnsi="Arial Narrow"/>
                <w:b/>
                <w:sz w:val="24"/>
                <w:szCs w:val="24"/>
                <w:lang w:bidi="en-US"/>
              </w:rPr>
              <w:t>Functions</w:t>
            </w:r>
          </w:p>
        </w:tc>
      </w:tr>
      <w:tr w:rsidR="00B45731" w:rsidRPr="00B45731" w14:paraId="4AF57A69" w14:textId="77777777" w:rsidTr="005A56B9">
        <w:tc>
          <w:tcPr>
            <w:tcW w:w="9350" w:type="dxa"/>
            <w:vAlign w:val="center"/>
          </w:tcPr>
          <w:p w14:paraId="3A402C6F" w14:textId="77777777" w:rsidR="00B45731" w:rsidRPr="00B45731" w:rsidRDefault="00B45731" w:rsidP="00B45731">
            <w:pPr>
              <w:widowControl w:val="0"/>
              <w:autoSpaceDE w:val="0"/>
              <w:autoSpaceDN w:val="0"/>
              <w:spacing w:before="240"/>
              <w:rPr>
                <w:rFonts w:ascii="Arial Narrow" w:hAnsi="Arial Narrow"/>
                <w:bCs/>
                <w:sz w:val="24"/>
                <w:szCs w:val="24"/>
              </w:rPr>
            </w:pPr>
            <w:r w:rsidRPr="00B45731">
              <w:rPr>
                <w:rFonts w:ascii="Arial Narrow" w:hAnsi="Arial Narrow"/>
                <w:bCs/>
                <w:sz w:val="24"/>
                <w:szCs w:val="24"/>
                <w:lang w:bidi="en-US"/>
              </w:rPr>
              <w:t>Define, evaluate, and compare functions.</w:t>
            </w:r>
            <w:r w:rsidRPr="00B45731">
              <w:rPr>
                <w:rFonts w:ascii="Arial Narrow" w:hAnsi="Arial Narrow"/>
                <w:bCs/>
                <w:noProof/>
                <w:sz w:val="24"/>
                <w:szCs w:val="24"/>
              </w:rPr>
              <w:t xml:space="preserve"> </w:t>
            </w:r>
          </w:p>
        </w:tc>
      </w:tr>
      <w:tr w:rsidR="00B45731" w:rsidRPr="00B45731" w14:paraId="4FDD5092" w14:textId="77777777" w:rsidTr="005A56B9">
        <w:tc>
          <w:tcPr>
            <w:tcW w:w="9350" w:type="dxa"/>
            <w:vAlign w:val="center"/>
          </w:tcPr>
          <w:p w14:paraId="4665F10D"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 xml:space="preserve">Use functions to model relationships between quantities. </w:t>
            </w:r>
          </w:p>
        </w:tc>
      </w:tr>
      <w:tr w:rsidR="00B45731" w:rsidRPr="00B45731" w14:paraId="672D8C0E" w14:textId="77777777" w:rsidTr="005A56B9">
        <w:tc>
          <w:tcPr>
            <w:tcW w:w="9350" w:type="dxa"/>
            <w:shd w:val="clear" w:color="auto" w:fill="CAE3F7"/>
            <w:vAlign w:val="center"/>
          </w:tcPr>
          <w:p w14:paraId="7868CA80" w14:textId="77777777" w:rsidR="00B45731" w:rsidRPr="00B45731" w:rsidRDefault="00B45731" w:rsidP="00B45731">
            <w:pPr>
              <w:spacing w:before="240"/>
              <w:rPr>
                <w:rFonts w:ascii="Arial Narrow" w:hAnsi="Arial Narrow"/>
                <w:b/>
                <w:sz w:val="24"/>
                <w:szCs w:val="24"/>
              </w:rPr>
            </w:pPr>
            <w:r w:rsidRPr="00B45731">
              <w:rPr>
                <w:rFonts w:ascii="Arial Narrow" w:hAnsi="Arial Narrow"/>
                <w:b/>
                <w:sz w:val="24"/>
                <w:szCs w:val="24"/>
                <w:lang w:bidi="en-US"/>
              </w:rPr>
              <w:t>Geometry</w:t>
            </w:r>
          </w:p>
        </w:tc>
      </w:tr>
      <w:tr w:rsidR="00B45731" w:rsidRPr="00B45731" w14:paraId="41B148DA" w14:textId="77777777" w:rsidTr="005A56B9">
        <w:tc>
          <w:tcPr>
            <w:tcW w:w="9350" w:type="dxa"/>
            <w:vAlign w:val="center"/>
          </w:tcPr>
          <w:p w14:paraId="5962E328" w14:textId="77777777" w:rsidR="00B45731" w:rsidRPr="00B45731" w:rsidRDefault="00B45731" w:rsidP="00B45731">
            <w:pPr>
              <w:widowControl w:val="0"/>
              <w:autoSpaceDE w:val="0"/>
              <w:autoSpaceDN w:val="0"/>
              <w:spacing w:before="240"/>
              <w:ind w:right="326"/>
              <w:rPr>
                <w:rFonts w:ascii="Arial Narrow" w:hAnsi="Arial Narrow"/>
                <w:bCs/>
                <w:sz w:val="24"/>
                <w:szCs w:val="24"/>
              </w:rPr>
            </w:pPr>
            <w:r w:rsidRPr="00B45731">
              <w:rPr>
                <w:rFonts w:ascii="Arial Narrow" w:hAnsi="Arial Narrow"/>
                <w:bCs/>
                <w:sz w:val="24"/>
                <w:szCs w:val="24"/>
                <w:lang w:bidi="en-US"/>
              </w:rPr>
              <w:t>Draw, construct, and describe geometrical figures and describe the relationships between them.</w:t>
            </w:r>
          </w:p>
        </w:tc>
      </w:tr>
      <w:tr w:rsidR="00B45731" w:rsidRPr="00B45731" w14:paraId="6A9804F9" w14:textId="77777777" w:rsidTr="005A56B9">
        <w:tc>
          <w:tcPr>
            <w:tcW w:w="9350" w:type="dxa"/>
            <w:vAlign w:val="center"/>
          </w:tcPr>
          <w:p w14:paraId="4944AC6F" w14:textId="77777777" w:rsidR="00B45731" w:rsidRPr="00B45731" w:rsidRDefault="00B45731" w:rsidP="00B45731">
            <w:pPr>
              <w:tabs>
                <w:tab w:val="left" w:pos="2201"/>
              </w:tabs>
              <w:spacing w:before="240"/>
              <w:rPr>
                <w:rFonts w:ascii="Arial Narrow" w:hAnsi="Arial Narrow"/>
                <w:bCs/>
                <w:sz w:val="24"/>
                <w:szCs w:val="24"/>
              </w:rPr>
            </w:pPr>
            <w:r w:rsidRPr="00B45731">
              <w:rPr>
                <w:rFonts w:ascii="Arial Narrow" w:hAnsi="Arial Narrow"/>
                <w:bCs/>
                <w:sz w:val="24"/>
                <w:szCs w:val="24"/>
              </w:rPr>
              <w:t>Solve real-life and mathematical problems involving angle, measure, area, surface area, and volume.</w:t>
            </w:r>
          </w:p>
        </w:tc>
      </w:tr>
      <w:tr w:rsidR="00B45731" w:rsidRPr="00B45731" w14:paraId="5BBC2327" w14:textId="77777777" w:rsidTr="005A56B9">
        <w:tc>
          <w:tcPr>
            <w:tcW w:w="9350" w:type="dxa"/>
            <w:vAlign w:val="center"/>
          </w:tcPr>
          <w:p w14:paraId="6503BED0"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Understand congruence and similarity using physical models, transparencies, or geometry software.</w:t>
            </w:r>
          </w:p>
        </w:tc>
      </w:tr>
      <w:tr w:rsidR="00B45731" w:rsidRPr="00B45731" w14:paraId="42EEAB16" w14:textId="77777777" w:rsidTr="005A56B9">
        <w:tc>
          <w:tcPr>
            <w:tcW w:w="9350" w:type="dxa"/>
            <w:vAlign w:val="center"/>
          </w:tcPr>
          <w:p w14:paraId="5B9D7718" w14:textId="77777777" w:rsidR="00B45731" w:rsidRPr="00B45731" w:rsidRDefault="00B45731" w:rsidP="00B45731">
            <w:pPr>
              <w:tabs>
                <w:tab w:val="left" w:pos="6820"/>
              </w:tabs>
              <w:spacing w:before="240"/>
              <w:rPr>
                <w:rFonts w:ascii="Arial Narrow" w:hAnsi="Arial Narrow"/>
                <w:bCs/>
                <w:sz w:val="24"/>
                <w:szCs w:val="24"/>
              </w:rPr>
            </w:pPr>
            <w:r w:rsidRPr="00B45731">
              <w:rPr>
                <w:rFonts w:ascii="Arial Narrow" w:hAnsi="Arial Narrow"/>
                <w:bCs/>
                <w:sz w:val="24"/>
                <w:szCs w:val="24"/>
              </w:rPr>
              <w:t>Understand and apply the Pythagorean Theorem.</w:t>
            </w:r>
            <w:r w:rsidRPr="00B45731">
              <w:rPr>
                <w:rFonts w:ascii="Arial Narrow" w:hAnsi="Arial Narrow"/>
                <w:bCs/>
                <w:sz w:val="24"/>
                <w:szCs w:val="24"/>
              </w:rPr>
              <w:tab/>
            </w:r>
          </w:p>
        </w:tc>
      </w:tr>
      <w:tr w:rsidR="00B45731" w:rsidRPr="00B45731" w14:paraId="2AFABEC3" w14:textId="77777777" w:rsidTr="005A56B9">
        <w:tc>
          <w:tcPr>
            <w:tcW w:w="9350" w:type="dxa"/>
            <w:shd w:val="clear" w:color="auto" w:fill="CAE3F7"/>
            <w:vAlign w:val="center"/>
          </w:tcPr>
          <w:p w14:paraId="59263CE3" w14:textId="77777777" w:rsidR="00B45731" w:rsidRPr="00B45731" w:rsidRDefault="00B45731" w:rsidP="00B45731">
            <w:pPr>
              <w:spacing w:before="240"/>
              <w:rPr>
                <w:rFonts w:ascii="Arial Narrow" w:hAnsi="Arial Narrow"/>
                <w:b/>
                <w:sz w:val="24"/>
                <w:szCs w:val="24"/>
              </w:rPr>
            </w:pPr>
            <w:r w:rsidRPr="00B45731">
              <w:rPr>
                <w:rFonts w:ascii="Arial Narrow" w:hAnsi="Arial Narrow"/>
                <w:b/>
                <w:sz w:val="24"/>
                <w:szCs w:val="24"/>
                <w:lang w:bidi="en-US"/>
              </w:rPr>
              <w:t>Statistics and Probability</w:t>
            </w:r>
          </w:p>
        </w:tc>
      </w:tr>
      <w:tr w:rsidR="00B45731" w:rsidRPr="00B45731" w14:paraId="53A8C644" w14:textId="77777777" w:rsidTr="005A56B9">
        <w:tc>
          <w:tcPr>
            <w:tcW w:w="9350" w:type="dxa"/>
            <w:vAlign w:val="center"/>
          </w:tcPr>
          <w:p w14:paraId="707500B3" w14:textId="77777777" w:rsidR="00B45731" w:rsidRPr="00B45731" w:rsidRDefault="00B45731" w:rsidP="00B45731">
            <w:pPr>
              <w:widowControl w:val="0"/>
              <w:autoSpaceDE w:val="0"/>
              <w:autoSpaceDN w:val="0"/>
              <w:spacing w:before="240"/>
              <w:rPr>
                <w:rFonts w:ascii="Arial Narrow" w:hAnsi="Arial Narrow"/>
                <w:bCs/>
                <w:sz w:val="24"/>
                <w:szCs w:val="24"/>
              </w:rPr>
            </w:pPr>
            <w:r w:rsidRPr="00B45731">
              <w:rPr>
                <w:rFonts w:ascii="Arial Narrow" w:hAnsi="Arial Narrow"/>
                <w:bCs/>
                <w:sz w:val="24"/>
                <w:szCs w:val="24"/>
                <w:lang w:bidi="en-US"/>
              </w:rPr>
              <w:t>Summarize and describe distributions.</w:t>
            </w:r>
          </w:p>
        </w:tc>
      </w:tr>
      <w:tr w:rsidR="00B45731" w:rsidRPr="00B45731" w14:paraId="63CA25DA" w14:textId="77777777" w:rsidTr="005A56B9">
        <w:tc>
          <w:tcPr>
            <w:tcW w:w="9350" w:type="dxa"/>
            <w:vAlign w:val="center"/>
          </w:tcPr>
          <w:p w14:paraId="0CCB06A2" w14:textId="77777777" w:rsidR="00B45731" w:rsidRPr="00B45731" w:rsidRDefault="00B45731" w:rsidP="00B45731">
            <w:pPr>
              <w:tabs>
                <w:tab w:val="left" w:pos="1698"/>
              </w:tabs>
              <w:spacing w:before="240"/>
              <w:rPr>
                <w:rFonts w:ascii="Arial Narrow" w:hAnsi="Arial Narrow"/>
                <w:bCs/>
                <w:sz w:val="24"/>
                <w:szCs w:val="24"/>
              </w:rPr>
            </w:pPr>
            <w:r w:rsidRPr="00B45731">
              <w:rPr>
                <w:rFonts w:ascii="Arial Narrow" w:hAnsi="Arial Narrow"/>
                <w:bCs/>
                <w:sz w:val="24"/>
                <w:szCs w:val="24"/>
              </w:rPr>
              <w:lastRenderedPageBreak/>
              <w:t>Use random sampling to draw inferences about a population.</w:t>
            </w:r>
            <w:r w:rsidRPr="00B45731">
              <w:rPr>
                <w:rFonts w:ascii="Arial Narrow" w:hAnsi="Arial Narrow"/>
                <w:bCs/>
                <w:sz w:val="24"/>
                <w:szCs w:val="24"/>
              </w:rPr>
              <w:tab/>
            </w:r>
          </w:p>
        </w:tc>
      </w:tr>
      <w:tr w:rsidR="00B45731" w:rsidRPr="00B45731" w14:paraId="72EC946F" w14:textId="77777777" w:rsidTr="005A56B9">
        <w:tc>
          <w:tcPr>
            <w:tcW w:w="9350" w:type="dxa"/>
            <w:vAlign w:val="center"/>
          </w:tcPr>
          <w:p w14:paraId="5D1B1474"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Draw informal comparative inferences about two populations.</w:t>
            </w:r>
          </w:p>
        </w:tc>
      </w:tr>
      <w:tr w:rsidR="00B45731" w:rsidRPr="00B45731" w14:paraId="285D442D" w14:textId="77777777" w:rsidTr="005A56B9">
        <w:tc>
          <w:tcPr>
            <w:tcW w:w="9350" w:type="dxa"/>
            <w:vAlign w:val="center"/>
          </w:tcPr>
          <w:p w14:paraId="79074E8C"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Investigate chance processes and develop, use, and evaluate probability models.</w:t>
            </w:r>
          </w:p>
        </w:tc>
      </w:tr>
      <w:tr w:rsidR="00B45731" w:rsidRPr="00B45731" w14:paraId="1F95BD1E" w14:textId="77777777" w:rsidTr="005A56B9">
        <w:tc>
          <w:tcPr>
            <w:tcW w:w="9350" w:type="dxa"/>
            <w:vAlign w:val="center"/>
          </w:tcPr>
          <w:p w14:paraId="1D0D3ACE" w14:textId="77777777" w:rsidR="00B45731" w:rsidRPr="00B45731" w:rsidRDefault="00B45731" w:rsidP="00B45731">
            <w:pPr>
              <w:spacing w:before="240"/>
              <w:rPr>
                <w:rFonts w:ascii="Arial Narrow" w:hAnsi="Arial Narrow"/>
                <w:bCs/>
                <w:sz w:val="24"/>
                <w:szCs w:val="24"/>
              </w:rPr>
            </w:pPr>
            <w:r w:rsidRPr="00B45731">
              <w:rPr>
                <w:rFonts w:ascii="Arial Narrow" w:hAnsi="Arial Narrow"/>
                <w:bCs/>
                <w:sz w:val="24"/>
                <w:szCs w:val="24"/>
              </w:rPr>
              <w:t>Investigate patterns of association in bivariate data.</w:t>
            </w:r>
          </w:p>
        </w:tc>
      </w:tr>
    </w:tbl>
    <w:p w14:paraId="5FD2903F" w14:textId="63DE6606" w:rsidR="00C05879" w:rsidRDefault="00C05879" w:rsidP="009D2000">
      <w:pPr>
        <w:pStyle w:val="BodyText"/>
        <w:rPr>
          <w:rFonts w:ascii="Arial" w:hAnsi="Arial" w:cs="Arial"/>
          <w:bCs/>
          <w:spacing w:val="0"/>
        </w:rPr>
      </w:pPr>
    </w:p>
    <w:tbl>
      <w:tblPr>
        <w:tblStyle w:val="TableGrid14"/>
        <w:tblW w:w="0" w:type="auto"/>
        <w:tblLook w:val="04A0" w:firstRow="1" w:lastRow="0" w:firstColumn="1" w:lastColumn="0" w:noHBand="0" w:noVBand="1"/>
      </w:tblPr>
      <w:tblGrid>
        <w:gridCol w:w="9350"/>
      </w:tblGrid>
      <w:tr w:rsidR="00053DEE" w:rsidRPr="00053DEE" w14:paraId="51B71CC9" w14:textId="77777777" w:rsidTr="00053DEE">
        <w:tc>
          <w:tcPr>
            <w:tcW w:w="9350" w:type="dxa"/>
            <w:shd w:val="clear" w:color="auto" w:fill="FBE4D5"/>
            <w:vAlign w:val="center"/>
          </w:tcPr>
          <w:p w14:paraId="704CE9ED" w14:textId="77777777" w:rsidR="00053DEE" w:rsidRPr="00053DEE" w:rsidRDefault="00053DEE" w:rsidP="00053DEE">
            <w:pPr>
              <w:spacing w:before="240"/>
              <w:jc w:val="center"/>
              <w:rPr>
                <w:rFonts w:ascii="Arial Narrow" w:hAnsi="Arial Narrow"/>
                <w:b/>
                <w:sz w:val="24"/>
                <w:szCs w:val="24"/>
              </w:rPr>
            </w:pPr>
            <w:r w:rsidRPr="00053DEE">
              <w:rPr>
                <w:rFonts w:ascii="Arial Narrow" w:hAnsi="Arial Narrow"/>
                <w:b/>
                <w:sz w:val="24"/>
                <w:szCs w:val="24"/>
              </w:rPr>
              <w:t xml:space="preserve">NRS Level 5 – 6 </w:t>
            </w:r>
          </w:p>
        </w:tc>
      </w:tr>
      <w:tr w:rsidR="00053DEE" w:rsidRPr="00053DEE" w14:paraId="19A5BF98" w14:textId="77777777" w:rsidTr="005A56B9">
        <w:tc>
          <w:tcPr>
            <w:tcW w:w="9350" w:type="dxa"/>
            <w:shd w:val="clear" w:color="auto" w:fill="CAE3F7"/>
            <w:vAlign w:val="center"/>
          </w:tcPr>
          <w:p w14:paraId="78D8363D"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Number and Quantity: The Real Number System</w:t>
            </w:r>
          </w:p>
        </w:tc>
      </w:tr>
      <w:tr w:rsidR="00053DEE" w:rsidRPr="00053DEE" w14:paraId="3DB442AE" w14:textId="77777777" w:rsidTr="005A56B9">
        <w:tc>
          <w:tcPr>
            <w:tcW w:w="9350" w:type="dxa"/>
            <w:vAlign w:val="center"/>
          </w:tcPr>
          <w:p w14:paraId="06B3E065"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Extend the properties of exponents to rational exponents.</w:t>
            </w:r>
          </w:p>
        </w:tc>
      </w:tr>
      <w:tr w:rsidR="00053DEE" w:rsidRPr="00053DEE" w14:paraId="0554E761" w14:textId="77777777" w:rsidTr="005A56B9">
        <w:tc>
          <w:tcPr>
            <w:tcW w:w="9350" w:type="dxa"/>
            <w:shd w:val="clear" w:color="auto" w:fill="CAE3F7"/>
            <w:vAlign w:val="center"/>
          </w:tcPr>
          <w:p w14:paraId="476EEBB2"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Number and Quantity: Quantities</w:t>
            </w:r>
          </w:p>
        </w:tc>
      </w:tr>
      <w:tr w:rsidR="00053DEE" w:rsidRPr="00053DEE" w14:paraId="380C536D" w14:textId="77777777" w:rsidTr="005A56B9">
        <w:tc>
          <w:tcPr>
            <w:tcW w:w="9350" w:type="dxa"/>
            <w:vAlign w:val="center"/>
          </w:tcPr>
          <w:p w14:paraId="253D344E"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Reason quantitatively and use units to solve problems.</w:t>
            </w:r>
          </w:p>
        </w:tc>
      </w:tr>
      <w:tr w:rsidR="00053DEE" w:rsidRPr="00053DEE" w14:paraId="514F9C3D" w14:textId="77777777" w:rsidTr="005A56B9">
        <w:tc>
          <w:tcPr>
            <w:tcW w:w="9350" w:type="dxa"/>
            <w:shd w:val="clear" w:color="auto" w:fill="CAE3F7"/>
            <w:vAlign w:val="center"/>
          </w:tcPr>
          <w:p w14:paraId="4BE95430"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Algebra: Seeing Structure in Expressions</w:t>
            </w:r>
          </w:p>
        </w:tc>
      </w:tr>
      <w:tr w:rsidR="00053DEE" w:rsidRPr="00053DEE" w14:paraId="38A205B5" w14:textId="77777777" w:rsidTr="005A56B9">
        <w:tc>
          <w:tcPr>
            <w:tcW w:w="9350" w:type="dxa"/>
            <w:vAlign w:val="center"/>
          </w:tcPr>
          <w:p w14:paraId="7629B217"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Interpret the structure of expressions.</w:t>
            </w:r>
          </w:p>
        </w:tc>
      </w:tr>
      <w:tr w:rsidR="00053DEE" w:rsidRPr="00053DEE" w14:paraId="3405233E" w14:textId="77777777" w:rsidTr="005A56B9">
        <w:tc>
          <w:tcPr>
            <w:tcW w:w="9350" w:type="dxa"/>
            <w:vAlign w:val="center"/>
          </w:tcPr>
          <w:p w14:paraId="3AC1B337"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Write expressions in equivalent forms to solve problems.</w:t>
            </w:r>
          </w:p>
        </w:tc>
      </w:tr>
      <w:tr w:rsidR="00053DEE" w:rsidRPr="00053DEE" w14:paraId="7883314D" w14:textId="77777777" w:rsidTr="005A56B9">
        <w:tc>
          <w:tcPr>
            <w:tcW w:w="9350" w:type="dxa"/>
            <w:vAlign w:val="center"/>
          </w:tcPr>
          <w:p w14:paraId="4425C855"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Rewrite rational expressions.</w:t>
            </w:r>
          </w:p>
        </w:tc>
      </w:tr>
      <w:tr w:rsidR="00053DEE" w:rsidRPr="00053DEE" w14:paraId="223A98FE" w14:textId="77777777" w:rsidTr="005A56B9">
        <w:tc>
          <w:tcPr>
            <w:tcW w:w="9350" w:type="dxa"/>
            <w:shd w:val="clear" w:color="auto" w:fill="CAE3F7"/>
            <w:vAlign w:val="center"/>
          </w:tcPr>
          <w:p w14:paraId="5C0761AA"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Algebra: Creating Equations</w:t>
            </w:r>
          </w:p>
        </w:tc>
      </w:tr>
      <w:tr w:rsidR="00053DEE" w:rsidRPr="00053DEE" w14:paraId="10865DC3" w14:textId="77777777" w:rsidTr="005A56B9">
        <w:tc>
          <w:tcPr>
            <w:tcW w:w="9350" w:type="dxa"/>
            <w:vAlign w:val="center"/>
          </w:tcPr>
          <w:p w14:paraId="3D0C00C5" w14:textId="77777777" w:rsidR="00053DEE" w:rsidRPr="00053DEE" w:rsidRDefault="00053DEE" w:rsidP="00053DEE">
            <w:pPr>
              <w:widowControl w:val="0"/>
              <w:autoSpaceDE w:val="0"/>
              <w:autoSpaceDN w:val="0"/>
              <w:spacing w:before="240"/>
              <w:rPr>
                <w:rFonts w:ascii="Arial Narrow" w:hAnsi="Arial Narrow"/>
                <w:bCs/>
                <w:sz w:val="24"/>
                <w:szCs w:val="24"/>
                <w:lang w:bidi="en-US"/>
              </w:rPr>
            </w:pPr>
            <w:r w:rsidRPr="00053DEE">
              <w:rPr>
                <w:rFonts w:ascii="Arial Narrow" w:hAnsi="Arial Narrow"/>
                <w:bCs/>
                <w:sz w:val="24"/>
                <w:szCs w:val="24"/>
                <w:lang w:bidi="en-US"/>
              </w:rPr>
              <w:t xml:space="preserve">Create equations that describe numbers or relationships. </w:t>
            </w:r>
          </w:p>
        </w:tc>
      </w:tr>
      <w:tr w:rsidR="00053DEE" w:rsidRPr="00053DEE" w14:paraId="405023F0" w14:textId="77777777" w:rsidTr="005A56B9">
        <w:tc>
          <w:tcPr>
            <w:tcW w:w="9350" w:type="dxa"/>
            <w:shd w:val="clear" w:color="auto" w:fill="CAE3F7"/>
            <w:vAlign w:val="center"/>
          </w:tcPr>
          <w:p w14:paraId="0DC7AD4D" w14:textId="77777777" w:rsidR="00053DEE" w:rsidRPr="00053DEE" w:rsidRDefault="00053DEE" w:rsidP="00053DEE">
            <w:pPr>
              <w:tabs>
                <w:tab w:val="left" w:pos="2309"/>
              </w:tabs>
              <w:spacing w:before="240"/>
              <w:rPr>
                <w:rFonts w:ascii="Arial Narrow" w:hAnsi="Arial Narrow"/>
                <w:b/>
                <w:sz w:val="24"/>
                <w:szCs w:val="24"/>
              </w:rPr>
            </w:pPr>
            <w:r w:rsidRPr="00053DEE">
              <w:rPr>
                <w:rFonts w:ascii="Arial Narrow" w:hAnsi="Arial Narrow"/>
                <w:b/>
                <w:sz w:val="24"/>
                <w:szCs w:val="24"/>
                <w:lang w:bidi="en-US"/>
              </w:rPr>
              <w:t>Algebra: Reasoning with Equations and Inequalities</w:t>
            </w:r>
          </w:p>
        </w:tc>
      </w:tr>
      <w:tr w:rsidR="00053DEE" w:rsidRPr="00053DEE" w14:paraId="7D98887C" w14:textId="77777777" w:rsidTr="005A56B9">
        <w:tc>
          <w:tcPr>
            <w:tcW w:w="9350" w:type="dxa"/>
            <w:vAlign w:val="center"/>
          </w:tcPr>
          <w:p w14:paraId="5D7F742B" w14:textId="77777777" w:rsidR="00053DEE" w:rsidRPr="00053DEE" w:rsidRDefault="00053DEE" w:rsidP="00053DEE">
            <w:pPr>
              <w:widowControl w:val="0"/>
              <w:autoSpaceDE w:val="0"/>
              <w:autoSpaceDN w:val="0"/>
              <w:spacing w:before="240"/>
              <w:rPr>
                <w:rFonts w:ascii="Arial Narrow" w:hAnsi="Arial Narrow"/>
                <w:bCs/>
                <w:sz w:val="24"/>
                <w:szCs w:val="24"/>
                <w:lang w:bidi="en-US"/>
              </w:rPr>
            </w:pPr>
            <w:r w:rsidRPr="00053DEE">
              <w:rPr>
                <w:rFonts w:ascii="Arial Narrow" w:hAnsi="Arial Narrow"/>
                <w:bCs/>
                <w:sz w:val="24"/>
                <w:szCs w:val="24"/>
                <w:lang w:bidi="en-US"/>
              </w:rPr>
              <w:t>Understand solving equations as a process of reasoning and explain the reasoning.</w:t>
            </w:r>
          </w:p>
        </w:tc>
      </w:tr>
      <w:tr w:rsidR="00053DEE" w:rsidRPr="00053DEE" w14:paraId="53B65601" w14:textId="77777777" w:rsidTr="005A56B9">
        <w:tc>
          <w:tcPr>
            <w:tcW w:w="9350" w:type="dxa"/>
            <w:vAlign w:val="center"/>
          </w:tcPr>
          <w:p w14:paraId="5FB8E858"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Solve equations and inequalities in one variable.</w:t>
            </w:r>
          </w:p>
        </w:tc>
      </w:tr>
      <w:tr w:rsidR="00053DEE" w:rsidRPr="00053DEE" w14:paraId="5E38C547" w14:textId="77777777" w:rsidTr="005A56B9">
        <w:tc>
          <w:tcPr>
            <w:tcW w:w="9350" w:type="dxa"/>
            <w:vAlign w:val="center"/>
          </w:tcPr>
          <w:p w14:paraId="150E3CA2"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Solve systems of equations.</w:t>
            </w:r>
          </w:p>
        </w:tc>
      </w:tr>
      <w:tr w:rsidR="00053DEE" w:rsidRPr="00053DEE" w14:paraId="4FA67E5B" w14:textId="77777777" w:rsidTr="005A56B9">
        <w:tc>
          <w:tcPr>
            <w:tcW w:w="9350" w:type="dxa"/>
            <w:vAlign w:val="center"/>
          </w:tcPr>
          <w:p w14:paraId="42F51800"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Represent and solve equations and inequalities graphically.</w:t>
            </w:r>
          </w:p>
        </w:tc>
      </w:tr>
      <w:tr w:rsidR="00053DEE" w:rsidRPr="00053DEE" w14:paraId="5C2E3E1C" w14:textId="77777777" w:rsidTr="005A56B9">
        <w:tc>
          <w:tcPr>
            <w:tcW w:w="9350" w:type="dxa"/>
            <w:shd w:val="clear" w:color="auto" w:fill="CAE3F7"/>
            <w:vAlign w:val="center"/>
          </w:tcPr>
          <w:p w14:paraId="414A5867"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Functions: Interpreting Functions</w:t>
            </w:r>
          </w:p>
        </w:tc>
      </w:tr>
      <w:tr w:rsidR="00053DEE" w:rsidRPr="00053DEE" w14:paraId="3F042449" w14:textId="77777777" w:rsidTr="005A56B9">
        <w:tc>
          <w:tcPr>
            <w:tcW w:w="9350" w:type="dxa"/>
            <w:vAlign w:val="center"/>
          </w:tcPr>
          <w:p w14:paraId="75119814"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Understand the concept of a function and use function notation.</w:t>
            </w:r>
          </w:p>
        </w:tc>
      </w:tr>
      <w:tr w:rsidR="00053DEE" w:rsidRPr="00053DEE" w14:paraId="6138ADF4" w14:textId="77777777" w:rsidTr="005A56B9">
        <w:tc>
          <w:tcPr>
            <w:tcW w:w="9350" w:type="dxa"/>
            <w:vAlign w:val="center"/>
          </w:tcPr>
          <w:p w14:paraId="1CF0E973"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lastRenderedPageBreak/>
              <w:t>Interpret functions that arise in applications in terms of the context.</w:t>
            </w:r>
          </w:p>
        </w:tc>
      </w:tr>
      <w:tr w:rsidR="00053DEE" w:rsidRPr="00053DEE" w14:paraId="128BD169" w14:textId="77777777" w:rsidTr="005A56B9">
        <w:tc>
          <w:tcPr>
            <w:tcW w:w="9350" w:type="dxa"/>
            <w:vAlign w:val="center"/>
          </w:tcPr>
          <w:p w14:paraId="567646ED"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Analyze functions using different representations.</w:t>
            </w:r>
          </w:p>
        </w:tc>
      </w:tr>
      <w:tr w:rsidR="00053DEE" w:rsidRPr="00053DEE" w14:paraId="654C0E54" w14:textId="77777777" w:rsidTr="005A56B9">
        <w:tc>
          <w:tcPr>
            <w:tcW w:w="9350" w:type="dxa"/>
            <w:shd w:val="clear" w:color="auto" w:fill="CAE3F7"/>
            <w:vAlign w:val="center"/>
          </w:tcPr>
          <w:p w14:paraId="18ED5E6C"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Functions: Building Functions</w:t>
            </w:r>
          </w:p>
        </w:tc>
      </w:tr>
      <w:tr w:rsidR="00053DEE" w:rsidRPr="00053DEE" w14:paraId="5D60C792" w14:textId="77777777" w:rsidTr="005A56B9">
        <w:tc>
          <w:tcPr>
            <w:tcW w:w="9350" w:type="dxa"/>
            <w:vAlign w:val="center"/>
          </w:tcPr>
          <w:p w14:paraId="31CE9617"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Build a function that models a relationship between two quantities.</w:t>
            </w:r>
          </w:p>
        </w:tc>
      </w:tr>
      <w:tr w:rsidR="00053DEE" w:rsidRPr="00053DEE" w14:paraId="5DC7BDF5" w14:textId="77777777" w:rsidTr="005A56B9">
        <w:tc>
          <w:tcPr>
            <w:tcW w:w="9350" w:type="dxa"/>
            <w:shd w:val="clear" w:color="auto" w:fill="CAE3F7"/>
            <w:vAlign w:val="center"/>
          </w:tcPr>
          <w:p w14:paraId="64D5165C"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Functions: Linear, Quadratic, and Exponential Models</w:t>
            </w:r>
          </w:p>
        </w:tc>
      </w:tr>
      <w:tr w:rsidR="00053DEE" w:rsidRPr="00053DEE" w14:paraId="74F60D9A" w14:textId="77777777" w:rsidTr="005A56B9">
        <w:tc>
          <w:tcPr>
            <w:tcW w:w="9350" w:type="dxa"/>
            <w:vAlign w:val="center"/>
          </w:tcPr>
          <w:p w14:paraId="52CF477B" w14:textId="77777777" w:rsidR="00053DEE" w:rsidRPr="00053DEE" w:rsidRDefault="00053DEE" w:rsidP="00053DEE">
            <w:pPr>
              <w:widowControl w:val="0"/>
              <w:autoSpaceDE w:val="0"/>
              <w:autoSpaceDN w:val="0"/>
              <w:spacing w:before="240"/>
              <w:rPr>
                <w:rFonts w:ascii="Arial Narrow" w:hAnsi="Arial Narrow"/>
                <w:bCs/>
                <w:sz w:val="24"/>
                <w:szCs w:val="24"/>
                <w:lang w:bidi="en-US"/>
              </w:rPr>
            </w:pPr>
            <w:r w:rsidRPr="00053DEE">
              <w:rPr>
                <w:rFonts w:ascii="Arial Narrow" w:hAnsi="Arial Narrow"/>
                <w:bCs/>
                <w:sz w:val="24"/>
                <w:szCs w:val="24"/>
                <w:lang w:bidi="en-US"/>
              </w:rPr>
              <w:t>Construct and compare linear, quadratic, and exponential models and solve problems.</w:t>
            </w:r>
          </w:p>
        </w:tc>
      </w:tr>
      <w:tr w:rsidR="00053DEE" w:rsidRPr="00053DEE" w14:paraId="7EB321CB" w14:textId="77777777" w:rsidTr="005A56B9">
        <w:tc>
          <w:tcPr>
            <w:tcW w:w="9350" w:type="dxa"/>
            <w:vAlign w:val="center"/>
          </w:tcPr>
          <w:p w14:paraId="1E74B792"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Interpret expressions for functions in terms of the situation they model.</w:t>
            </w:r>
          </w:p>
        </w:tc>
      </w:tr>
      <w:tr w:rsidR="00053DEE" w:rsidRPr="00053DEE" w14:paraId="45791CFC" w14:textId="77777777" w:rsidTr="005A56B9">
        <w:tc>
          <w:tcPr>
            <w:tcW w:w="9350" w:type="dxa"/>
            <w:shd w:val="clear" w:color="auto" w:fill="CAE3F7"/>
            <w:vAlign w:val="center"/>
          </w:tcPr>
          <w:p w14:paraId="39246D12"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Geometry: Congruence</w:t>
            </w:r>
          </w:p>
        </w:tc>
      </w:tr>
      <w:tr w:rsidR="00053DEE" w:rsidRPr="00053DEE" w14:paraId="5C1C2F47" w14:textId="77777777" w:rsidTr="005A56B9">
        <w:tc>
          <w:tcPr>
            <w:tcW w:w="9350" w:type="dxa"/>
            <w:vAlign w:val="center"/>
          </w:tcPr>
          <w:p w14:paraId="5259DA65"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Experiment with transformations in the plane</w:t>
            </w:r>
          </w:p>
        </w:tc>
      </w:tr>
      <w:tr w:rsidR="00053DEE" w:rsidRPr="00053DEE" w14:paraId="2487A090" w14:textId="77777777" w:rsidTr="005A56B9">
        <w:tc>
          <w:tcPr>
            <w:tcW w:w="9350" w:type="dxa"/>
            <w:shd w:val="clear" w:color="auto" w:fill="CAE3F7"/>
            <w:vAlign w:val="center"/>
          </w:tcPr>
          <w:p w14:paraId="404EA7C9"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Geometry: Similarity, Right Triangles, and Trigonometry</w:t>
            </w:r>
          </w:p>
        </w:tc>
      </w:tr>
      <w:tr w:rsidR="00053DEE" w:rsidRPr="00053DEE" w14:paraId="41576D6B" w14:textId="77777777" w:rsidTr="005A56B9">
        <w:tc>
          <w:tcPr>
            <w:tcW w:w="9350" w:type="dxa"/>
            <w:vAlign w:val="center"/>
          </w:tcPr>
          <w:p w14:paraId="0227864A"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Prove theorems involving similarity.</w:t>
            </w:r>
          </w:p>
        </w:tc>
      </w:tr>
      <w:tr w:rsidR="00053DEE" w:rsidRPr="00053DEE" w14:paraId="6BD9AC12" w14:textId="77777777" w:rsidTr="005A56B9">
        <w:tc>
          <w:tcPr>
            <w:tcW w:w="9350" w:type="dxa"/>
            <w:shd w:val="clear" w:color="auto" w:fill="CAE3F7"/>
            <w:vAlign w:val="center"/>
          </w:tcPr>
          <w:p w14:paraId="520D85FA"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Geometry: Geometric Measurement and Dimension</w:t>
            </w:r>
          </w:p>
        </w:tc>
      </w:tr>
      <w:tr w:rsidR="00053DEE" w:rsidRPr="00053DEE" w14:paraId="7A60BE70" w14:textId="77777777" w:rsidTr="005A56B9">
        <w:trPr>
          <w:trHeight w:val="233"/>
        </w:trPr>
        <w:tc>
          <w:tcPr>
            <w:tcW w:w="9350" w:type="dxa"/>
            <w:vAlign w:val="center"/>
          </w:tcPr>
          <w:p w14:paraId="18AB3018"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Explain volume formulas and use them to solve problems.</w:t>
            </w:r>
          </w:p>
        </w:tc>
      </w:tr>
      <w:tr w:rsidR="00053DEE" w:rsidRPr="00053DEE" w14:paraId="2647A2DA" w14:textId="77777777" w:rsidTr="005A56B9">
        <w:tc>
          <w:tcPr>
            <w:tcW w:w="9350" w:type="dxa"/>
            <w:shd w:val="clear" w:color="auto" w:fill="CAE3F7"/>
            <w:vAlign w:val="center"/>
          </w:tcPr>
          <w:p w14:paraId="6C76D7F4"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Geometry: Modeling with Geometry</w:t>
            </w:r>
          </w:p>
        </w:tc>
      </w:tr>
      <w:tr w:rsidR="00053DEE" w:rsidRPr="00053DEE" w14:paraId="0B222E76" w14:textId="77777777" w:rsidTr="005A56B9">
        <w:tc>
          <w:tcPr>
            <w:tcW w:w="9350" w:type="dxa"/>
            <w:vAlign w:val="center"/>
          </w:tcPr>
          <w:p w14:paraId="253F5EBD" w14:textId="77777777" w:rsidR="00053DEE" w:rsidRPr="00053DEE" w:rsidRDefault="00053DEE" w:rsidP="00053DEE">
            <w:pPr>
              <w:widowControl w:val="0"/>
              <w:autoSpaceDE w:val="0"/>
              <w:autoSpaceDN w:val="0"/>
              <w:spacing w:before="240"/>
              <w:rPr>
                <w:rFonts w:ascii="Arial Narrow" w:hAnsi="Arial Narrow"/>
                <w:bCs/>
                <w:sz w:val="24"/>
                <w:szCs w:val="24"/>
              </w:rPr>
            </w:pPr>
            <w:r w:rsidRPr="00053DEE">
              <w:rPr>
                <w:rFonts w:ascii="Arial Narrow" w:hAnsi="Arial Narrow"/>
                <w:bCs/>
                <w:sz w:val="24"/>
                <w:szCs w:val="24"/>
                <w:lang w:bidi="en-US"/>
              </w:rPr>
              <w:t>Apply geometric concepts in modeling situations.</w:t>
            </w:r>
          </w:p>
        </w:tc>
      </w:tr>
      <w:tr w:rsidR="00053DEE" w:rsidRPr="00053DEE" w14:paraId="45E2DDF7" w14:textId="77777777" w:rsidTr="005A56B9">
        <w:tc>
          <w:tcPr>
            <w:tcW w:w="9350" w:type="dxa"/>
            <w:shd w:val="clear" w:color="auto" w:fill="CAE3F7"/>
            <w:vAlign w:val="center"/>
          </w:tcPr>
          <w:p w14:paraId="395D2861" w14:textId="77777777" w:rsidR="00053DEE" w:rsidRPr="00053DEE" w:rsidRDefault="00053DEE" w:rsidP="00053DEE">
            <w:pPr>
              <w:spacing w:before="240"/>
              <w:rPr>
                <w:rFonts w:ascii="Arial Narrow" w:hAnsi="Arial Narrow"/>
                <w:b/>
                <w:sz w:val="24"/>
                <w:szCs w:val="24"/>
              </w:rPr>
            </w:pPr>
            <w:r w:rsidRPr="00053DEE">
              <w:rPr>
                <w:rFonts w:ascii="Arial Narrow" w:hAnsi="Arial Narrow"/>
                <w:b/>
                <w:sz w:val="24"/>
                <w:szCs w:val="24"/>
                <w:lang w:bidi="en-US"/>
              </w:rPr>
              <w:t>Statistics and Probability: Interpreting Categorical and Quantitative Data</w:t>
            </w:r>
          </w:p>
        </w:tc>
      </w:tr>
      <w:tr w:rsidR="00053DEE" w:rsidRPr="00053DEE" w14:paraId="225680B7" w14:textId="77777777" w:rsidTr="005A56B9">
        <w:tc>
          <w:tcPr>
            <w:tcW w:w="9350" w:type="dxa"/>
            <w:vAlign w:val="center"/>
          </w:tcPr>
          <w:p w14:paraId="2B6A2692" w14:textId="77777777" w:rsidR="00053DEE" w:rsidRPr="00053DEE" w:rsidRDefault="00053DEE" w:rsidP="00053DEE">
            <w:pPr>
              <w:widowControl w:val="0"/>
              <w:autoSpaceDE w:val="0"/>
              <w:autoSpaceDN w:val="0"/>
              <w:spacing w:before="240"/>
              <w:rPr>
                <w:rFonts w:ascii="Arial Narrow" w:hAnsi="Arial Narrow"/>
                <w:bCs/>
                <w:sz w:val="24"/>
                <w:szCs w:val="24"/>
                <w:lang w:bidi="en-US"/>
              </w:rPr>
            </w:pPr>
            <w:r w:rsidRPr="00053DEE">
              <w:rPr>
                <w:rFonts w:ascii="Arial Narrow" w:hAnsi="Arial Narrow"/>
                <w:bCs/>
                <w:sz w:val="24"/>
                <w:szCs w:val="24"/>
                <w:lang w:bidi="en-US"/>
              </w:rPr>
              <w:t>Summarize, represent, and interpret data on a single count or measurable variable.</w:t>
            </w:r>
          </w:p>
        </w:tc>
      </w:tr>
      <w:tr w:rsidR="00053DEE" w:rsidRPr="00053DEE" w14:paraId="3FB80C74" w14:textId="77777777" w:rsidTr="005A56B9">
        <w:tc>
          <w:tcPr>
            <w:tcW w:w="9350" w:type="dxa"/>
            <w:vAlign w:val="center"/>
          </w:tcPr>
          <w:p w14:paraId="6B949F81"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lang w:bidi="en-US"/>
              </w:rPr>
              <w:t>Summarize, represent, and interpret data on two categorical and quantitative variables.</w:t>
            </w:r>
          </w:p>
        </w:tc>
      </w:tr>
      <w:tr w:rsidR="00053DEE" w:rsidRPr="00053DEE" w14:paraId="4C30E22B" w14:textId="77777777" w:rsidTr="005A56B9">
        <w:tc>
          <w:tcPr>
            <w:tcW w:w="9350" w:type="dxa"/>
            <w:vAlign w:val="center"/>
          </w:tcPr>
          <w:p w14:paraId="12C289E5" w14:textId="77777777" w:rsidR="00053DEE" w:rsidRPr="00053DEE" w:rsidRDefault="00053DEE" w:rsidP="00053DEE">
            <w:pPr>
              <w:spacing w:before="240"/>
              <w:rPr>
                <w:rFonts w:ascii="Arial Narrow" w:hAnsi="Arial Narrow"/>
                <w:bCs/>
                <w:sz w:val="24"/>
                <w:szCs w:val="24"/>
              </w:rPr>
            </w:pPr>
            <w:r w:rsidRPr="00053DEE">
              <w:rPr>
                <w:rFonts w:ascii="Arial Narrow" w:hAnsi="Arial Narrow"/>
                <w:bCs/>
                <w:sz w:val="24"/>
                <w:szCs w:val="24"/>
              </w:rPr>
              <w:t>Interpret linear models.</w:t>
            </w:r>
          </w:p>
        </w:tc>
      </w:tr>
    </w:tbl>
    <w:p w14:paraId="65FCDF40" w14:textId="77777777" w:rsidR="00B45731" w:rsidRDefault="00B45731" w:rsidP="009D2000">
      <w:pPr>
        <w:pStyle w:val="BodyText"/>
        <w:rPr>
          <w:rFonts w:ascii="Arial" w:hAnsi="Arial" w:cs="Arial"/>
          <w:bCs/>
          <w:spacing w:val="0"/>
        </w:rPr>
      </w:pPr>
    </w:p>
    <w:p w14:paraId="43DE9672" w14:textId="77777777" w:rsidR="009D2000" w:rsidRDefault="009D2000" w:rsidP="009D2000">
      <w:pPr>
        <w:pStyle w:val="BodyText"/>
        <w:rPr>
          <w:rFonts w:ascii="Arial" w:hAnsi="Arial" w:cs="Arial"/>
          <w:bCs/>
          <w:spacing w:val="0"/>
        </w:rPr>
      </w:pPr>
    </w:p>
    <w:p w14:paraId="4D3E5B58" w14:textId="77777777" w:rsidR="009D2000" w:rsidRDefault="009D2000" w:rsidP="009D2000">
      <w:pPr>
        <w:pStyle w:val="BodyText"/>
        <w:rPr>
          <w:rFonts w:ascii="Arial" w:hAnsi="Arial" w:cs="Arial"/>
          <w:bCs/>
          <w:spacing w:val="0"/>
        </w:rPr>
      </w:pPr>
    </w:p>
    <w:p w14:paraId="6C432731" w14:textId="77777777" w:rsidR="009D2000" w:rsidRDefault="009D2000" w:rsidP="009D2000">
      <w:pPr>
        <w:pStyle w:val="BodyText"/>
        <w:rPr>
          <w:rFonts w:ascii="Arial" w:hAnsi="Arial" w:cs="Arial"/>
          <w:bCs/>
          <w:spacing w:val="0"/>
        </w:rPr>
      </w:pPr>
    </w:p>
    <w:p w14:paraId="6743760A" w14:textId="0CAD180D" w:rsidR="009D2000" w:rsidRDefault="009D2000" w:rsidP="009D2000">
      <w:pPr>
        <w:pStyle w:val="BodyText"/>
        <w:rPr>
          <w:rFonts w:ascii="Arial" w:hAnsi="Arial" w:cs="Arial"/>
          <w:bCs/>
          <w:spacing w:val="0"/>
        </w:rPr>
      </w:pPr>
    </w:p>
    <w:p w14:paraId="232F4924" w14:textId="5FA8EEBF" w:rsidR="000D776E" w:rsidRPr="002F0ED7" w:rsidRDefault="00DF6023" w:rsidP="000D776E">
      <w:pPr>
        <w:pStyle w:val="Heading1"/>
        <w:rPr>
          <w:rFonts w:ascii="Arial" w:hAnsi="Arial" w:cs="Arial"/>
          <w:spacing w:val="0"/>
          <w:sz w:val="44"/>
          <w:szCs w:val="44"/>
        </w:rPr>
      </w:pPr>
      <w:bookmarkStart w:id="20" w:name="_Toc83034441"/>
      <w:r>
        <w:rPr>
          <w:rFonts w:ascii="Arial" w:hAnsi="Arial" w:cs="Arial"/>
          <w:spacing w:val="0"/>
          <w:sz w:val="44"/>
          <w:szCs w:val="44"/>
        </w:rPr>
        <w:lastRenderedPageBreak/>
        <w:t>Workplace Preparation Activities</w:t>
      </w:r>
      <w:bookmarkEnd w:id="20"/>
    </w:p>
    <w:p w14:paraId="21826A28" w14:textId="1DE04629" w:rsidR="000D776E" w:rsidRDefault="00180248" w:rsidP="000D776E">
      <w:pPr>
        <w:pStyle w:val="BodyText"/>
        <w:rPr>
          <w:rFonts w:ascii="Arial" w:hAnsi="Arial" w:cs="Arial"/>
          <w:bCs/>
          <w:spacing w:val="0"/>
        </w:rPr>
      </w:pPr>
      <w:r w:rsidRPr="00180248">
        <w:rPr>
          <w:rFonts w:ascii="Arial" w:hAnsi="Arial" w:cs="Arial"/>
          <w:bCs/>
          <w:spacing w:val="0"/>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(WIOA, 2014). The following workforce preparation activities should be integrated into the classroom instruction.</w:t>
      </w:r>
    </w:p>
    <w:tbl>
      <w:tblPr>
        <w:tblStyle w:val="TableGrid"/>
        <w:tblW w:w="9360" w:type="dxa"/>
        <w:tblCellMar>
          <w:top w:w="29" w:type="dxa"/>
          <w:left w:w="29" w:type="dxa"/>
          <w:bottom w:w="29" w:type="dxa"/>
          <w:right w:w="29" w:type="dxa"/>
        </w:tblCellMar>
        <w:tblLook w:val="04A0" w:firstRow="1" w:lastRow="0" w:firstColumn="1" w:lastColumn="0" w:noHBand="0" w:noVBand="1"/>
      </w:tblPr>
      <w:tblGrid>
        <w:gridCol w:w="1525"/>
        <w:gridCol w:w="7835"/>
      </w:tblGrid>
      <w:tr w:rsidR="0095585F" w:rsidRPr="003B626A" w14:paraId="72557C43" w14:textId="77777777" w:rsidTr="0095585F">
        <w:trPr>
          <w:trHeight w:val="116"/>
        </w:trPr>
        <w:tc>
          <w:tcPr>
            <w:tcW w:w="1440" w:type="dxa"/>
            <w:tcMar>
              <w:top w:w="58" w:type="dxa"/>
              <w:left w:w="29" w:type="dxa"/>
              <w:bottom w:w="58" w:type="dxa"/>
              <w:right w:w="29" w:type="dxa"/>
            </w:tcMar>
          </w:tcPr>
          <w:p w14:paraId="665F2F7C"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Critical Thinking</w:t>
            </w:r>
          </w:p>
          <w:p w14:paraId="6CAD99DC" w14:textId="77777777" w:rsidR="0095585F" w:rsidRPr="0020797C" w:rsidRDefault="0095585F" w:rsidP="005A56B9">
            <w:pPr>
              <w:rPr>
                <w:rFonts w:ascii="Arial" w:hAnsi="Arial" w:cs="Arial"/>
                <w:b/>
                <w:sz w:val="24"/>
                <w:szCs w:val="24"/>
              </w:rPr>
            </w:pPr>
          </w:p>
        </w:tc>
        <w:tc>
          <w:tcPr>
            <w:tcW w:w="7920" w:type="dxa"/>
            <w:tcMar>
              <w:top w:w="58" w:type="dxa"/>
              <w:left w:w="29" w:type="dxa"/>
              <w:bottom w:w="58" w:type="dxa"/>
              <w:right w:w="29" w:type="dxa"/>
            </w:tcMar>
          </w:tcPr>
          <w:p w14:paraId="5AF489C0"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make decisions and solve problems by specifying goals, identifying resources and constraints, generating alternatives, considering impacts, choosing appropriate alternatives, implementing plans of action, and evaluating results.</w:t>
            </w:r>
          </w:p>
        </w:tc>
      </w:tr>
      <w:tr w:rsidR="0095585F" w:rsidRPr="003B626A" w14:paraId="571BEA5D" w14:textId="77777777" w:rsidTr="0095585F">
        <w:trPr>
          <w:trHeight w:val="20"/>
        </w:trPr>
        <w:tc>
          <w:tcPr>
            <w:tcW w:w="1440" w:type="dxa"/>
            <w:tcMar>
              <w:top w:w="58" w:type="dxa"/>
              <w:left w:w="29" w:type="dxa"/>
              <w:bottom w:w="58" w:type="dxa"/>
              <w:right w:w="29" w:type="dxa"/>
            </w:tcMar>
          </w:tcPr>
          <w:p w14:paraId="548D1DA9"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Teamwork</w:t>
            </w:r>
          </w:p>
        </w:tc>
        <w:tc>
          <w:tcPr>
            <w:tcW w:w="7920" w:type="dxa"/>
            <w:tcMar>
              <w:top w:w="58" w:type="dxa"/>
              <w:left w:w="29" w:type="dxa"/>
              <w:bottom w:w="58" w:type="dxa"/>
              <w:right w:w="29" w:type="dxa"/>
            </w:tcMar>
          </w:tcPr>
          <w:p w14:paraId="44B7B808"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learn to work cooperatively with people with diverse backgrounds and abilities. Students will identify with the group’s goals and values, learn to exercise leadership, teach others new skills, serve clients or customers, and contribute with ideas, suggestions, and work efforts.</w:t>
            </w:r>
          </w:p>
        </w:tc>
      </w:tr>
      <w:tr w:rsidR="0095585F" w:rsidRPr="003B626A" w14:paraId="49366A8A" w14:textId="77777777" w:rsidTr="0095585F">
        <w:trPr>
          <w:trHeight w:val="20"/>
        </w:trPr>
        <w:tc>
          <w:tcPr>
            <w:tcW w:w="1440" w:type="dxa"/>
            <w:tcMar>
              <w:top w:w="58" w:type="dxa"/>
              <w:left w:w="29" w:type="dxa"/>
              <w:bottom w:w="58" w:type="dxa"/>
              <w:right w:w="29" w:type="dxa"/>
            </w:tcMar>
          </w:tcPr>
          <w:p w14:paraId="64FADB5B"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Employment</w:t>
            </w:r>
          </w:p>
        </w:tc>
        <w:tc>
          <w:tcPr>
            <w:tcW w:w="7920" w:type="dxa"/>
            <w:tcMar>
              <w:top w:w="58" w:type="dxa"/>
              <w:left w:w="29" w:type="dxa"/>
              <w:bottom w:w="58" w:type="dxa"/>
              <w:right w:w="29" w:type="dxa"/>
            </w:tcMar>
          </w:tcPr>
          <w:p w14:paraId="06BE2FA4"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develop job search skills for employment such as completing an application, resume, cover letter, thank you letter, and interviewing techniques.</w:t>
            </w:r>
          </w:p>
        </w:tc>
      </w:tr>
      <w:tr w:rsidR="0095585F" w:rsidRPr="003B626A" w14:paraId="71B6DA7B" w14:textId="77777777" w:rsidTr="0095585F">
        <w:trPr>
          <w:trHeight w:val="20"/>
        </w:trPr>
        <w:tc>
          <w:tcPr>
            <w:tcW w:w="1440" w:type="dxa"/>
            <w:tcMar>
              <w:top w:w="58" w:type="dxa"/>
              <w:left w:w="29" w:type="dxa"/>
              <w:bottom w:w="58" w:type="dxa"/>
              <w:right w:w="29" w:type="dxa"/>
            </w:tcMar>
          </w:tcPr>
          <w:p w14:paraId="47A2004E"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Self-Management</w:t>
            </w:r>
          </w:p>
        </w:tc>
        <w:tc>
          <w:tcPr>
            <w:tcW w:w="7920" w:type="dxa"/>
            <w:tcMar>
              <w:top w:w="58" w:type="dxa"/>
              <w:left w:w="29" w:type="dxa"/>
              <w:bottom w:w="58" w:type="dxa"/>
              <w:right w:w="29" w:type="dxa"/>
            </w:tcMar>
          </w:tcPr>
          <w:p w14:paraId="2CF297D0"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should display personal qualities such as responsibility, self-management, self-confidence, ethical behavior, and respect for self and others.</w:t>
            </w:r>
          </w:p>
        </w:tc>
      </w:tr>
      <w:tr w:rsidR="0095585F" w:rsidRPr="003B626A" w14:paraId="55EEE787" w14:textId="77777777" w:rsidTr="0095585F">
        <w:trPr>
          <w:trHeight w:val="20"/>
        </w:trPr>
        <w:tc>
          <w:tcPr>
            <w:tcW w:w="1440" w:type="dxa"/>
            <w:tcMar>
              <w:top w:w="58" w:type="dxa"/>
              <w:left w:w="29" w:type="dxa"/>
              <w:bottom w:w="58" w:type="dxa"/>
              <w:right w:w="29" w:type="dxa"/>
            </w:tcMar>
          </w:tcPr>
          <w:p w14:paraId="0EE88B4F"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Utilize Resources</w:t>
            </w:r>
          </w:p>
          <w:p w14:paraId="0A351B76" w14:textId="77777777" w:rsidR="0095585F" w:rsidRPr="0020797C" w:rsidRDefault="0095585F" w:rsidP="005A56B9">
            <w:pPr>
              <w:rPr>
                <w:rFonts w:ascii="Arial" w:hAnsi="Arial" w:cs="Arial"/>
                <w:b/>
                <w:sz w:val="24"/>
                <w:szCs w:val="24"/>
              </w:rPr>
            </w:pPr>
          </w:p>
        </w:tc>
        <w:tc>
          <w:tcPr>
            <w:tcW w:w="7920" w:type="dxa"/>
            <w:tcMar>
              <w:top w:w="58" w:type="dxa"/>
              <w:left w:w="29" w:type="dxa"/>
              <w:bottom w:w="58" w:type="dxa"/>
              <w:right w:w="29" w:type="dxa"/>
            </w:tcMar>
          </w:tcPr>
          <w:p w14:paraId="326B3577"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learn to identify, organize, plan, and allocate resources (such as time, money, material, and human resources) efficiently and effectively.</w:t>
            </w:r>
          </w:p>
        </w:tc>
      </w:tr>
      <w:tr w:rsidR="0095585F" w:rsidRPr="003B626A" w14:paraId="6E4044D5" w14:textId="77777777" w:rsidTr="0095585F">
        <w:trPr>
          <w:trHeight w:val="238"/>
        </w:trPr>
        <w:tc>
          <w:tcPr>
            <w:tcW w:w="1440" w:type="dxa"/>
            <w:tcMar>
              <w:top w:w="58" w:type="dxa"/>
              <w:left w:w="29" w:type="dxa"/>
              <w:bottom w:w="58" w:type="dxa"/>
              <w:right w:w="29" w:type="dxa"/>
            </w:tcMar>
          </w:tcPr>
          <w:p w14:paraId="493502F4"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Use Information</w:t>
            </w:r>
          </w:p>
        </w:tc>
        <w:tc>
          <w:tcPr>
            <w:tcW w:w="7920" w:type="dxa"/>
            <w:tcMar>
              <w:top w:w="58" w:type="dxa"/>
              <w:left w:w="29" w:type="dxa"/>
              <w:bottom w:w="58" w:type="dxa"/>
              <w:right w:w="29" w:type="dxa"/>
            </w:tcMar>
          </w:tcPr>
          <w:p w14:paraId="11BF2D79"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acquire, organize, interpret, and evaluate information in post-secondary, training, or work situations.</w:t>
            </w:r>
          </w:p>
        </w:tc>
      </w:tr>
      <w:tr w:rsidR="0095585F" w:rsidRPr="003B626A" w14:paraId="75566843" w14:textId="77777777" w:rsidTr="0095585F">
        <w:trPr>
          <w:trHeight w:val="20"/>
        </w:trPr>
        <w:tc>
          <w:tcPr>
            <w:tcW w:w="1440" w:type="dxa"/>
            <w:tcMar>
              <w:top w:w="58" w:type="dxa"/>
              <w:left w:w="29" w:type="dxa"/>
              <w:bottom w:w="58" w:type="dxa"/>
              <w:right w:w="29" w:type="dxa"/>
            </w:tcMar>
          </w:tcPr>
          <w:p w14:paraId="329DA354" w14:textId="77777777" w:rsidR="0095585F" w:rsidRPr="0020797C" w:rsidRDefault="0095585F" w:rsidP="005A56B9">
            <w:pPr>
              <w:rPr>
                <w:rFonts w:ascii="Arial" w:hAnsi="Arial" w:cs="Arial"/>
                <w:b/>
                <w:color w:val="000000" w:themeColor="text1"/>
                <w:sz w:val="24"/>
                <w:szCs w:val="24"/>
              </w:rPr>
            </w:pPr>
            <w:r w:rsidRPr="0020797C">
              <w:rPr>
                <w:rFonts w:ascii="Arial" w:hAnsi="Arial" w:cs="Arial"/>
                <w:b/>
                <w:color w:val="000000" w:themeColor="text1"/>
                <w:sz w:val="24"/>
                <w:szCs w:val="24"/>
              </w:rPr>
              <w:t>Understand Systems</w:t>
            </w:r>
          </w:p>
        </w:tc>
        <w:tc>
          <w:tcPr>
            <w:tcW w:w="7920" w:type="dxa"/>
            <w:tcMar>
              <w:top w:w="58" w:type="dxa"/>
              <w:left w:w="29" w:type="dxa"/>
              <w:bottom w:w="58" w:type="dxa"/>
              <w:right w:w="29" w:type="dxa"/>
            </w:tcMar>
          </w:tcPr>
          <w:p w14:paraId="648FA268" w14:textId="77777777" w:rsidR="0095585F" w:rsidRPr="0020797C" w:rsidRDefault="0095585F" w:rsidP="005A56B9">
            <w:pPr>
              <w:pStyle w:val="ListParagraph"/>
              <w:ind w:left="56"/>
              <w:contextualSpacing w:val="0"/>
              <w:rPr>
                <w:rFonts w:ascii="Arial" w:hAnsi="Arial" w:cs="Arial"/>
                <w:color w:val="000000" w:themeColor="text1"/>
                <w:sz w:val="24"/>
                <w:szCs w:val="24"/>
              </w:rPr>
            </w:pPr>
            <w:r w:rsidRPr="0020797C">
              <w:rPr>
                <w:rFonts w:ascii="Arial" w:hAnsi="Arial" w:cs="Arial"/>
                <w:color w:val="000000" w:themeColor="text1"/>
                <w:sz w:val="24"/>
                <w:szCs w:val="24"/>
              </w:rPr>
              <w:t>All students will learn to understand, monitor, and improve complex systems, including social, technical, and mechanical systems, and work with and maintain a variety of technologies.</w:t>
            </w:r>
          </w:p>
        </w:tc>
      </w:tr>
    </w:tbl>
    <w:p w14:paraId="5EF1AF89" w14:textId="1453C2F6" w:rsidR="009B2F29" w:rsidRDefault="009B2F29" w:rsidP="000D776E">
      <w:pPr>
        <w:pStyle w:val="BodyText"/>
        <w:rPr>
          <w:rFonts w:ascii="Arial" w:hAnsi="Arial" w:cs="Arial"/>
          <w:bCs/>
          <w:spacing w:val="0"/>
        </w:rPr>
      </w:pPr>
    </w:p>
    <w:p w14:paraId="6C6B00E0" w14:textId="600D8357" w:rsidR="0020797C" w:rsidRDefault="0020797C" w:rsidP="000D776E">
      <w:pPr>
        <w:pStyle w:val="BodyText"/>
        <w:rPr>
          <w:rFonts w:ascii="Arial" w:hAnsi="Arial" w:cs="Arial"/>
          <w:bCs/>
          <w:spacing w:val="0"/>
        </w:rPr>
      </w:pPr>
    </w:p>
    <w:p w14:paraId="01748517" w14:textId="77777777" w:rsidR="0020797C" w:rsidRDefault="0020797C" w:rsidP="000D776E">
      <w:pPr>
        <w:pStyle w:val="BodyText"/>
        <w:rPr>
          <w:rFonts w:ascii="Arial" w:hAnsi="Arial" w:cs="Arial"/>
          <w:bCs/>
          <w:spacing w:val="0"/>
        </w:rPr>
      </w:pPr>
    </w:p>
    <w:p w14:paraId="5BE0CE53" w14:textId="5A583D36" w:rsidR="005B2499" w:rsidRDefault="005B2499" w:rsidP="000D776E">
      <w:pPr>
        <w:pStyle w:val="BodyText"/>
        <w:rPr>
          <w:rFonts w:ascii="Arial" w:hAnsi="Arial" w:cs="Arial"/>
          <w:bCs/>
          <w:spacing w:val="0"/>
        </w:rPr>
      </w:pPr>
    </w:p>
    <w:p w14:paraId="40DE08AA" w14:textId="3CEE589B" w:rsidR="005B2499" w:rsidRPr="002F0ED7" w:rsidRDefault="008000E8" w:rsidP="005B2499">
      <w:pPr>
        <w:pStyle w:val="Heading1"/>
        <w:rPr>
          <w:rFonts w:ascii="Arial" w:hAnsi="Arial" w:cs="Arial"/>
          <w:spacing w:val="0"/>
          <w:sz w:val="44"/>
          <w:szCs w:val="44"/>
        </w:rPr>
      </w:pPr>
      <w:bookmarkStart w:id="21" w:name="_Toc83034442"/>
      <w:r>
        <w:rPr>
          <w:rFonts w:ascii="Arial" w:hAnsi="Arial" w:cs="Arial"/>
          <w:spacing w:val="0"/>
          <w:sz w:val="44"/>
          <w:szCs w:val="44"/>
        </w:rPr>
        <w:lastRenderedPageBreak/>
        <w:t>Single Set of Learning Objectives</w:t>
      </w:r>
      <w:bookmarkEnd w:id="21"/>
    </w:p>
    <w:p w14:paraId="5DE34B84" w14:textId="3BE67546" w:rsidR="008F41B3" w:rsidRPr="00D6586B" w:rsidRDefault="00654356" w:rsidP="008F41B3">
      <w:pPr>
        <w:pStyle w:val="BodyText"/>
        <w:rPr>
          <w:rFonts w:ascii="Arial" w:hAnsi="Arial" w:cs="Arial"/>
          <w:bCs/>
          <w:spacing w:val="0"/>
        </w:rPr>
      </w:pPr>
      <w:r w:rsidRPr="00D6586B">
        <w:rPr>
          <w:rFonts w:ascii="Arial" w:hAnsi="Arial" w:cs="Arial"/>
          <w:bCs/>
          <w:spacing w:val="0"/>
        </w:rPr>
        <w:t>Single Set of Learning Outcomes are</w:t>
      </w:r>
      <w:r w:rsidR="008F41B3" w:rsidRPr="00D6586B">
        <w:rPr>
          <w:rFonts w:ascii="Arial" w:hAnsi="Arial" w:cs="Arial"/>
          <w:bCs/>
          <w:spacing w:val="0"/>
        </w:rPr>
        <w:t xml:space="preserve"> statement</w:t>
      </w:r>
      <w:r w:rsidRPr="00D6586B">
        <w:rPr>
          <w:rFonts w:ascii="Arial" w:hAnsi="Arial" w:cs="Arial"/>
          <w:bCs/>
          <w:spacing w:val="0"/>
        </w:rPr>
        <w:t>s</w:t>
      </w:r>
      <w:r w:rsidR="008F41B3" w:rsidRPr="00D6586B">
        <w:rPr>
          <w:rFonts w:ascii="Arial" w:hAnsi="Arial" w:cs="Arial"/>
          <w:bCs/>
          <w:spacing w:val="0"/>
        </w:rPr>
        <w:t xml:space="preserve"> that summarize what students should be able to accomplish by the end of the lesson</w:t>
      </w:r>
      <w:r w:rsidRPr="00D6586B">
        <w:rPr>
          <w:rFonts w:ascii="Arial" w:hAnsi="Arial" w:cs="Arial"/>
          <w:bCs/>
          <w:spacing w:val="0"/>
        </w:rPr>
        <w:t>/unit</w:t>
      </w:r>
      <w:r w:rsidR="008F41B3" w:rsidRPr="00D6586B">
        <w:rPr>
          <w:rFonts w:ascii="Arial" w:hAnsi="Arial" w:cs="Arial"/>
          <w:bCs/>
          <w:spacing w:val="0"/>
        </w:rPr>
        <w:t>, demonstrating the three components of IET: adult education (and literacy activities), workforce preparation activities and workforce training; and describes how these components are organized and/or how they function together.</w:t>
      </w:r>
    </w:p>
    <w:p w14:paraId="3275D167" w14:textId="280B8B14" w:rsidR="008F37C7" w:rsidRPr="008F37C7" w:rsidRDefault="008000E8" w:rsidP="008F37C7">
      <w:pPr>
        <w:pStyle w:val="BodyText"/>
        <w:rPr>
          <w:rFonts w:ascii="Arial" w:hAnsi="Arial" w:cs="Arial"/>
          <w:b/>
          <w:spacing w:val="0"/>
        </w:rPr>
      </w:pPr>
      <w:r>
        <w:rPr>
          <w:rFonts w:ascii="Arial" w:hAnsi="Arial" w:cs="Arial"/>
          <w:b/>
          <w:spacing w:val="0"/>
        </w:rPr>
        <w:t>Examples</w:t>
      </w:r>
      <w:r w:rsidR="00E5414E">
        <w:rPr>
          <w:rFonts w:ascii="Arial" w:hAnsi="Arial" w:cs="Arial"/>
          <w:b/>
          <w:spacing w:val="0"/>
        </w:rPr>
        <w:t>:</w:t>
      </w:r>
      <w:r w:rsidR="00072664" w:rsidRPr="008F37C7">
        <w:rPr>
          <w:rFonts w:ascii="Arial" w:hAnsi="Arial" w:cs="Arial"/>
          <w:b/>
          <w:spacing w:val="0"/>
        </w:rPr>
        <w:t xml:space="preserve"> </w:t>
      </w:r>
    </w:p>
    <w:p w14:paraId="3679D4BE" w14:textId="747B5242" w:rsidR="008F37C7" w:rsidRPr="00E5414E" w:rsidRDefault="00E5414E" w:rsidP="008000E8">
      <w:pPr>
        <w:pStyle w:val="BodyText"/>
        <w:rPr>
          <w:rFonts w:ascii="Arial" w:hAnsi="Arial" w:cs="Arial"/>
          <w:b/>
          <w:spacing w:val="0"/>
        </w:rPr>
      </w:pPr>
      <w:r w:rsidRPr="00E5414E">
        <w:rPr>
          <w:rFonts w:ascii="Arial" w:hAnsi="Arial" w:cs="Arial"/>
          <w:b/>
          <w:spacing w:val="0"/>
        </w:rPr>
        <w:t>Practical Nursing and Adult ESOL</w:t>
      </w:r>
    </w:p>
    <w:tbl>
      <w:tblPr>
        <w:tblStyle w:val="TableGrid17"/>
        <w:tblW w:w="5000" w:type="pct"/>
        <w:tblLook w:val="04A0" w:firstRow="1" w:lastRow="0" w:firstColumn="1" w:lastColumn="0" w:noHBand="0" w:noVBand="1"/>
      </w:tblPr>
      <w:tblGrid>
        <w:gridCol w:w="716"/>
        <w:gridCol w:w="2115"/>
        <w:gridCol w:w="2175"/>
        <w:gridCol w:w="2175"/>
        <w:gridCol w:w="2169"/>
      </w:tblGrid>
      <w:tr w:rsidR="00FF0F86" w:rsidRPr="00FF0F86" w14:paraId="23CABBDF" w14:textId="77777777" w:rsidTr="005A56B9">
        <w:tc>
          <w:tcPr>
            <w:tcW w:w="383" w:type="pct"/>
            <w:shd w:val="clear" w:color="auto" w:fill="E2EFD9"/>
          </w:tcPr>
          <w:p w14:paraId="020C1163"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Week</w:t>
            </w:r>
          </w:p>
        </w:tc>
        <w:tc>
          <w:tcPr>
            <w:tcW w:w="1131" w:type="pct"/>
            <w:shd w:val="clear" w:color="auto" w:fill="E2EFD9"/>
          </w:tcPr>
          <w:p w14:paraId="2403AA28"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Workforce Training Content and Objectives</w:t>
            </w:r>
          </w:p>
        </w:tc>
        <w:tc>
          <w:tcPr>
            <w:tcW w:w="1163" w:type="pct"/>
            <w:shd w:val="clear" w:color="auto" w:fill="E2EFD9"/>
          </w:tcPr>
          <w:p w14:paraId="3BA373EF"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Basic Skills Content and Objectives</w:t>
            </w:r>
          </w:p>
        </w:tc>
        <w:tc>
          <w:tcPr>
            <w:tcW w:w="1163" w:type="pct"/>
            <w:shd w:val="clear" w:color="auto" w:fill="E2EFD9"/>
          </w:tcPr>
          <w:p w14:paraId="08A37989"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Workforce Preparation Activity</w:t>
            </w:r>
          </w:p>
        </w:tc>
        <w:tc>
          <w:tcPr>
            <w:tcW w:w="1160" w:type="pct"/>
            <w:shd w:val="clear" w:color="auto" w:fill="E2EFD9"/>
          </w:tcPr>
          <w:p w14:paraId="027A2ADB"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Resources and Activities</w:t>
            </w:r>
          </w:p>
        </w:tc>
      </w:tr>
      <w:tr w:rsidR="00FF0F86" w:rsidRPr="00FF0F86" w14:paraId="4C5E1187" w14:textId="77777777" w:rsidTr="00FF0F86">
        <w:trPr>
          <w:trHeight w:val="270"/>
        </w:trPr>
        <w:tc>
          <w:tcPr>
            <w:tcW w:w="5000" w:type="pct"/>
            <w:gridSpan w:val="5"/>
            <w:shd w:val="clear" w:color="auto" w:fill="FFF2CC"/>
          </w:tcPr>
          <w:p w14:paraId="33962937" w14:textId="6C224A60" w:rsid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Learning Objective(s):</w:t>
            </w:r>
          </w:p>
          <w:p w14:paraId="7A8C4752" w14:textId="77777777" w:rsidR="00040ACA" w:rsidRPr="00FF0F86" w:rsidRDefault="00040ACA" w:rsidP="00FF0F86">
            <w:pPr>
              <w:widowControl w:val="0"/>
              <w:autoSpaceDE w:val="0"/>
              <w:autoSpaceDN w:val="0"/>
              <w:adjustRightInd w:val="0"/>
              <w:rPr>
                <w:rFonts w:ascii="Arial Narrow" w:hAnsi="Arial Narrow" w:cs="Calibri"/>
                <w:sz w:val="20"/>
              </w:rPr>
            </w:pPr>
          </w:p>
          <w:p w14:paraId="7725D63D" w14:textId="77777777" w:rsidR="00FF0F86" w:rsidRDefault="00040ACA" w:rsidP="00040ACA">
            <w:pPr>
              <w:widowControl w:val="0"/>
              <w:autoSpaceDE w:val="0"/>
              <w:autoSpaceDN w:val="0"/>
              <w:adjustRightInd w:val="0"/>
              <w:rPr>
                <w:rFonts w:ascii="Arial Narrow" w:hAnsi="Arial Narrow" w:cs="Calibri"/>
                <w:b/>
                <w:bCs/>
                <w:sz w:val="20"/>
              </w:rPr>
            </w:pPr>
            <w:r w:rsidRPr="00040ACA">
              <w:rPr>
                <w:rFonts w:ascii="Arial Narrow" w:hAnsi="Arial Narrow" w:cs="Calibri"/>
                <w:b/>
                <w:bCs/>
                <w:sz w:val="20"/>
              </w:rPr>
              <w:t>Students will be able to demonstrate the ability to read and effectively communicate accurate vital signs to patients, using proper medical terminology while paying attention to possible cultural differences, disabilities and/or barriers to communication.</w:t>
            </w:r>
          </w:p>
          <w:p w14:paraId="0F690E81" w14:textId="72991E21" w:rsidR="00040ACA" w:rsidRPr="00FF0F86" w:rsidRDefault="00040ACA" w:rsidP="00040ACA">
            <w:pPr>
              <w:widowControl w:val="0"/>
              <w:autoSpaceDE w:val="0"/>
              <w:autoSpaceDN w:val="0"/>
              <w:adjustRightInd w:val="0"/>
              <w:rPr>
                <w:rFonts w:ascii="Arial Narrow" w:hAnsi="Arial Narrow" w:cs="Calibri"/>
                <w:b/>
                <w:bCs/>
                <w:sz w:val="20"/>
              </w:rPr>
            </w:pPr>
          </w:p>
        </w:tc>
      </w:tr>
      <w:tr w:rsidR="00FF0F86" w:rsidRPr="00FF0F86" w14:paraId="1B94C9A1" w14:textId="77777777" w:rsidTr="005A56B9">
        <w:trPr>
          <w:trHeight w:val="270"/>
        </w:trPr>
        <w:tc>
          <w:tcPr>
            <w:tcW w:w="383" w:type="pct"/>
            <w:vMerge w:val="restart"/>
          </w:tcPr>
          <w:p w14:paraId="4FD33764"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1</w:t>
            </w:r>
          </w:p>
        </w:tc>
        <w:tc>
          <w:tcPr>
            <w:tcW w:w="1131" w:type="pct"/>
            <w:vMerge w:val="restart"/>
          </w:tcPr>
          <w:p w14:paraId="7500DEE0"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04.01 Demonstrate ability to accurately measure, document, and report vital signs.</w:t>
            </w:r>
          </w:p>
        </w:tc>
        <w:tc>
          <w:tcPr>
            <w:tcW w:w="1163" w:type="pct"/>
          </w:tcPr>
          <w:p w14:paraId="3D7338A0"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Reading: domain-specific or informational text, making logical inferences text; citing specific textual evidence, summarization, key ideas and details</w:t>
            </w:r>
          </w:p>
        </w:tc>
        <w:tc>
          <w:tcPr>
            <w:tcW w:w="1163" w:type="pct"/>
            <w:vMerge w:val="restart"/>
          </w:tcPr>
          <w:p w14:paraId="085038B5" w14:textId="77777777" w:rsidR="00FF0F86" w:rsidRPr="00FF0F86" w:rsidRDefault="00FF0F86" w:rsidP="00A808D0">
            <w:pPr>
              <w:widowControl w:val="0"/>
              <w:numPr>
                <w:ilvl w:val="0"/>
                <w:numId w:val="18"/>
              </w:numPr>
              <w:autoSpaceDE w:val="0"/>
              <w:autoSpaceDN w:val="0"/>
              <w:adjustRightInd w:val="0"/>
              <w:contextualSpacing/>
              <w:rPr>
                <w:rFonts w:ascii="Arial Narrow" w:hAnsi="Arial Narrow"/>
                <w:sz w:val="20"/>
              </w:rPr>
            </w:pPr>
            <w:r w:rsidRPr="00FF0F86">
              <w:rPr>
                <w:rFonts w:ascii="Arial Narrow" w:hAnsi="Arial Narrow"/>
                <w:sz w:val="20"/>
              </w:rPr>
              <w:t>Communicate clearly, effectively and with reason.</w:t>
            </w:r>
          </w:p>
          <w:p w14:paraId="089C1E6C" w14:textId="77777777" w:rsidR="00FF0F86" w:rsidRPr="00FF0F86" w:rsidRDefault="00FF0F86" w:rsidP="00A808D0">
            <w:pPr>
              <w:widowControl w:val="0"/>
              <w:numPr>
                <w:ilvl w:val="0"/>
                <w:numId w:val="18"/>
              </w:numPr>
              <w:autoSpaceDE w:val="0"/>
              <w:autoSpaceDN w:val="0"/>
              <w:adjustRightInd w:val="0"/>
              <w:contextualSpacing/>
              <w:rPr>
                <w:rFonts w:ascii="Arial Narrow" w:hAnsi="Arial Narrow"/>
                <w:sz w:val="20"/>
              </w:rPr>
            </w:pPr>
            <w:r w:rsidRPr="00FF0F86">
              <w:rPr>
                <w:rFonts w:ascii="Arial Narrow" w:hAnsi="Arial Narrow"/>
                <w:sz w:val="20"/>
              </w:rPr>
              <w:t>Critical thinking</w:t>
            </w:r>
          </w:p>
          <w:p w14:paraId="6847BE38" w14:textId="77777777" w:rsidR="00FF0F86" w:rsidRPr="00FF0F86" w:rsidRDefault="00FF0F86" w:rsidP="00A808D0">
            <w:pPr>
              <w:widowControl w:val="0"/>
              <w:numPr>
                <w:ilvl w:val="0"/>
                <w:numId w:val="18"/>
              </w:numPr>
              <w:autoSpaceDE w:val="0"/>
              <w:autoSpaceDN w:val="0"/>
              <w:adjustRightInd w:val="0"/>
              <w:contextualSpacing/>
              <w:rPr>
                <w:rFonts w:ascii="Arial Narrow" w:hAnsi="Arial Narrow"/>
                <w:sz w:val="20"/>
              </w:rPr>
            </w:pPr>
            <w:r w:rsidRPr="00FF0F86">
              <w:rPr>
                <w:rFonts w:ascii="Arial Narrow" w:hAnsi="Arial Narrow"/>
                <w:sz w:val="20"/>
              </w:rPr>
              <w:t>Using information</w:t>
            </w:r>
          </w:p>
        </w:tc>
        <w:tc>
          <w:tcPr>
            <w:tcW w:w="1160" w:type="pct"/>
            <w:vMerge w:val="restart"/>
          </w:tcPr>
          <w:p w14:paraId="235951E6"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Look at different dials (visual), mini-lesson on parts of sphygmomanometer</w:t>
            </w:r>
          </w:p>
          <w:p w14:paraId="34A79915" w14:textId="77777777" w:rsidR="00FF0F86" w:rsidRPr="00FF0F86" w:rsidRDefault="00FF0F86" w:rsidP="00FF0F86">
            <w:pPr>
              <w:widowControl w:val="0"/>
              <w:autoSpaceDE w:val="0"/>
              <w:autoSpaceDN w:val="0"/>
              <w:adjustRightInd w:val="0"/>
              <w:rPr>
                <w:rFonts w:ascii="Arial Narrow" w:hAnsi="Arial Narrow" w:cs="Calibri"/>
                <w:sz w:val="20"/>
              </w:rPr>
            </w:pPr>
          </w:p>
          <w:p w14:paraId="1CA87AC5"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Identifying prefixes and suffixes in nursing</w:t>
            </w:r>
          </w:p>
          <w:p w14:paraId="067A9DA1" w14:textId="77777777" w:rsidR="00FF0F86" w:rsidRPr="00FF0F86" w:rsidRDefault="00FF0F86" w:rsidP="00FF0F86">
            <w:pPr>
              <w:widowControl w:val="0"/>
              <w:autoSpaceDE w:val="0"/>
              <w:autoSpaceDN w:val="0"/>
              <w:adjustRightInd w:val="0"/>
              <w:rPr>
                <w:rFonts w:ascii="Arial Narrow" w:hAnsi="Arial Narrow" w:cs="Calibri"/>
                <w:sz w:val="20"/>
              </w:rPr>
            </w:pPr>
          </w:p>
          <w:p w14:paraId="28FDD699" w14:textId="77777777" w:rsidR="00FF0F86" w:rsidRPr="00FF0F86" w:rsidRDefault="00A356ED" w:rsidP="00FF0F86">
            <w:pPr>
              <w:widowControl w:val="0"/>
              <w:autoSpaceDE w:val="0"/>
              <w:autoSpaceDN w:val="0"/>
              <w:adjustRightInd w:val="0"/>
              <w:rPr>
                <w:rFonts w:ascii="Arial Narrow" w:hAnsi="Arial Narrow" w:cs="Calibri"/>
                <w:sz w:val="20"/>
              </w:rPr>
            </w:pPr>
            <w:hyperlink r:id="rId26" w:history="1">
              <w:r w:rsidR="00FF0F86" w:rsidRPr="00FF0F86">
                <w:rPr>
                  <w:rFonts w:ascii="Arial Narrow" w:hAnsi="Arial Narrow" w:cs="Calibri"/>
                  <w:color w:val="0563C1"/>
                  <w:sz w:val="20"/>
                  <w:u w:val="single"/>
                </w:rPr>
                <w:t>Essential Medical Terminologies</w:t>
              </w:r>
            </w:hyperlink>
          </w:p>
          <w:p w14:paraId="2D1E6C66" w14:textId="77777777" w:rsidR="00FF0F86" w:rsidRPr="00FF0F86" w:rsidRDefault="00FF0F86" w:rsidP="00FF0F86">
            <w:pPr>
              <w:widowControl w:val="0"/>
              <w:autoSpaceDE w:val="0"/>
              <w:autoSpaceDN w:val="0"/>
              <w:adjustRightInd w:val="0"/>
              <w:rPr>
                <w:rFonts w:ascii="Arial Narrow" w:hAnsi="Arial Narrow" w:cs="Calibri"/>
                <w:sz w:val="20"/>
              </w:rPr>
            </w:pPr>
          </w:p>
          <w:p w14:paraId="03313D1B"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Act out mock scenarios of vital sign conversation with patient</w:t>
            </w:r>
          </w:p>
          <w:p w14:paraId="1301E331" w14:textId="77777777" w:rsidR="00FF0F86" w:rsidRPr="00FF0F86" w:rsidRDefault="00FF0F86" w:rsidP="00FF0F86">
            <w:pPr>
              <w:widowControl w:val="0"/>
              <w:autoSpaceDE w:val="0"/>
              <w:autoSpaceDN w:val="0"/>
              <w:adjustRightInd w:val="0"/>
              <w:rPr>
                <w:rFonts w:ascii="Arial Narrow" w:hAnsi="Arial Narrow" w:cs="Calibri"/>
                <w:sz w:val="20"/>
              </w:rPr>
            </w:pPr>
          </w:p>
          <w:p w14:paraId="4A7592FD"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 xml:space="preserve">Recording vital signs on a </w:t>
            </w:r>
            <w:hyperlink r:id="rId27" w:history="1">
              <w:r w:rsidRPr="00FF0F86">
                <w:rPr>
                  <w:rFonts w:ascii="Arial Narrow" w:hAnsi="Arial Narrow" w:cs="Calibri"/>
                  <w:color w:val="0563C1"/>
                  <w:sz w:val="20"/>
                  <w:u w:val="single"/>
                </w:rPr>
                <w:t>Vital Signs Flow Sheet</w:t>
              </w:r>
            </w:hyperlink>
          </w:p>
        </w:tc>
      </w:tr>
      <w:tr w:rsidR="00FF0F86" w:rsidRPr="00FF0F86" w14:paraId="37D1E301" w14:textId="77777777" w:rsidTr="005A56B9">
        <w:trPr>
          <w:trHeight w:val="270"/>
        </w:trPr>
        <w:tc>
          <w:tcPr>
            <w:tcW w:w="383" w:type="pct"/>
            <w:vMerge/>
          </w:tcPr>
          <w:p w14:paraId="3607F789"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31" w:type="pct"/>
            <w:vMerge/>
          </w:tcPr>
          <w:p w14:paraId="6AB018A3"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3" w:type="pct"/>
          </w:tcPr>
          <w:p w14:paraId="00AE0534"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Language Arts: interpreting and articulating vital sign readings, acronyms and abbreviations, describing vital signs in writing</w:t>
            </w:r>
          </w:p>
        </w:tc>
        <w:tc>
          <w:tcPr>
            <w:tcW w:w="1163" w:type="pct"/>
            <w:vMerge/>
          </w:tcPr>
          <w:p w14:paraId="2F0A4328"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0" w:type="pct"/>
            <w:vMerge/>
          </w:tcPr>
          <w:p w14:paraId="37BF0FE7" w14:textId="77777777" w:rsidR="00FF0F86" w:rsidRPr="00FF0F86" w:rsidRDefault="00FF0F86" w:rsidP="00FF0F86">
            <w:pPr>
              <w:widowControl w:val="0"/>
              <w:autoSpaceDE w:val="0"/>
              <w:autoSpaceDN w:val="0"/>
              <w:adjustRightInd w:val="0"/>
              <w:rPr>
                <w:rFonts w:ascii="Arial Narrow" w:hAnsi="Arial Narrow" w:cs="Calibri"/>
                <w:sz w:val="20"/>
              </w:rPr>
            </w:pPr>
          </w:p>
        </w:tc>
      </w:tr>
      <w:tr w:rsidR="00FF0F86" w:rsidRPr="00FF0F86" w14:paraId="32509789" w14:textId="77777777" w:rsidTr="005A56B9">
        <w:trPr>
          <w:trHeight w:val="270"/>
        </w:trPr>
        <w:tc>
          <w:tcPr>
            <w:tcW w:w="383" w:type="pct"/>
            <w:vMerge/>
          </w:tcPr>
          <w:p w14:paraId="09FE6380"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31" w:type="pct"/>
            <w:vMerge/>
          </w:tcPr>
          <w:p w14:paraId="7F3BD992"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3" w:type="pct"/>
          </w:tcPr>
          <w:p w14:paraId="3616BF75"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Math: Measurement, reading measurement scales, writing measurements, compare numbers, customary and metric differences</w:t>
            </w:r>
          </w:p>
        </w:tc>
        <w:tc>
          <w:tcPr>
            <w:tcW w:w="1163" w:type="pct"/>
            <w:vMerge/>
          </w:tcPr>
          <w:p w14:paraId="21BBCA71"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0" w:type="pct"/>
            <w:vMerge/>
          </w:tcPr>
          <w:p w14:paraId="3C5209D9" w14:textId="77777777" w:rsidR="00FF0F86" w:rsidRPr="00FF0F86" w:rsidRDefault="00FF0F86" w:rsidP="00FF0F86">
            <w:pPr>
              <w:widowControl w:val="0"/>
              <w:autoSpaceDE w:val="0"/>
              <w:autoSpaceDN w:val="0"/>
              <w:adjustRightInd w:val="0"/>
              <w:rPr>
                <w:rFonts w:ascii="Arial Narrow" w:hAnsi="Arial Narrow" w:cs="Calibri"/>
                <w:sz w:val="20"/>
              </w:rPr>
            </w:pPr>
          </w:p>
        </w:tc>
      </w:tr>
      <w:tr w:rsidR="00FF0F86" w:rsidRPr="00FF0F86" w14:paraId="486F89D0" w14:textId="77777777" w:rsidTr="005A56B9">
        <w:trPr>
          <w:trHeight w:val="610"/>
        </w:trPr>
        <w:tc>
          <w:tcPr>
            <w:tcW w:w="383" w:type="pct"/>
            <w:vMerge w:val="restart"/>
          </w:tcPr>
          <w:p w14:paraId="58D2241B" w14:textId="77777777" w:rsidR="00FF0F86" w:rsidRPr="00FF0F86" w:rsidRDefault="00FF0F86" w:rsidP="00FF0F86">
            <w:pPr>
              <w:widowControl w:val="0"/>
              <w:autoSpaceDE w:val="0"/>
              <w:autoSpaceDN w:val="0"/>
              <w:adjustRightInd w:val="0"/>
              <w:jc w:val="center"/>
              <w:rPr>
                <w:rFonts w:ascii="Arial Narrow" w:hAnsi="Arial Narrow" w:cs="Calibri"/>
                <w:sz w:val="20"/>
              </w:rPr>
            </w:pPr>
            <w:r w:rsidRPr="00FF0F86">
              <w:rPr>
                <w:rFonts w:ascii="Arial Narrow" w:hAnsi="Arial Narrow" w:cs="Calibri"/>
                <w:sz w:val="20"/>
              </w:rPr>
              <w:t>2</w:t>
            </w:r>
          </w:p>
        </w:tc>
        <w:tc>
          <w:tcPr>
            <w:tcW w:w="1131" w:type="pct"/>
            <w:vMerge w:val="restart"/>
          </w:tcPr>
          <w:p w14:paraId="10C008A3"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09.01 Identify characteristics of successful and unsuccessful communication including communication styles and barriers</w:t>
            </w:r>
          </w:p>
        </w:tc>
        <w:tc>
          <w:tcPr>
            <w:tcW w:w="1163" w:type="pct"/>
          </w:tcPr>
          <w:p w14:paraId="32180D1D"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 xml:space="preserve">Reading: medical vocabulary </w:t>
            </w:r>
          </w:p>
        </w:tc>
        <w:tc>
          <w:tcPr>
            <w:tcW w:w="1163" w:type="pct"/>
            <w:vMerge w:val="restart"/>
          </w:tcPr>
          <w:p w14:paraId="5FBBD857"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r w:rsidRPr="00FF0F86">
              <w:rPr>
                <w:rFonts w:ascii="Arial Narrow" w:hAnsi="Arial Narrow"/>
                <w:sz w:val="20"/>
              </w:rPr>
              <w:t>Critical thinking</w:t>
            </w:r>
          </w:p>
          <w:p w14:paraId="44677465"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r w:rsidRPr="00FF0F86">
              <w:rPr>
                <w:rFonts w:ascii="Arial Narrow" w:hAnsi="Arial Narrow"/>
                <w:sz w:val="20"/>
              </w:rPr>
              <w:t>Self-Management</w:t>
            </w:r>
          </w:p>
          <w:p w14:paraId="4FE92B05"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r w:rsidRPr="00FF0F86">
              <w:rPr>
                <w:rFonts w:ascii="Arial Narrow" w:hAnsi="Arial Narrow"/>
                <w:sz w:val="20"/>
              </w:rPr>
              <w:t>Understanding Systems</w:t>
            </w:r>
          </w:p>
          <w:p w14:paraId="3F2440F9"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r w:rsidRPr="00FF0F86">
              <w:rPr>
                <w:rFonts w:ascii="Arial Narrow" w:hAnsi="Arial Narrow"/>
                <w:sz w:val="20"/>
              </w:rPr>
              <w:t>Using information – ADA standards</w:t>
            </w:r>
          </w:p>
        </w:tc>
        <w:tc>
          <w:tcPr>
            <w:tcW w:w="1160" w:type="pct"/>
            <w:vMerge w:val="restart"/>
          </w:tcPr>
          <w:p w14:paraId="6CDD6858"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Mock exercise of both effective and ineffective communication (show videos and analyze)</w:t>
            </w:r>
          </w:p>
          <w:p w14:paraId="04F8FAA6" w14:textId="77777777" w:rsidR="00FF0F86" w:rsidRPr="00FF0F86" w:rsidRDefault="00FF0F86" w:rsidP="00FF0F86">
            <w:pPr>
              <w:widowControl w:val="0"/>
              <w:autoSpaceDE w:val="0"/>
              <w:autoSpaceDN w:val="0"/>
              <w:adjustRightInd w:val="0"/>
              <w:rPr>
                <w:rFonts w:ascii="Arial Narrow" w:hAnsi="Arial Narrow" w:cs="Calibri"/>
                <w:sz w:val="20"/>
              </w:rPr>
            </w:pPr>
          </w:p>
          <w:p w14:paraId="5EB45D63"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Mini lesson on barriers to communication such as disability, limited English proficiency and environment.</w:t>
            </w:r>
          </w:p>
        </w:tc>
      </w:tr>
      <w:tr w:rsidR="00FF0F86" w:rsidRPr="00FF0F86" w14:paraId="4D92E12F" w14:textId="77777777" w:rsidTr="005A56B9">
        <w:trPr>
          <w:trHeight w:val="610"/>
        </w:trPr>
        <w:tc>
          <w:tcPr>
            <w:tcW w:w="383" w:type="pct"/>
            <w:vMerge/>
          </w:tcPr>
          <w:p w14:paraId="7A06CB26" w14:textId="77777777" w:rsidR="00FF0F86" w:rsidRPr="00FF0F86" w:rsidRDefault="00FF0F86" w:rsidP="00FF0F86">
            <w:pPr>
              <w:widowControl w:val="0"/>
              <w:autoSpaceDE w:val="0"/>
              <w:autoSpaceDN w:val="0"/>
              <w:adjustRightInd w:val="0"/>
              <w:jc w:val="center"/>
              <w:rPr>
                <w:rFonts w:ascii="Arial Narrow" w:hAnsi="Arial Narrow" w:cs="Calibri"/>
                <w:sz w:val="20"/>
              </w:rPr>
            </w:pPr>
          </w:p>
        </w:tc>
        <w:tc>
          <w:tcPr>
            <w:tcW w:w="1131" w:type="pct"/>
            <w:vMerge/>
          </w:tcPr>
          <w:p w14:paraId="71AC61CB"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3" w:type="pct"/>
          </w:tcPr>
          <w:p w14:paraId="7D30A5A6"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Language Arts: medical acronyms and abbreviations, describing vital signs in writing</w:t>
            </w:r>
          </w:p>
        </w:tc>
        <w:tc>
          <w:tcPr>
            <w:tcW w:w="1163" w:type="pct"/>
            <w:vMerge/>
          </w:tcPr>
          <w:p w14:paraId="4E4FC9B7"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p>
        </w:tc>
        <w:tc>
          <w:tcPr>
            <w:tcW w:w="1160" w:type="pct"/>
            <w:vMerge/>
          </w:tcPr>
          <w:p w14:paraId="65FA476C" w14:textId="77777777" w:rsidR="00FF0F86" w:rsidRPr="00FF0F86" w:rsidRDefault="00FF0F86" w:rsidP="00FF0F86">
            <w:pPr>
              <w:widowControl w:val="0"/>
              <w:autoSpaceDE w:val="0"/>
              <w:autoSpaceDN w:val="0"/>
              <w:adjustRightInd w:val="0"/>
              <w:rPr>
                <w:rFonts w:ascii="Arial Narrow" w:hAnsi="Arial Narrow" w:cs="Calibri"/>
                <w:sz w:val="20"/>
              </w:rPr>
            </w:pPr>
          </w:p>
        </w:tc>
      </w:tr>
      <w:tr w:rsidR="00FF0F86" w:rsidRPr="00FF0F86" w14:paraId="00879499" w14:textId="77777777" w:rsidTr="005A56B9">
        <w:trPr>
          <w:trHeight w:val="610"/>
        </w:trPr>
        <w:tc>
          <w:tcPr>
            <w:tcW w:w="383" w:type="pct"/>
            <w:vMerge/>
          </w:tcPr>
          <w:p w14:paraId="16D5B7F2" w14:textId="77777777" w:rsidR="00FF0F86" w:rsidRPr="00FF0F86" w:rsidRDefault="00FF0F86" w:rsidP="00FF0F86">
            <w:pPr>
              <w:widowControl w:val="0"/>
              <w:autoSpaceDE w:val="0"/>
              <w:autoSpaceDN w:val="0"/>
              <w:adjustRightInd w:val="0"/>
              <w:jc w:val="center"/>
              <w:rPr>
                <w:rFonts w:ascii="Arial Narrow" w:hAnsi="Arial Narrow" w:cs="Calibri"/>
                <w:sz w:val="20"/>
              </w:rPr>
            </w:pPr>
          </w:p>
        </w:tc>
        <w:tc>
          <w:tcPr>
            <w:tcW w:w="1131" w:type="pct"/>
            <w:vMerge/>
          </w:tcPr>
          <w:p w14:paraId="1FFE79A9" w14:textId="77777777" w:rsidR="00FF0F86" w:rsidRPr="00FF0F86" w:rsidRDefault="00FF0F86" w:rsidP="00FF0F86">
            <w:pPr>
              <w:widowControl w:val="0"/>
              <w:autoSpaceDE w:val="0"/>
              <w:autoSpaceDN w:val="0"/>
              <w:adjustRightInd w:val="0"/>
              <w:rPr>
                <w:rFonts w:ascii="Arial Narrow" w:hAnsi="Arial Narrow" w:cs="Calibri"/>
                <w:sz w:val="20"/>
              </w:rPr>
            </w:pPr>
          </w:p>
        </w:tc>
        <w:tc>
          <w:tcPr>
            <w:tcW w:w="1163" w:type="pct"/>
          </w:tcPr>
          <w:p w14:paraId="008E0B76" w14:textId="77777777" w:rsidR="00FF0F86" w:rsidRPr="00FF0F86" w:rsidRDefault="00FF0F86" w:rsidP="00FF0F86">
            <w:pPr>
              <w:widowControl w:val="0"/>
              <w:autoSpaceDE w:val="0"/>
              <w:autoSpaceDN w:val="0"/>
              <w:adjustRightInd w:val="0"/>
              <w:rPr>
                <w:rFonts w:ascii="Arial Narrow" w:hAnsi="Arial Narrow" w:cs="Calibri"/>
                <w:sz w:val="20"/>
              </w:rPr>
            </w:pPr>
            <w:r w:rsidRPr="00FF0F86">
              <w:rPr>
                <w:rFonts w:ascii="Arial Narrow" w:hAnsi="Arial Narrow" w:cs="Calibri"/>
                <w:sz w:val="20"/>
              </w:rPr>
              <w:t>Math: reading numbers, and understanding place value</w:t>
            </w:r>
          </w:p>
        </w:tc>
        <w:tc>
          <w:tcPr>
            <w:tcW w:w="1163" w:type="pct"/>
            <w:vMerge/>
          </w:tcPr>
          <w:p w14:paraId="645A50C8" w14:textId="77777777" w:rsidR="00FF0F86" w:rsidRPr="00FF0F86" w:rsidRDefault="00FF0F86" w:rsidP="00A808D0">
            <w:pPr>
              <w:widowControl w:val="0"/>
              <w:numPr>
                <w:ilvl w:val="0"/>
                <w:numId w:val="19"/>
              </w:numPr>
              <w:autoSpaceDE w:val="0"/>
              <w:autoSpaceDN w:val="0"/>
              <w:adjustRightInd w:val="0"/>
              <w:contextualSpacing/>
              <w:rPr>
                <w:rFonts w:ascii="Arial Narrow" w:hAnsi="Arial Narrow"/>
                <w:sz w:val="20"/>
              </w:rPr>
            </w:pPr>
          </w:p>
        </w:tc>
        <w:tc>
          <w:tcPr>
            <w:tcW w:w="1160" w:type="pct"/>
            <w:vMerge/>
          </w:tcPr>
          <w:p w14:paraId="77D9FB38" w14:textId="77777777" w:rsidR="00FF0F86" w:rsidRPr="00FF0F86" w:rsidRDefault="00FF0F86" w:rsidP="00FF0F86">
            <w:pPr>
              <w:widowControl w:val="0"/>
              <w:autoSpaceDE w:val="0"/>
              <w:autoSpaceDN w:val="0"/>
              <w:adjustRightInd w:val="0"/>
              <w:rPr>
                <w:rFonts w:ascii="Arial Narrow" w:hAnsi="Arial Narrow" w:cs="Calibri"/>
                <w:sz w:val="20"/>
              </w:rPr>
            </w:pPr>
          </w:p>
        </w:tc>
      </w:tr>
    </w:tbl>
    <w:p w14:paraId="730781D1" w14:textId="3039CD08" w:rsidR="00FF0F86" w:rsidRDefault="00FF0F86" w:rsidP="008000E8">
      <w:pPr>
        <w:pStyle w:val="BodyText"/>
        <w:rPr>
          <w:rFonts w:ascii="Arial" w:hAnsi="Arial" w:cs="Arial"/>
          <w:bCs/>
          <w:spacing w:val="0"/>
        </w:rPr>
      </w:pPr>
    </w:p>
    <w:p w14:paraId="347B88BE" w14:textId="77777777" w:rsidR="00D6586B" w:rsidRPr="008F37C7" w:rsidRDefault="00D6586B" w:rsidP="008000E8">
      <w:pPr>
        <w:pStyle w:val="BodyText"/>
        <w:rPr>
          <w:rFonts w:ascii="Arial" w:hAnsi="Arial" w:cs="Arial"/>
          <w:bCs/>
          <w:spacing w:val="0"/>
        </w:rPr>
      </w:pPr>
    </w:p>
    <w:p w14:paraId="153CD1A1" w14:textId="39A4CC7C" w:rsidR="00072664" w:rsidRPr="0044167F" w:rsidRDefault="0044167F" w:rsidP="008000E8">
      <w:pPr>
        <w:pStyle w:val="BodyText"/>
        <w:rPr>
          <w:rFonts w:ascii="Arial" w:hAnsi="Arial" w:cs="Arial"/>
          <w:b/>
          <w:spacing w:val="0"/>
        </w:rPr>
      </w:pPr>
      <w:r w:rsidRPr="0044167F">
        <w:rPr>
          <w:rFonts w:ascii="Arial" w:hAnsi="Arial" w:cs="Arial"/>
          <w:b/>
          <w:spacing w:val="0"/>
        </w:rPr>
        <w:lastRenderedPageBreak/>
        <w:t>Logistics and Transportation Specialist (CCC - 0652020901) and GED Prep</w:t>
      </w:r>
    </w:p>
    <w:tbl>
      <w:tblPr>
        <w:tblStyle w:val="TableGrid16"/>
        <w:tblW w:w="5000" w:type="pct"/>
        <w:tblLook w:val="04A0" w:firstRow="1" w:lastRow="0" w:firstColumn="1" w:lastColumn="0" w:noHBand="0" w:noVBand="1"/>
      </w:tblPr>
      <w:tblGrid>
        <w:gridCol w:w="716"/>
        <w:gridCol w:w="2115"/>
        <w:gridCol w:w="2175"/>
        <w:gridCol w:w="2175"/>
        <w:gridCol w:w="2169"/>
      </w:tblGrid>
      <w:tr w:rsidR="00AC795B" w:rsidRPr="00AC795B" w14:paraId="5829EF7E" w14:textId="77777777" w:rsidTr="005A56B9">
        <w:tc>
          <w:tcPr>
            <w:tcW w:w="383" w:type="pct"/>
            <w:shd w:val="clear" w:color="auto" w:fill="E2EFD9"/>
          </w:tcPr>
          <w:p w14:paraId="64591366"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Week</w:t>
            </w:r>
          </w:p>
        </w:tc>
        <w:tc>
          <w:tcPr>
            <w:tcW w:w="1131" w:type="pct"/>
            <w:shd w:val="clear" w:color="auto" w:fill="E2EFD9"/>
          </w:tcPr>
          <w:p w14:paraId="484A0AA5"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Workforce Training Content and Objectives</w:t>
            </w:r>
          </w:p>
        </w:tc>
        <w:tc>
          <w:tcPr>
            <w:tcW w:w="1163" w:type="pct"/>
            <w:shd w:val="clear" w:color="auto" w:fill="E2EFD9"/>
          </w:tcPr>
          <w:p w14:paraId="5B872692"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Basic Skills Content and Objectives</w:t>
            </w:r>
          </w:p>
        </w:tc>
        <w:tc>
          <w:tcPr>
            <w:tcW w:w="1163" w:type="pct"/>
            <w:shd w:val="clear" w:color="auto" w:fill="E2EFD9"/>
          </w:tcPr>
          <w:p w14:paraId="6ADF8594"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Workforce Preparation Activity</w:t>
            </w:r>
          </w:p>
        </w:tc>
        <w:tc>
          <w:tcPr>
            <w:tcW w:w="1160" w:type="pct"/>
            <w:shd w:val="clear" w:color="auto" w:fill="E2EFD9"/>
          </w:tcPr>
          <w:p w14:paraId="1C14771A"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Resources and Activities</w:t>
            </w:r>
          </w:p>
        </w:tc>
      </w:tr>
      <w:tr w:rsidR="00AC795B" w:rsidRPr="00AC795B" w14:paraId="264CF778" w14:textId="77777777" w:rsidTr="00AC795B">
        <w:trPr>
          <w:trHeight w:val="270"/>
        </w:trPr>
        <w:tc>
          <w:tcPr>
            <w:tcW w:w="5000" w:type="pct"/>
            <w:gridSpan w:val="5"/>
            <w:shd w:val="clear" w:color="auto" w:fill="FFF2CC"/>
          </w:tcPr>
          <w:p w14:paraId="5BD5A6D0"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Learning Objective(s):</w:t>
            </w:r>
          </w:p>
          <w:p w14:paraId="2E6D64F0" w14:textId="77777777" w:rsidR="00AC795B" w:rsidRPr="00AC795B" w:rsidRDefault="00AC795B" w:rsidP="00AC795B">
            <w:pPr>
              <w:widowControl w:val="0"/>
              <w:autoSpaceDE w:val="0"/>
              <w:autoSpaceDN w:val="0"/>
              <w:adjustRightInd w:val="0"/>
              <w:rPr>
                <w:rFonts w:ascii="Arial Narrow" w:hAnsi="Arial Narrow" w:cs="Calibri"/>
                <w:sz w:val="20"/>
              </w:rPr>
            </w:pPr>
          </w:p>
          <w:p w14:paraId="35C609D4" w14:textId="77777777" w:rsidR="00AC795B" w:rsidRPr="00AC795B" w:rsidRDefault="00AC795B" w:rsidP="00AC795B">
            <w:pPr>
              <w:widowControl w:val="0"/>
              <w:autoSpaceDE w:val="0"/>
              <w:autoSpaceDN w:val="0"/>
              <w:adjustRightInd w:val="0"/>
              <w:rPr>
                <w:rFonts w:ascii="Arial Narrow" w:hAnsi="Arial Narrow" w:cs="Calibri"/>
                <w:sz w:val="20"/>
              </w:rPr>
            </w:pPr>
          </w:p>
          <w:p w14:paraId="0973DE2A" w14:textId="77777777" w:rsidR="00AC795B" w:rsidRPr="00AC795B" w:rsidRDefault="00AC795B" w:rsidP="00AC795B">
            <w:pPr>
              <w:widowControl w:val="0"/>
              <w:autoSpaceDE w:val="0"/>
              <w:autoSpaceDN w:val="0"/>
              <w:adjustRightInd w:val="0"/>
              <w:rPr>
                <w:rFonts w:ascii="Arial Narrow" w:hAnsi="Arial Narrow" w:cs="Calibri"/>
                <w:sz w:val="20"/>
              </w:rPr>
            </w:pPr>
          </w:p>
          <w:p w14:paraId="3D1EA40F" w14:textId="77777777" w:rsidR="00AC795B" w:rsidRPr="00AC795B" w:rsidRDefault="00AC795B" w:rsidP="00AC795B">
            <w:pPr>
              <w:widowControl w:val="0"/>
              <w:autoSpaceDE w:val="0"/>
              <w:autoSpaceDN w:val="0"/>
              <w:adjustRightInd w:val="0"/>
              <w:rPr>
                <w:rFonts w:ascii="Arial Narrow" w:hAnsi="Arial Narrow" w:cs="Calibri"/>
                <w:sz w:val="20"/>
              </w:rPr>
            </w:pPr>
          </w:p>
          <w:p w14:paraId="5B88B322" w14:textId="77777777" w:rsidR="00AC795B" w:rsidRPr="00AC795B" w:rsidRDefault="00AC795B" w:rsidP="00AC795B">
            <w:pPr>
              <w:widowControl w:val="0"/>
              <w:autoSpaceDE w:val="0"/>
              <w:autoSpaceDN w:val="0"/>
              <w:adjustRightInd w:val="0"/>
              <w:rPr>
                <w:rFonts w:ascii="Arial Narrow" w:hAnsi="Arial Narrow" w:cs="Calibri"/>
                <w:sz w:val="20"/>
              </w:rPr>
            </w:pPr>
          </w:p>
        </w:tc>
      </w:tr>
      <w:tr w:rsidR="00AC795B" w:rsidRPr="00AC795B" w14:paraId="52CE1E60" w14:textId="77777777" w:rsidTr="005A56B9">
        <w:trPr>
          <w:trHeight w:val="270"/>
        </w:trPr>
        <w:tc>
          <w:tcPr>
            <w:tcW w:w="383" w:type="pct"/>
            <w:vMerge w:val="restart"/>
          </w:tcPr>
          <w:p w14:paraId="71BE8172" w14:textId="77777777" w:rsidR="00AC795B" w:rsidRPr="00AC795B" w:rsidRDefault="00AC795B" w:rsidP="00AC795B">
            <w:pPr>
              <w:widowControl w:val="0"/>
              <w:autoSpaceDE w:val="0"/>
              <w:autoSpaceDN w:val="0"/>
              <w:adjustRightInd w:val="0"/>
              <w:jc w:val="center"/>
              <w:rPr>
                <w:rFonts w:ascii="Arial Narrow" w:hAnsi="Arial Narrow" w:cs="Calibri"/>
                <w:sz w:val="20"/>
              </w:rPr>
            </w:pPr>
            <w:r w:rsidRPr="00AC795B">
              <w:rPr>
                <w:rFonts w:ascii="Arial Narrow" w:hAnsi="Arial Narrow" w:cs="Calibri"/>
                <w:sz w:val="20"/>
              </w:rPr>
              <w:t>1</w:t>
            </w:r>
          </w:p>
        </w:tc>
        <w:tc>
          <w:tcPr>
            <w:tcW w:w="1131" w:type="pct"/>
            <w:vMerge w:val="restart"/>
          </w:tcPr>
          <w:p w14:paraId="3478DDDD"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11.01 Plan product/service management strategies. </w:t>
            </w:r>
          </w:p>
          <w:p w14:paraId="1BE42D0C"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w:t>
            </w:r>
          </w:p>
          <w:p w14:paraId="1BA0DCF5"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13.05  Explain the role of technology in order processing, tracking, and customer research.</w:t>
            </w:r>
          </w:p>
          <w:p w14:paraId="0549744E"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w:t>
            </w:r>
          </w:p>
          <w:p w14:paraId="6DFF8AE2"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14.01  Explain basic management concepts. </w:t>
            </w:r>
          </w:p>
          <w:p w14:paraId="7F7FE2EE"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w:t>
            </w:r>
          </w:p>
          <w:p w14:paraId="6831B4C7"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14.04  Apply sound decision-making strategies</w:t>
            </w:r>
          </w:p>
        </w:tc>
        <w:tc>
          <w:tcPr>
            <w:tcW w:w="1163" w:type="pct"/>
          </w:tcPr>
          <w:p w14:paraId="55F11AEC"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RLA: </w:t>
            </w:r>
          </w:p>
          <w:p w14:paraId="1DA2A767"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R.9 &amp; R.7  Analyze how two or more texts address similar themes or topics</w:t>
            </w:r>
          </w:p>
        </w:tc>
        <w:tc>
          <w:tcPr>
            <w:tcW w:w="1163" w:type="pct"/>
            <w:vMerge w:val="restart"/>
          </w:tcPr>
          <w:p w14:paraId="03FCE1D4" w14:textId="77777777" w:rsidR="00AC795B" w:rsidRPr="00AC795B" w:rsidRDefault="00AC795B" w:rsidP="00A808D0">
            <w:pPr>
              <w:widowControl w:val="0"/>
              <w:numPr>
                <w:ilvl w:val="0"/>
                <w:numId w:val="18"/>
              </w:numPr>
              <w:autoSpaceDE w:val="0"/>
              <w:autoSpaceDN w:val="0"/>
              <w:adjustRightInd w:val="0"/>
              <w:contextualSpacing/>
              <w:rPr>
                <w:rFonts w:ascii="Arial Narrow" w:hAnsi="Arial Narrow"/>
                <w:sz w:val="20"/>
              </w:rPr>
            </w:pPr>
            <w:r w:rsidRPr="00AC795B">
              <w:rPr>
                <w:rFonts w:ascii="Arial Narrow" w:hAnsi="Arial Narrow"/>
                <w:sz w:val="20"/>
              </w:rPr>
              <w:t>Communicate clearly, effectively and with reason.</w:t>
            </w:r>
          </w:p>
          <w:p w14:paraId="17703977" w14:textId="77777777" w:rsidR="00AC795B" w:rsidRPr="00AC795B" w:rsidRDefault="00AC795B" w:rsidP="00A808D0">
            <w:pPr>
              <w:widowControl w:val="0"/>
              <w:numPr>
                <w:ilvl w:val="0"/>
                <w:numId w:val="18"/>
              </w:numPr>
              <w:autoSpaceDE w:val="0"/>
              <w:autoSpaceDN w:val="0"/>
              <w:adjustRightInd w:val="0"/>
              <w:contextualSpacing/>
              <w:rPr>
                <w:rFonts w:ascii="Arial Narrow" w:hAnsi="Arial Narrow"/>
                <w:sz w:val="20"/>
              </w:rPr>
            </w:pPr>
            <w:r w:rsidRPr="00AC795B">
              <w:rPr>
                <w:rFonts w:ascii="Arial Narrow" w:hAnsi="Arial Narrow"/>
                <w:sz w:val="20"/>
              </w:rPr>
              <w:t>Critical thinking</w:t>
            </w:r>
          </w:p>
          <w:p w14:paraId="47594D97" w14:textId="77777777" w:rsidR="00AC795B" w:rsidRPr="00AC795B" w:rsidRDefault="00AC795B" w:rsidP="00A808D0">
            <w:pPr>
              <w:widowControl w:val="0"/>
              <w:numPr>
                <w:ilvl w:val="0"/>
                <w:numId w:val="18"/>
              </w:numPr>
              <w:autoSpaceDE w:val="0"/>
              <w:autoSpaceDN w:val="0"/>
              <w:adjustRightInd w:val="0"/>
              <w:contextualSpacing/>
              <w:rPr>
                <w:rFonts w:ascii="Arial Narrow" w:hAnsi="Arial Narrow"/>
                <w:sz w:val="20"/>
              </w:rPr>
            </w:pPr>
            <w:r w:rsidRPr="00AC795B">
              <w:rPr>
                <w:rFonts w:ascii="Arial Narrow" w:hAnsi="Arial Narrow"/>
                <w:sz w:val="20"/>
              </w:rPr>
              <w:t>Using information</w:t>
            </w:r>
          </w:p>
        </w:tc>
        <w:tc>
          <w:tcPr>
            <w:tcW w:w="1160" w:type="pct"/>
            <w:vMerge w:val="restart"/>
          </w:tcPr>
          <w:p w14:paraId="48027F02"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Look at different dials (visual), mini-lesson on parts of sphygmomanometer</w:t>
            </w:r>
          </w:p>
          <w:p w14:paraId="22CF51CF" w14:textId="77777777" w:rsidR="00AC795B" w:rsidRPr="00AC795B" w:rsidRDefault="00AC795B" w:rsidP="00AC795B">
            <w:pPr>
              <w:widowControl w:val="0"/>
              <w:autoSpaceDE w:val="0"/>
              <w:autoSpaceDN w:val="0"/>
              <w:adjustRightInd w:val="0"/>
              <w:rPr>
                <w:rFonts w:ascii="Arial Narrow" w:hAnsi="Arial Narrow" w:cs="Calibri"/>
                <w:sz w:val="20"/>
              </w:rPr>
            </w:pPr>
          </w:p>
          <w:p w14:paraId="06824320"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Identifying prefixes and suffixes in nursing</w:t>
            </w:r>
          </w:p>
          <w:p w14:paraId="4E55DCB2" w14:textId="77777777" w:rsidR="00AC795B" w:rsidRPr="00AC795B" w:rsidRDefault="00AC795B" w:rsidP="00AC795B">
            <w:pPr>
              <w:widowControl w:val="0"/>
              <w:autoSpaceDE w:val="0"/>
              <w:autoSpaceDN w:val="0"/>
              <w:adjustRightInd w:val="0"/>
              <w:rPr>
                <w:rFonts w:ascii="Arial Narrow" w:hAnsi="Arial Narrow" w:cs="Calibri"/>
                <w:sz w:val="20"/>
              </w:rPr>
            </w:pPr>
          </w:p>
          <w:p w14:paraId="4F0069BC" w14:textId="77777777" w:rsidR="00AC795B" w:rsidRPr="00AC795B" w:rsidRDefault="00A356ED" w:rsidP="00AC795B">
            <w:pPr>
              <w:widowControl w:val="0"/>
              <w:autoSpaceDE w:val="0"/>
              <w:autoSpaceDN w:val="0"/>
              <w:adjustRightInd w:val="0"/>
              <w:rPr>
                <w:rFonts w:ascii="Arial Narrow" w:hAnsi="Arial Narrow" w:cs="Calibri"/>
                <w:sz w:val="20"/>
              </w:rPr>
            </w:pPr>
            <w:hyperlink r:id="rId28" w:history="1">
              <w:r w:rsidR="00AC795B" w:rsidRPr="00AC795B">
                <w:rPr>
                  <w:rFonts w:ascii="Arial Narrow" w:hAnsi="Arial Narrow" w:cs="Calibri"/>
                  <w:color w:val="0563C1"/>
                  <w:sz w:val="20"/>
                  <w:u w:val="single"/>
                </w:rPr>
                <w:t>Essential Medical Terminologies</w:t>
              </w:r>
            </w:hyperlink>
          </w:p>
          <w:p w14:paraId="5DE53FAA" w14:textId="77777777" w:rsidR="00AC795B" w:rsidRPr="00AC795B" w:rsidRDefault="00AC795B" w:rsidP="00AC795B">
            <w:pPr>
              <w:widowControl w:val="0"/>
              <w:autoSpaceDE w:val="0"/>
              <w:autoSpaceDN w:val="0"/>
              <w:adjustRightInd w:val="0"/>
              <w:rPr>
                <w:rFonts w:ascii="Arial Narrow" w:hAnsi="Arial Narrow" w:cs="Calibri"/>
                <w:sz w:val="20"/>
              </w:rPr>
            </w:pPr>
          </w:p>
          <w:p w14:paraId="3EC84BF4"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Act out mock scenarios of vital sign conversation with patient</w:t>
            </w:r>
          </w:p>
          <w:p w14:paraId="25169866" w14:textId="77777777" w:rsidR="00AC795B" w:rsidRPr="00AC795B" w:rsidRDefault="00AC795B" w:rsidP="00AC795B">
            <w:pPr>
              <w:widowControl w:val="0"/>
              <w:autoSpaceDE w:val="0"/>
              <w:autoSpaceDN w:val="0"/>
              <w:adjustRightInd w:val="0"/>
              <w:rPr>
                <w:rFonts w:ascii="Arial Narrow" w:hAnsi="Arial Narrow" w:cs="Calibri"/>
                <w:sz w:val="20"/>
              </w:rPr>
            </w:pPr>
          </w:p>
          <w:p w14:paraId="6EE142D7"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Recording vital signs on a </w:t>
            </w:r>
            <w:hyperlink r:id="rId29" w:history="1">
              <w:r w:rsidRPr="00AC795B">
                <w:rPr>
                  <w:rFonts w:ascii="Arial Narrow" w:hAnsi="Arial Narrow" w:cs="Calibri"/>
                  <w:color w:val="0563C1"/>
                  <w:sz w:val="20"/>
                  <w:u w:val="single"/>
                </w:rPr>
                <w:t>Vital Signs Flow Sheet</w:t>
              </w:r>
            </w:hyperlink>
          </w:p>
        </w:tc>
      </w:tr>
      <w:tr w:rsidR="00AC795B" w:rsidRPr="00AC795B" w14:paraId="5E7323C2" w14:textId="77777777" w:rsidTr="005A56B9">
        <w:trPr>
          <w:trHeight w:val="270"/>
        </w:trPr>
        <w:tc>
          <w:tcPr>
            <w:tcW w:w="383" w:type="pct"/>
            <w:vMerge/>
          </w:tcPr>
          <w:p w14:paraId="487034D9"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31" w:type="pct"/>
            <w:vMerge/>
          </w:tcPr>
          <w:p w14:paraId="13A838DC"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63" w:type="pct"/>
          </w:tcPr>
          <w:p w14:paraId="379A0319"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Math: </w:t>
            </w:r>
          </w:p>
          <w:p w14:paraId="2A75B23F"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MP2.  Abstracting Problems</w:t>
            </w:r>
          </w:p>
          <w:p w14:paraId="0043DE67" w14:textId="77777777" w:rsidR="00AC795B" w:rsidRPr="00AC795B" w:rsidRDefault="00AC795B" w:rsidP="00AC795B">
            <w:pPr>
              <w:widowControl w:val="0"/>
              <w:autoSpaceDE w:val="0"/>
              <w:autoSpaceDN w:val="0"/>
              <w:adjustRightInd w:val="0"/>
              <w:rPr>
                <w:rFonts w:ascii="Arial Narrow" w:hAnsi="Arial Narrow" w:cs="Calibri"/>
                <w:sz w:val="20"/>
              </w:rPr>
            </w:pPr>
          </w:p>
          <w:p w14:paraId="46B7BBC8"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Q.6 Interpret and create data displays</w:t>
            </w:r>
          </w:p>
        </w:tc>
        <w:tc>
          <w:tcPr>
            <w:tcW w:w="1163" w:type="pct"/>
            <w:vMerge/>
          </w:tcPr>
          <w:p w14:paraId="11ABC180"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60" w:type="pct"/>
            <w:vMerge/>
          </w:tcPr>
          <w:p w14:paraId="052B0533" w14:textId="77777777" w:rsidR="00AC795B" w:rsidRPr="00AC795B" w:rsidRDefault="00AC795B" w:rsidP="00AC795B">
            <w:pPr>
              <w:widowControl w:val="0"/>
              <w:autoSpaceDE w:val="0"/>
              <w:autoSpaceDN w:val="0"/>
              <w:adjustRightInd w:val="0"/>
              <w:rPr>
                <w:rFonts w:ascii="Arial Narrow" w:hAnsi="Arial Narrow" w:cs="Calibri"/>
                <w:sz w:val="20"/>
              </w:rPr>
            </w:pPr>
          </w:p>
        </w:tc>
      </w:tr>
      <w:tr w:rsidR="00AC795B" w:rsidRPr="00AC795B" w14:paraId="366B8812" w14:textId="77777777" w:rsidTr="005A56B9">
        <w:trPr>
          <w:trHeight w:val="270"/>
        </w:trPr>
        <w:tc>
          <w:tcPr>
            <w:tcW w:w="383" w:type="pct"/>
            <w:vMerge/>
          </w:tcPr>
          <w:p w14:paraId="022FA618"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31" w:type="pct"/>
            <w:vMerge/>
          </w:tcPr>
          <w:p w14:paraId="7903874F"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63" w:type="pct"/>
          </w:tcPr>
          <w:p w14:paraId="176AE26E"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Social Studies: </w:t>
            </w:r>
          </w:p>
          <w:p w14:paraId="7A7D62C2"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SSP.6  Integrate Content Presented in Different Ways</w:t>
            </w:r>
          </w:p>
          <w:p w14:paraId="3742B3A6" w14:textId="77777777" w:rsidR="00AC795B" w:rsidRPr="00AC795B" w:rsidRDefault="00AC795B" w:rsidP="00AC795B">
            <w:pPr>
              <w:widowControl w:val="0"/>
              <w:autoSpaceDE w:val="0"/>
              <w:autoSpaceDN w:val="0"/>
              <w:adjustRightInd w:val="0"/>
              <w:rPr>
                <w:rFonts w:ascii="Arial Narrow" w:hAnsi="Arial Narrow" w:cs="Calibri"/>
                <w:sz w:val="20"/>
              </w:rPr>
            </w:pPr>
          </w:p>
          <w:p w14:paraId="14F2B4DC"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SSP.10  Read and Interpret Graphs, Charts and Other Data Representation</w:t>
            </w:r>
          </w:p>
        </w:tc>
        <w:tc>
          <w:tcPr>
            <w:tcW w:w="1163" w:type="pct"/>
            <w:vMerge/>
          </w:tcPr>
          <w:p w14:paraId="3E110F53"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60" w:type="pct"/>
            <w:vMerge/>
          </w:tcPr>
          <w:p w14:paraId="2F85ADDB" w14:textId="77777777" w:rsidR="00AC795B" w:rsidRPr="00AC795B" w:rsidRDefault="00AC795B" w:rsidP="00AC795B">
            <w:pPr>
              <w:widowControl w:val="0"/>
              <w:autoSpaceDE w:val="0"/>
              <w:autoSpaceDN w:val="0"/>
              <w:adjustRightInd w:val="0"/>
              <w:rPr>
                <w:rFonts w:ascii="Arial Narrow" w:hAnsi="Arial Narrow" w:cs="Calibri"/>
                <w:sz w:val="20"/>
              </w:rPr>
            </w:pPr>
          </w:p>
        </w:tc>
      </w:tr>
      <w:tr w:rsidR="00AC795B" w:rsidRPr="00AC795B" w14:paraId="659D9D27" w14:textId="77777777" w:rsidTr="005A56B9">
        <w:trPr>
          <w:trHeight w:val="584"/>
        </w:trPr>
        <w:tc>
          <w:tcPr>
            <w:tcW w:w="383" w:type="pct"/>
            <w:vMerge/>
          </w:tcPr>
          <w:p w14:paraId="564FE863" w14:textId="77777777" w:rsidR="00AC795B" w:rsidRPr="00AC795B" w:rsidRDefault="00AC795B" w:rsidP="00AC795B">
            <w:pPr>
              <w:widowControl w:val="0"/>
              <w:autoSpaceDE w:val="0"/>
              <w:autoSpaceDN w:val="0"/>
              <w:adjustRightInd w:val="0"/>
              <w:jc w:val="center"/>
              <w:rPr>
                <w:rFonts w:ascii="Arial Narrow" w:hAnsi="Arial Narrow" w:cs="Calibri"/>
                <w:sz w:val="20"/>
              </w:rPr>
            </w:pPr>
          </w:p>
        </w:tc>
        <w:tc>
          <w:tcPr>
            <w:tcW w:w="1131" w:type="pct"/>
            <w:vMerge/>
          </w:tcPr>
          <w:p w14:paraId="5293139A" w14:textId="77777777" w:rsidR="00AC795B" w:rsidRPr="00AC795B" w:rsidRDefault="00AC795B" w:rsidP="00AC795B">
            <w:pPr>
              <w:widowControl w:val="0"/>
              <w:autoSpaceDE w:val="0"/>
              <w:autoSpaceDN w:val="0"/>
              <w:adjustRightInd w:val="0"/>
              <w:rPr>
                <w:rFonts w:ascii="Arial Narrow" w:hAnsi="Arial Narrow" w:cs="Calibri"/>
                <w:sz w:val="20"/>
              </w:rPr>
            </w:pPr>
          </w:p>
        </w:tc>
        <w:tc>
          <w:tcPr>
            <w:tcW w:w="1163" w:type="pct"/>
          </w:tcPr>
          <w:p w14:paraId="6F63DB86"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 xml:space="preserve">Science: </w:t>
            </w:r>
          </w:p>
          <w:p w14:paraId="64E9A90D" w14:textId="77777777" w:rsidR="00AC795B" w:rsidRPr="00AC795B" w:rsidRDefault="00AC795B" w:rsidP="00AC795B">
            <w:pPr>
              <w:widowControl w:val="0"/>
              <w:autoSpaceDE w:val="0"/>
              <w:autoSpaceDN w:val="0"/>
              <w:adjustRightInd w:val="0"/>
              <w:rPr>
                <w:rFonts w:ascii="Arial Narrow" w:hAnsi="Arial Narrow" w:cs="Calibri"/>
                <w:sz w:val="20"/>
              </w:rPr>
            </w:pPr>
            <w:r w:rsidRPr="00AC795B">
              <w:rPr>
                <w:rFonts w:ascii="Arial Narrow" w:hAnsi="Arial Narrow" w:cs="Calibri"/>
                <w:sz w:val="20"/>
              </w:rPr>
              <w:t>SP.4  Evaluating Conclusions with Evidence</w:t>
            </w:r>
          </w:p>
        </w:tc>
        <w:tc>
          <w:tcPr>
            <w:tcW w:w="1163" w:type="pct"/>
            <w:vMerge/>
          </w:tcPr>
          <w:p w14:paraId="73073DD9" w14:textId="77777777" w:rsidR="00AC795B" w:rsidRPr="00AC795B" w:rsidRDefault="00AC795B" w:rsidP="00A808D0">
            <w:pPr>
              <w:widowControl w:val="0"/>
              <w:numPr>
                <w:ilvl w:val="0"/>
                <w:numId w:val="19"/>
              </w:numPr>
              <w:autoSpaceDE w:val="0"/>
              <w:autoSpaceDN w:val="0"/>
              <w:adjustRightInd w:val="0"/>
              <w:contextualSpacing/>
              <w:rPr>
                <w:rFonts w:ascii="Arial Narrow" w:hAnsi="Arial Narrow"/>
                <w:sz w:val="20"/>
              </w:rPr>
            </w:pPr>
          </w:p>
        </w:tc>
        <w:tc>
          <w:tcPr>
            <w:tcW w:w="1160" w:type="pct"/>
            <w:vMerge/>
          </w:tcPr>
          <w:p w14:paraId="77DC9DC6" w14:textId="77777777" w:rsidR="00AC795B" w:rsidRPr="00AC795B" w:rsidRDefault="00AC795B" w:rsidP="00AC795B">
            <w:pPr>
              <w:widowControl w:val="0"/>
              <w:autoSpaceDE w:val="0"/>
              <w:autoSpaceDN w:val="0"/>
              <w:adjustRightInd w:val="0"/>
              <w:rPr>
                <w:rFonts w:ascii="Arial Narrow" w:hAnsi="Arial Narrow" w:cs="Calibri"/>
                <w:sz w:val="20"/>
              </w:rPr>
            </w:pPr>
          </w:p>
        </w:tc>
      </w:tr>
    </w:tbl>
    <w:p w14:paraId="54F2F50B" w14:textId="116D9872" w:rsidR="00072664" w:rsidRPr="00B077A5" w:rsidRDefault="00072664" w:rsidP="008000E8">
      <w:pPr>
        <w:pStyle w:val="BodyText"/>
        <w:rPr>
          <w:rFonts w:ascii="Arial" w:hAnsi="Arial" w:cs="Arial"/>
          <w:bCs/>
          <w:spacing w:val="0"/>
          <w:szCs w:val="24"/>
        </w:rPr>
      </w:pPr>
    </w:p>
    <w:p w14:paraId="293F52C1" w14:textId="4B7582DD" w:rsidR="00B077A5" w:rsidRDefault="00B077A5" w:rsidP="00D6586B">
      <w:pPr>
        <w:pStyle w:val="Heading1"/>
        <w:rPr>
          <w:rFonts w:ascii="Arial" w:hAnsi="Arial" w:cs="Arial"/>
          <w:spacing w:val="0"/>
          <w:sz w:val="24"/>
          <w:szCs w:val="24"/>
        </w:rPr>
      </w:pPr>
    </w:p>
    <w:p w14:paraId="762A35F1" w14:textId="4C6460B3" w:rsidR="00B077A5" w:rsidRDefault="00B077A5" w:rsidP="00B077A5">
      <w:pPr>
        <w:pStyle w:val="BodyText"/>
      </w:pPr>
    </w:p>
    <w:p w14:paraId="41DEA07F" w14:textId="14C01071" w:rsidR="00B077A5" w:rsidRDefault="00B077A5" w:rsidP="00B077A5">
      <w:pPr>
        <w:pStyle w:val="BodyText"/>
      </w:pPr>
    </w:p>
    <w:p w14:paraId="27436C89" w14:textId="60A7810F" w:rsidR="00B077A5" w:rsidRDefault="00B077A5" w:rsidP="00B077A5">
      <w:pPr>
        <w:pStyle w:val="BodyText"/>
      </w:pPr>
    </w:p>
    <w:p w14:paraId="150F0C9F" w14:textId="7D63E003" w:rsidR="00B077A5" w:rsidRDefault="00B077A5" w:rsidP="00B077A5">
      <w:pPr>
        <w:pStyle w:val="BodyText"/>
      </w:pPr>
    </w:p>
    <w:p w14:paraId="7B95D264" w14:textId="77777777" w:rsidR="00B077A5" w:rsidRPr="00B077A5" w:rsidRDefault="00B077A5" w:rsidP="00B077A5">
      <w:pPr>
        <w:pStyle w:val="BodyText"/>
      </w:pPr>
    </w:p>
    <w:p w14:paraId="49E1FA12" w14:textId="77777777" w:rsidR="00B077A5" w:rsidRPr="00B077A5" w:rsidRDefault="00B077A5" w:rsidP="00B077A5">
      <w:pPr>
        <w:pStyle w:val="BodyText"/>
        <w:rPr>
          <w:szCs w:val="24"/>
        </w:rPr>
      </w:pPr>
    </w:p>
    <w:p w14:paraId="6430D741" w14:textId="75C51CC2" w:rsidR="00D6586B" w:rsidRPr="002F0ED7" w:rsidRDefault="00D6586B" w:rsidP="00D6586B">
      <w:pPr>
        <w:pStyle w:val="Heading1"/>
        <w:rPr>
          <w:rFonts w:ascii="Arial" w:hAnsi="Arial" w:cs="Arial"/>
          <w:spacing w:val="0"/>
          <w:sz w:val="44"/>
          <w:szCs w:val="44"/>
        </w:rPr>
      </w:pPr>
      <w:bookmarkStart w:id="22" w:name="_Toc83034443"/>
      <w:r>
        <w:rPr>
          <w:rFonts w:ascii="Arial" w:hAnsi="Arial" w:cs="Arial"/>
          <w:spacing w:val="0"/>
          <w:sz w:val="44"/>
          <w:szCs w:val="44"/>
        </w:rPr>
        <w:lastRenderedPageBreak/>
        <w:t>Single Set of Learning Objectives Sample Frames</w:t>
      </w:r>
      <w:bookmarkEnd w:id="22"/>
    </w:p>
    <w:p w14:paraId="347E1678" w14:textId="3292AC3E" w:rsidR="00D6586B" w:rsidRDefault="000A2AF9" w:rsidP="00D6586B">
      <w:pPr>
        <w:pStyle w:val="BodyText"/>
        <w:rPr>
          <w:rFonts w:ascii="Arial" w:hAnsi="Arial" w:cs="Arial"/>
          <w:bCs/>
          <w:spacing w:val="0"/>
        </w:rPr>
      </w:pPr>
      <w:r>
        <w:rPr>
          <w:rFonts w:ascii="Arial" w:hAnsi="Arial" w:cs="Arial"/>
          <w:bCs/>
          <w:spacing w:val="0"/>
        </w:rPr>
        <w:t>Use the following sample frames to help construct your Single Set of Learning Objectives.</w:t>
      </w:r>
    </w:p>
    <w:p w14:paraId="1EC99F78" w14:textId="2319A5E5" w:rsidR="000A2AF9" w:rsidRPr="00E95B99" w:rsidRDefault="00E95B99" w:rsidP="00D6586B">
      <w:pPr>
        <w:pStyle w:val="BodyText"/>
        <w:rPr>
          <w:rFonts w:ascii="Arial" w:hAnsi="Arial" w:cs="Arial"/>
          <w:b/>
          <w:spacing w:val="0"/>
        </w:rPr>
      </w:pPr>
      <w:r w:rsidRPr="00E95B99">
        <w:rPr>
          <w:rFonts w:ascii="Arial" w:hAnsi="Arial" w:cs="Arial"/>
          <w:b/>
          <w:spacing w:val="0"/>
        </w:rPr>
        <w:t>Sample Frame 1:</w:t>
      </w:r>
    </w:p>
    <w:p w14:paraId="6B89C26A" w14:textId="5E1B90F2" w:rsidR="00E95B99" w:rsidRDefault="000A2AF9" w:rsidP="00B077A5">
      <w:pPr>
        <w:pStyle w:val="BodyText"/>
        <w:spacing w:line="720" w:lineRule="auto"/>
        <w:rPr>
          <w:rFonts w:ascii="Arial" w:hAnsi="Arial" w:cs="Arial"/>
          <w:bCs/>
          <w:spacing w:val="0"/>
        </w:rPr>
      </w:pPr>
      <w:r w:rsidRPr="000A2AF9">
        <w:rPr>
          <w:rFonts w:ascii="Arial" w:hAnsi="Arial" w:cs="Arial"/>
          <w:bCs/>
          <w:spacing w:val="0"/>
        </w:rPr>
        <w:t>Students will be able to ________</w:t>
      </w:r>
      <w:r w:rsidR="00900340">
        <w:rPr>
          <w:rFonts w:ascii="Arial" w:hAnsi="Arial" w:cs="Arial"/>
          <w:bCs/>
          <w:spacing w:val="0"/>
        </w:rPr>
        <w:t>_____</w:t>
      </w:r>
      <w:r w:rsidRPr="000A2AF9">
        <w:rPr>
          <w:rFonts w:ascii="Arial" w:hAnsi="Arial" w:cs="Arial"/>
          <w:bCs/>
          <w:spacing w:val="0"/>
        </w:rPr>
        <w:t>____________</w:t>
      </w:r>
      <w:r>
        <w:rPr>
          <w:rFonts w:ascii="Arial" w:hAnsi="Arial" w:cs="Arial"/>
          <w:bCs/>
          <w:spacing w:val="0"/>
        </w:rPr>
        <w:t>__________________</w:t>
      </w:r>
      <w:r w:rsidRPr="000A2AF9">
        <w:rPr>
          <w:rFonts w:ascii="Arial" w:hAnsi="Arial" w:cs="Arial"/>
          <w:bCs/>
          <w:spacing w:val="0"/>
        </w:rPr>
        <w:t>________ (Basic, Academic or Literacy Competencies), and use/apply</w:t>
      </w:r>
      <w:r w:rsidR="00FA7B86">
        <w:rPr>
          <w:rFonts w:ascii="Arial" w:hAnsi="Arial" w:cs="Arial"/>
          <w:bCs/>
          <w:spacing w:val="0"/>
        </w:rPr>
        <w:t xml:space="preserve"> ______________________</w:t>
      </w:r>
      <w:r w:rsidRPr="000A2AF9">
        <w:rPr>
          <w:rFonts w:ascii="Arial" w:hAnsi="Arial" w:cs="Arial"/>
          <w:bCs/>
          <w:spacing w:val="0"/>
        </w:rPr>
        <w:t xml:space="preserve"> ________________________</w:t>
      </w:r>
      <w:r w:rsidR="00FA7B86">
        <w:rPr>
          <w:rFonts w:ascii="Arial" w:hAnsi="Arial" w:cs="Arial"/>
          <w:bCs/>
          <w:spacing w:val="0"/>
        </w:rPr>
        <w:t>_______________</w:t>
      </w:r>
      <w:r w:rsidR="000960CB">
        <w:rPr>
          <w:rFonts w:ascii="Arial" w:hAnsi="Arial" w:cs="Arial"/>
          <w:bCs/>
          <w:spacing w:val="0"/>
        </w:rPr>
        <w:t>________________________________________________________________</w:t>
      </w:r>
      <w:r w:rsidR="00E95B99">
        <w:rPr>
          <w:rFonts w:ascii="Arial" w:hAnsi="Arial" w:cs="Arial"/>
          <w:bCs/>
          <w:spacing w:val="0"/>
        </w:rPr>
        <w:t>______</w:t>
      </w:r>
      <w:r w:rsidR="00FA7B86">
        <w:rPr>
          <w:rFonts w:ascii="Arial" w:hAnsi="Arial" w:cs="Arial"/>
          <w:bCs/>
          <w:spacing w:val="0"/>
        </w:rPr>
        <w:t>________</w:t>
      </w:r>
      <w:r w:rsidRPr="000A2AF9">
        <w:rPr>
          <w:rFonts w:ascii="Arial" w:hAnsi="Arial" w:cs="Arial"/>
          <w:bCs/>
          <w:spacing w:val="0"/>
        </w:rPr>
        <w:t xml:space="preserve">__ (Workplace Prep Activity), </w:t>
      </w:r>
      <w:r w:rsidR="000960CB">
        <w:rPr>
          <w:rFonts w:ascii="Arial" w:hAnsi="Arial" w:cs="Arial"/>
          <w:bCs/>
          <w:spacing w:val="0"/>
        </w:rPr>
        <w:t>w</w:t>
      </w:r>
      <w:r w:rsidRPr="000A2AF9">
        <w:rPr>
          <w:rFonts w:ascii="Arial" w:hAnsi="Arial" w:cs="Arial"/>
          <w:bCs/>
          <w:spacing w:val="0"/>
        </w:rPr>
        <w:t>hen/in _______________</w:t>
      </w:r>
      <w:r w:rsidR="000960CB">
        <w:rPr>
          <w:rFonts w:ascii="Arial" w:hAnsi="Arial" w:cs="Arial"/>
          <w:bCs/>
          <w:spacing w:val="0"/>
        </w:rPr>
        <w:t>________</w:t>
      </w:r>
      <w:r w:rsidRPr="000A2AF9">
        <w:rPr>
          <w:rFonts w:ascii="Arial" w:hAnsi="Arial" w:cs="Arial"/>
          <w:bCs/>
          <w:spacing w:val="0"/>
        </w:rPr>
        <w:t>____________</w:t>
      </w:r>
      <w:r w:rsidR="00900340">
        <w:rPr>
          <w:rFonts w:ascii="Arial" w:hAnsi="Arial" w:cs="Arial"/>
          <w:bCs/>
          <w:spacing w:val="0"/>
        </w:rPr>
        <w:t>____________________________</w:t>
      </w:r>
      <w:r w:rsidRPr="000A2AF9">
        <w:rPr>
          <w:rFonts w:ascii="Arial" w:hAnsi="Arial" w:cs="Arial"/>
          <w:bCs/>
          <w:spacing w:val="0"/>
        </w:rPr>
        <w:t xml:space="preserve"> </w:t>
      </w:r>
      <w:r w:rsidR="000960CB">
        <w:rPr>
          <w:rFonts w:ascii="Arial" w:hAnsi="Arial" w:cs="Arial"/>
          <w:bCs/>
          <w:spacing w:val="0"/>
        </w:rPr>
        <w:t xml:space="preserve">_________________________________________ </w:t>
      </w:r>
      <w:r w:rsidRPr="000A2AF9">
        <w:rPr>
          <w:rFonts w:ascii="Arial" w:hAnsi="Arial" w:cs="Arial"/>
          <w:bCs/>
          <w:spacing w:val="0"/>
        </w:rPr>
        <w:t>(Workforce Training Competencies).</w:t>
      </w:r>
    </w:p>
    <w:p w14:paraId="11AEF14D" w14:textId="6636C474" w:rsidR="00E95B99" w:rsidRPr="00E95B99" w:rsidRDefault="00E95B99" w:rsidP="00E95B99">
      <w:pPr>
        <w:pStyle w:val="BodyText"/>
        <w:rPr>
          <w:rFonts w:ascii="Arial" w:hAnsi="Arial" w:cs="Arial"/>
          <w:b/>
          <w:spacing w:val="0"/>
        </w:rPr>
      </w:pPr>
      <w:r w:rsidRPr="00E95B99">
        <w:rPr>
          <w:rFonts w:ascii="Arial" w:hAnsi="Arial" w:cs="Arial"/>
          <w:b/>
          <w:spacing w:val="0"/>
        </w:rPr>
        <w:t xml:space="preserve">Sample Frame </w:t>
      </w:r>
      <w:r>
        <w:rPr>
          <w:rFonts w:ascii="Arial" w:hAnsi="Arial" w:cs="Arial"/>
          <w:b/>
          <w:spacing w:val="0"/>
        </w:rPr>
        <w:t>2</w:t>
      </w:r>
      <w:r w:rsidRPr="00E95B99">
        <w:rPr>
          <w:rFonts w:ascii="Arial" w:hAnsi="Arial" w:cs="Arial"/>
          <w:b/>
          <w:spacing w:val="0"/>
        </w:rPr>
        <w:t>:</w:t>
      </w:r>
    </w:p>
    <w:p w14:paraId="1F9583DE" w14:textId="3AC70964" w:rsidR="00E95B99" w:rsidRDefault="00B077A5" w:rsidP="00B077A5">
      <w:pPr>
        <w:pStyle w:val="BodyText"/>
        <w:spacing w:line="720" w:lineRule="auto"/>
        <w:rPr>
          <w:rFonts w:ascii="Arial" w:hAnsi="Arial" w:cs="Arial"/>
          <w:bCs/>
          <w:spacing w:val="0"/>
        </w:rPr>
      </w:pPr>
      <w:r w:rsidRPr="00B077A5">
        <w:rPr>
          <w:rFonts w:ascii="Arial" w:hAnsi="Arial" w:cs="Arial"/>
          <w:bCs/>
          <w:spacing w:val="0"/>
        </w:rPr>
        <w:t>SWBAT demonstrate ______________</w:t>
      </w:r>
      <w:r>
        <w:rPr>
          <w:rFonts w:ascii="Arial" w:hAnsi="Arial" w:cs="Arial"/>
          <w:bCs/>
          <w:spacing w:val="0"/>
        </w:rPr>
        <w:t xml:space="preserve">______________________________________ </w:t>
      </w:r>
      <w:r w:rsidRPr="00B077A5">
        <w:rPr>
          <w:rFonts w:ascii="Arial" w:hAnsi="Arial" w:cs="Arial"/>
          <w:bCs/>
          <w:spacing w:val="0"/>
        </w:rPr>
        <w:t>______________</w:t>
      </w:r>
      <w:r>
        <w:rPr>
          <w:rFonts w:ascii="Arial" w:hAnsi="Arial" w:cs="Arial"/>
          <w:bCs/>
          <w:spacing w:val="0"/>
        </w:rPr>
        <w:t>__________________</w:t>
      </w:r>
      <w:r w:rsidRPr="00B077A5">
        <w:rPr>
          <w:rFonts w:ascii="Arial" w:hAnsi="Arial" w:cs="Arial"/>
          <w:bCs/>
          <w:spacing w:val="0"/>
        </w:rPr>
        <w:t>__ (Basic, Academic or Literacy Competencies), and __</w:t>
      </w:r>
      <w:r>
        <w:rPr>
          <w:rFonts w:ascii="Arial" w:hAnsi="Arial" w:cs="Arial"/>
          <w:bCs/>
          <w:spacing w:val="0"/>
        </w:rPr>
        <w:t>__________</w:t>
      </w:r>
      <w:r w:rsidRPr="00B077A5">
        <w:rPr>
          <w:rFonts w:ascii="Arial" w:hAnsi="Arial" w:cs="Arial"/>
          <w:bCs/>
          <w:spacing w:val="0"/>
        </w:rPr>
        <w:t>_____</w:t>
      </w:r>
      <w:r>
        <w:rPr>
          <w:rFonts w:ascii="Arial" w:hAnsi="Arial" w:cs="Arial"/>
          <w:bCs/>
          <w:spacing w:val="0"/>
        </w:rPr>
        <w:t>_________________________________________________ _______________________</w:t>
      </w:r>
      <w:r w:rsidRPr="00B077A5">
        <w:rPr>
          <w:rFonts w:ascii="Arial" w:hAnsi="Arial" w:cs="Arial"/>
          <w:bCs/>
          <w:spacing w:val="0"/>
        </w:rPr>
        <w:t>__________________________ (Workplace Prep Activity), within the context of __</w:t>
      </w:r>
      <w:r>
        <w:rPr>
          <w:rFonts w:ascii="Arial" w:hAnsi="Arial" w:cs="Arial"/>
          <w:bCs/>
          <w:spacing w:val="0"/>
        </w:rPr>
        <w:t>_______________________</w:t>
      </w:r>
      <w:r w:rsidRPr="00B077A5">
        <w:rPr>
          <w:rFonts w:ascii="Arial" w:hAnsi="Arial" w:cs="Arial"/>
          <w:bCs/>
          <w:spacing w:val="0"/>
        </w:rPr>
        <w:t xml:space="preserve">_____________________________ </w:t>
      </w:r>
      <w:r>
        <w:rPr>
          <w:rFonts w:ascii="Arial" w:hAnsi="Arial" w:cs="Arial"/>
          <w:bCs/>
          <w:spacing w:val="0"/>
        </w:rPr>
        <w:t xml:space="preserve">_________________________________________ </w:t>
      </w:r>
      <w:r w:rsidRPr="00B077A5">
        <w:rPr>
          <w:rFonts w:ascii="Arial" w:hAnsi="Arial" w:cs="Arial"/>
          <w:bCs/>
          <w:spacing w:val="0"/>
        </w:rPr>
        <w:t xml:space="preserve">(Workforce Training Competencies).  </w:t>
      </w:r>
    </w:p>
    <w:p w14:paraId="7126302D" w14:textId="28B51EBD" w:rsidR="000B2171" w:rsidRPr="002F0ED7" w:rsidRDefault="00EB0B5D" w:rsidP="000B2171">
      <w:pPr>
        <w:pStyle w:val="Heading1"/>
        <w:rPr>
          <w:rFonts w:ascii="Arial" w:hAnsi="Arial" w:cs="Arial"/>
          <w:spacing w:val="0"/>
          <w:sz w:val="44"/>
          <w:szCs w:val="44"/>
        </w:rPr>
      </w:pPr>
      <w:bookmarkStart w:id="23" w:name="_Toc83034444"/>
      <w:r>
        <w:rPr>
          <w:rFonts w:ascii="Arial" w:hAnsi="Arial" w:cs="Arial"/>
          <w:spacing w:val="0"/>
          <w:sz w:val="44"/>
          <w:szCs w:val="44"/>
        </w:rPr>
        <w:lastRenderedPageBreak/>
        <w:t>Single Set of Learning Objectives Exercise</w:t>
      </w:r>
      <w:bookmarkEnd w:id="23"/>
    </w:p>
    <w:p w14:paraId="01BBC7A3" w14:textId="76A544F2" w:rsidR="007261C7" w:rsidRDefault="00F871FF" w:rsidP="000D776E">
      <w:pPr>
        <w:pStyle w:val="BodyText"/>
        <w:rPr>
          <w:rFonts w:ascii="Arial" w:hAnsi="Arial" w:cs="Arial"/>
          <w:bCs/>
          <w:spacing w:val="0"/>
        </w:rPr>
      </w:pPr>
      <w:r w:rsidRPr="0044167F">
        <w:rPr>
          <w:rFonts w:ascii="Arial" w:hAnsi="Arial" w:cs="Arial"/>
          <w:b/>
          <w:spacing w:val="0"/>
        </w:rPr>
        <w:t>Instructions:</w:t>
      </w:r>
      <w:r>
        <w:rPr>
          <w:rFonts w:ascii="Arial" w:hAnsi="Arial" w:cs="Arial"/>
          <w:bCs/>
          <w:spacing w:val="0"/>
        </w:rPr>
        <w:t xml:space="preserve"> </w:t>
      </w:r>
      <w:r w:rsidR="00A96BE4">
        <w:rPr>
          <w:rFonts w:ascii="Arial" w:hAnsi="Arial" w:cs="Arial"/>
          <w:bCs/>
          <w:spacing w:val="0"/>
        </w:rPr>
        <w:t>Summarize the</w:t>
      </w:r>
      <w:r>
        <w:rPr>
          <w:rFonts w:ascii="Arial" w:hAnsi="Arial" w:cs="Arial"/>
          <w:bCs/>
          <w:spacing w:val="0"/>
        </w:rPr>
        <w:t xml:space="preserve"> Workforce Training </w:t>
      </w:r>
      <w:r w:rsidR="004C60A4">
        <w:rPr>
          <w:rFonts w:ascii="Arial" w:hAnsi="Arial" w:cs="Arial"/>
          <w:bCs/>
          <w:spacing w:val="0"/>
        </w:rPr>
        <w:t xml:space="preserve">Objectives, Basic Skills Objectives and Workforce Preparation Activity in one </w:t>
      </w:r>
      <w:r w:rsidR="00D722F0">
        <w:rPr>
          <w:rFonts w:ascii="Arial" w:hAnsi="Arial" w:cs="Arial"/>
          <w:bCs/>
          <w:spacing w:val="0"/>
        </w:rPr>
        <w:t>learning objective using one or two complete sentences</w:t>
      </w:r>
      <w:r w:rsidR="004C60A4">
        <w:rPr>
          <w:rFonts w:ascii="Arial" w:hAnsi="Arial" w:cs="Arial"/>
          <w:bCs/>
          <w:spacing w:val="0"/>
        </w:rPr>
        <w:t xml:space="preserve">. </w:t>
      </w:r>
    </w:p>
    <w:p w14:paraId="6F0874A6" w14:textId="1905773B" w:rsidR="00F649AE" w:rsidRPr="0044167F" w:rsidRDefault="007261C7" w:rsidP="000D776E">
      <w:pPr>
        <w:pStyle w:val="BodyText"/>
        <w:rPr>
          <w:rFonts w:ascii="Arial" w:hAnsi="Arial" w:cs="Arial"/>
          <w:b/>
          <w:spacing w:val="0"/>
        </w:rPr>
      </w:pPr>
      <w:r w:rsidRPr="0044167F">
        <w:rPr>
          <w:rFonts w:ascii="Arial" w:hAnsi="Arial" w:cs="Arial"/>
          <w:b/>
          <w:spacing w:val="0"/>
        </w:rPr>
        <w:t>Building Construction Technologies (I460401) and English Language Acquisition – Adult ESOL/ELCATE</w:t>
      </w:r>
    </w:p>
    <w:tbl>
      <w:tblPr>
        <w:tblStyle w:val="TableGrid15"/>
        <w:tblW w:w="5000" w:type="pct"/>
        <w:tblLook w:val="04A0" w:firstRow="1" w:lastRow="0" w:firstColumn="1" w:lastColumn="0" w:noHBand="0" w:noVBand="1"/>
      </w:tblPr>
      <w:tblGrid>
        <w:gridCol w:w="716"/>
        <w:gridCol w:w="2115"/>
        <w:gridCol w:w="2175"/>
        <w:gridCol w:w="2175"/>
        <w:gridCol w:w="2169"/>
      </w:tblGrid>
      <w:tr w:rsidR="00EB0B5D" w:rsidRPr="00EB0B5D" w14:paraId="0927CAD1" w14:textId="77777777" w:rsidTr="005A56B9">
        <w:tc>
          <w:tcPr>
            <w:tcW w:w="383" w:type="pct"/>
            <w:shd w:val="clear" w:color="auto" w:fill="E2EFD9"/>
          </w:tcPr>
          <w:p w14:paraId="61818E50" w14:textId="77777777" w:rsidR="00EB0B5D" w:rsidRPr="00EB0B5D" w:rsidRDefault="00EB0B5D" w:rsidP="00EB0B5D">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Week</w:t>
            </w:r>
          </w:p>
        </w:tc>
        <w:tc>
          <w:tcPr>
            <w:tcW w:w="1131" w:type="pct"/>
            <w:shd w:val="clear" w:color="auto" w:fill="E2EFD9"/>
          </w:tcPr>
          <w:p w14:paraId="423D6C9A" w14:textId="77777777" w:rsidR="00EB0B5D" w:rsidRPr="00EB0B5D" w:rsidRDefault="00EB0B5D" w:rsidP="00EB0B5D">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Training Content and Objectives</w:t>
            </w:r>
          </w:p>
        </w:tc>
        <w:tc>
          <w:tcPr>
            <w:tcW w:w="1163" w:type="pct"/>
            <w:shd w:val="clear" w:color="auto" w:fill="E2EFD9"/>
          </w:tcPr>
          <w:p w14:paraId="497C2C1B" w14:textId="77777777" w:rsidR="00EB0B5D" w:rsidRPr="00EB0B5D" w:rsidRDefault="00EB0B5D" w:rsidP="00EB0B5D">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Basic Skills Content and Objectives</w:t>
            </w:r>
          </w:p>
        </w:tc>
        <w:tc>
          <w:tcPr>
            <w:tcW w:w="1163" w:type="pct"/>
            <w:shd w:val="clear" w:color="auto" w:fill="E2EFD9"/>
          </w:tcPr>
          <w:p w14:paraId="3BB4F1AF" w14:textId="77777777" w:rsidR="00EB0B5D" w:rsidRPr="00EB0B5D" w:rsidRDefault="00EB0B5D" w:rsidP="00EB0B5D">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Preparation Activity</w:t>
            </w:r>
          </w:p>
        </w:tc>
        <w:tc>
          <w:tcPr>
            <w:tcW w:w="1160" w:type="pct"/>
            <w:shd w:val="clear" w:color="auto" w:fill="E2EFD9"/>
          </w:tcPr>
          <w:p w14:paraId="27A8934D" w14:textId="77777777" w:rsidR="00EB0B5D" w:rsidRPr="00EB0B5D" w:rsidRDefault="00EB0B5D" w:rsidP="00EB0B5D">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Resources and Activities</w:t>
            </w:r>
          </w:p>
        </w:tc>
      </w:tr>
      <w:tr w:rsidR="00EB0B5D" w:rsidRPr="00EB0B5D" w14:paraId="038ED690" w14:textId="77777777" w:rsidTr="00EB0B5D">
        <w:trPr>
          <w:trHeight w:val="270"/>
        </w:trPr>
        <w:tc>
          <w:tcPr>
            <w:tcW w:w="5000" w:type="pct"/>
            <w:gridSpan w:val="5"/>
            <w:shd w:val="clear" w:color="auto" w:fill="FFF2CC"/>
          </w:tcPr>
          <w:p w14:paraId="569C5F3C" w14:textId="77777777" w:rsidR="00EB0B5D" w:rsidRPr="00EB0B5D" w:rsidRDefault="00EB0B5D" w:rsidP="00EB0B5D">
            <w:pPr>
              <w:widowControl w:val="0"/>
              <w:autoSpaceDE w:val="0"/>
              <w:autoSpaceDN w:val="0"/>
              <w:adjustRightInd w:val="0"/>
              <w:rPr>
                <w:rFonts w:ascii="Arial Narrow" w:hAnsi="Arial Narrow" w:cs="Calibri"/>
                <w:sz w:val="20"/>
              </w:rPr>
            </w:pPr>
            <w:r w:rsidRPr="00EB0B5D">
              <w:rPr>
                <w:rFonts w:ascii="Arial Narrow" w:hAnsi="Arial Narrow" w:cs="Calibri"/>
                <w:sz w:val="20"/>
              </w:rPr>
              <w:t>Learning Objective(s):</w:t>
            </w:r>
          </w:p>
          <w:p w14:paraId="47FE5A30" w14:textId="77777777" w:rsidR="00EB0B5D" w:rsidRPr="00EB0B5D" w:rsidRDefault="00EB0B5D" w:rsidP="00EB0B5D">
            <w:pPr>
              <w:widowControl w:val="0"/>
              <w:autoSpaceDE w:val="0"/>
              <w:autoSpaceDN w:val="0"/>
              <w:adjustRightInd w:val="0"/>
              <w:rPr>
                <w:rFonts w:ascii="Arial Narrow" w:hAnsi="Arial Narrow" w:cs="Calibri"/>
                <w:sz w:val="20"/>
              </w:rPr>
            </w:pPr>
          </w:p>
          <w:p w14:paraId="55795794" w14:textId="5576EF20" w:rsidR="00B077A5" w:rsidRDefault="00B077A5" w:rsidP="00EB0B5D">
            <w:pPr>
              <w:widowControl w:val="0"/>
              <w:autoSpaceDE w:val="0"/>
              <w:autoSpaceDN w:val="0"/>
              <w:adjustRightInd w:val="0"/>
              <w:rPr>
                <w:rFonts w:ascii="Arial Narrow" w:hAnsi="Arial Narrow" w:cs="Calibri"/>
                <w:sz w:val="20"/>
              </w:rPr>
            </w:pPr>
          </w:p>
          <w:p w14:paraId="4EC08F51" w14:textId="77777777" w:rsidR="00175E9A" w:rsidRDefault="00175E9A" w:rsidP="00EB0B5D">
            <w:pPr>
              <w:widowControl w:val="0"/>
              <w:autoSpaceDE w:val="0"/>
              <w:autoSpaceDN w:val="0"/>
              <w:adjustRightInd w:val="0"/>
              <w:rPr>
                <w:rFonts w:ascii="Arial Narrow" w:hAnsi="Arial Narrow" w:cs="Calibri"/>
                <w:sz w:val="20"/>
              </w:rPr>
            </w:pPr>
          </w:p>
          <w:p w14:paraId="45989846" w14:textId="0A167FFD" w:rsidR="00B077A5" w:rsidRDefault="00B077A5" w:rsidP="00EB0B5D">
            <w:pPr>
              <w:widowControl w:val="0"/>
              <w:autoSpaceDE w:val="0"/>
              <w:autoSpaceDN w:val="0"/>
              <w:adjustRightInd w:val="0"/>
              <w:rPr>
                <w:rFonts w:ascii="Arial Narrow" w:hAnsi="Arial Narrow" w:cs="Calibri"/>
                <w:sz w:val="20"/>
              </w:rPr>
            </w:pPr>
          </w:p>
          <w:p w14:paraId="1C38B620" w14:textId="46AF995B" w:rsidR="00B077A5" w:rsidRDefault="00B077A5" w:rsidP="00EB0B5D">
            <w:pPr>
              <w:widowControl w:val="0"/>
              <w:autoSpaceDE w:val="0"/>
              <w:autoSpaceDN w:val="0"/>
              <w:adjustRightInd w:val="0"/>
              <w:rPr>
                <w:rFonts w:ascii="Arial Narrow" w:hAnsi="Arial Narrow" w:cs="Calibri"/>
                <w:sz w:val="20"/>
              </w:rPr>
            </w:pPr>
          </w:p>
          <w:p w14:paraId="599B0695" w14:textId="2B5869C2" w:rsidR="00B077A5" w:rsidRDefault="00B077A5" w:rsidP="00EB0B5D">
            <w:pPr>
              <w:widowControl w:val="0"/>
              <w:autoSpaceDE w:val="0"/>
              <w:autoSpaceDN w:val="0"/>
              <w:adjustRightInd w:val="0"/>
              <w:rPr>
                <w:rFonts w:ascii="Arial Narrow" w:hAnsi="Arial Narrow" w:cs="Calibri"/>
                <w:sz w:val="20"/>
              </w:rPr>
            </w:pPr>
          </w:p>
          <w:p w14:paraId="79DDF2F7" w14:textId="52BEF679" w:rsidR="00B077A5" w:rsidRDefault="00B077A5" w:rsidP="00EB0B5D">
            <w:pPr>
              <w:widowControl w:val="0"/>
              <w:autoSpaceDE w:val="0"/>
              <w:autoSpaceDN w:val="0"/>
              <w:adjustRightInd w:val="0"/>
              <w:rPr>
                <w:rFonts w:ascii="Arial Narrow" w:hAnsi="Arial Narrow" w:cs="Calibri"/>
                <w:sz w:val="20"/>
              </w:rPr>
            </w:pPr>
          </w:p>
          <w:p w14:paraId="03026CD5" w14:textId="77777777" w:rsidR="00B077A5" w:rsidRPr="00EB0B5D" w:rsidRDefault="00B077A5" w:rsidP="00EB0B5D">
            <w:pPr>
              <w:widowControl w:val="0"/>
              <w:autoSpaceDE w:val="0"/>
              <w:autoSpaceDN w:val="0"/>
              <w:adjustRightInd w:val="0"/>
              <w:rPr>
                <w:rFonts w:ascii="Arial Narrow" w:hAnsi="Arial Narrow" w:cs="Calibri"/>
                <w:sz w:val="20"/>
              </w:rPr>
            </w:pPr>
          </w:p>
          <w:p w14:paraId="5E6A9282" w14:textId="77777777" w:rsidR="00EB0B5D" w:rsidRPr="00EB0B5D" w:rsidRDefault="00EB0B5D" w:rsidP="00EB0B5D">
            <w:pPr>
              <w:widowControl w:val="0"/>
              <w:autoSpaceDE w:val="0"/>
              <w:autoSpaceDN w:val="0"/>
              <w:adjustRightInd w:val="0"/>
              <w:rPr>
                <w:rFonts w:ascii="Arial Narrow" w:hAnsi="Arial Narrow" w:cs="Calibri"/>
                <w:sz w:val="20"/>
              </w:rPr>
            </w:pPr>
          </w:p>
          <w:p w14:paraId="39837791" w14:textId="77777777" w:rsidR="00EB0B5D" w:rsidRPr="00EB0B5D" w:rsidRDefault="00EB0B5D" w:rsidP="00EB0B5D">
            <w:pPr>
              <w:widowControl w:val="0"/>
              <w:autoSpaceDE w:val="0"/>
              <w:autoSpaceDN w:val="0"/>
              <w:adjustRightInd w:val="0"/>
              <w:rPr>
                <w:rFonts w:ascii="Arial Narrow" w:hAnsi="Arial Narrow" w:cs="Calibri"/>
                <w:sz w:val="20"/>
              </w:rPr>
            </w:pPr>
          </w:p>
        </w:tc>
      </w:tr>
      <w:tr w:rsidR="00EB0B5D" w:rsidRPr="00EB0B5D" w14:paraId="7BB8AD91" w14:textId="77777777" w:rsidTr="005A56B9">
        <w:trPr>
          <w:trHeight w:val="3213"/>
        </w:trPr>
        <w:tc>
          <w:tcPr>
            <w:tcW w:w="383" w:type="pct"/>
          </w:tcPr>
          <w:p w14:paraId="19CA0079" w14:textId="77777777" w:rsidR="00EB0B5D" w:rsidRPr="00EB0B5D" w:rsidRDefault="00EB0B5D" w:rsidP="00EB0B5D">
            <w:pPr>
              <w:widowControl w:val="0"/>
              <w:autoSpaceDE w:val="0"/>
              <w:autoSpaceDN w:val="0"/>
              <w:adjustRightInd w:val="0"/>
              <w:jc w:val="center"/>
              <w:rPr>
                <w:rFonts w:ascii="Arial Narrow" w:hAnsi="Arial Narrow" w:cs="Calibri"/>
                <w:sz w:val="20"/>
              </w:rPr>
            </w:pPr>
          </w:p>
        </w:tc>
        <w:tc>
          <w:tcPr>
            <w:tcW w:w="1131" w:type="pct"/>
          </w:tcPr>
          <w:p w14:paraId="7580D13C" w14:textId="77777777" w:rsidR="00EB0B5D" w:rsidRPr="00EB0B5D" w:rsidRDefault="00EB0B5D" w:rsidP="00EB0B5D">
            <w:pPr>
              <w:widowControl w:val="0"/>
              <w:autoSpaceDE w:val="0"/>
              <w:autoSpaceDN w:val="0"/>
              <w:adjustRightInd w:val="0"/>
              <w:rPr>
                <w:rFonts w:ascii="Arial Narrow" w:hAnsi="Arial Narrow" w:cs="Calibri"/>
                <w:color w:val="000000"/>
                <w:sz w:val="22"/>
              </w:rPr>
            </w:pPr>
            <w:r w:rsidRPr="00EB0B5D">
              <w:rPr>
                <w:rFonts w:ascii="Arial Narrow" w:hAnsi="Arial Narrow" w:cs="Calibri"/>
                <w:color w:val="000000"/>
                <w:sz w:val="22"/>
              </w:rPr>
              <w:t>16.0 Select the appropriate heavy equipment for a given task.</w:t>
            </w:r>
          </w:p>
          <w:p w14:paraId="69E7DC3C" w14:textId="77777777" w:rsidR="00EB0B5D" w:rsidRPr="00EB0B5D" w:rsidRDefault="00EB0B5D" w:rsidP="00EB0B5D">
            <w:pPr>
              <w:widowControl w:val="0"/>
              <w:autoSpaceDE w:val="0"/>
              <w:autoSpaceDN w:val="0"/>
              <w:adjustRightInd w:val="0"/>
              <w:rPr>
                <w:rFonts w:ascii="Arial Narrow" w:hAnsi="Arial Narrow" w:cs="Calibri"/>
                <w:color w:val="000000"/>
                <w:sz w:val="22"/>
              </w:rPr>
            </w:pPr>
          </w:p>
          <w:p w14:paraId="7EF8EA4C" w14:textId="77777777" w:rsidR="00EB0B5D" w:rsidRPr="00EB0B5D" w:rsidRDefault="00EB0B5D" w:rsidP="00EB0B5D">
            <w:pPr>
              <w:widowControl w:val="0"/>
              <w:autoSpaceDE w:val="0"/>
              <w:autoSpaceDN w:val="0"/>
              <w:adjustRightInd w:val="0"/>
              <w:rPr>
                <w:rFonts w:ascii="Arial Narrow" w:hAnsi="Arial Narrow" w:cs="Calibri"/>
                <w:sz w:val="20"/>
              </w:rPr>
            </w:pPr>
            <w:r w:rsidRPr="00EB0B5D">
              <w:rPr>
                <w:rFonts w:ascii="Arial Narrow" w:hAnsi="Arial Narrow" w:cs="Calibri"/>
                <w:color w:val="000000"/>
                <w:sz w:val="22"/>
              </w:rPr>
              <w:t>10.0 Analyze construction components, materials, hardware, and characteristics.</w:t>
            </w:r>
          </w:p>
        </w:tc>
        <w:tc>
          <w:tcPr>
            <w:tcW w:w="1163" w:type="pct"/>
          </w:tcPr>
          <w:p w14:paraId="2E415328" w14:textId="77777777" w:rsidR="00EB0B5D" w:rsidRPr="00EB0B5D" w:rsidRDefault="00EB0B5D" w:rsidP="00EB0B5D">
            <w:pPr>
              <w:rPr>
                <w:rFonts w:ascii="Arial Narrow" w:hAnsi="Arial Narrow"/>
                <w:sz w:val="24"/>
                <w:szCs w:val="24"/>
              </w:rPr>
            </w:pPr>
            <w:r w:rsidRPr="00EB0B5D">
              <w:rPr>
                <w:rFonts w:ascii="Arial Narrow" w:hAnsi="Arial Narrow" w:cs="Calibri"/>
                <w:b/>
                <w:bCs/>
                <w:color w:val="000000"/>
                <w:sz w:val="22"/>
              </w:rPr>
              <w:t xml:space="preserve">Reading - </w:t>
            </w:r>
            <w:r w:rsidRPr="00EB0B5D">
              <w:rPr>
                <w:rFonts w:ascii="Arial Narrow" w:hAnsi="Arial Narrow" w:cs="Calibri"/>
                <w:color w:val="000000"/>
                <w:sz w:val="22"/>
              </w:rPr>
              <w:t>read and understand a safety manual, read and understand various text features (graphs, charts etc.)</w:t>
            </w:r>
          </w:p>
          <w:p w14:paraId="1B1FEE97" w14:textId="77777777" w:rsidR="00EB0B5D" w:rsidRPr="00EB0B5D" w:rsidRDefault="00EB0B5D" w:rsidP="00EB0B5D">
            <w:pPr>
              <w:rPr>
                <w:rFonts w:ascii="Arial Narrow" w:hAnsi="Arial Narrow"/>
                <w:sz w:val="24"/>
                <w:szCs w:val="24"/>
              </w:rPr>
            </w:pPr>
            <w:r w:rsidRPr="00EB0B5D">
              <w:rPr>
                <w:rFonts w:ascii="Arial Narrow" w:hAnsi="Arial Narrow" w:cs="Calibri"/>
                <w:b/>
                <w:bCs/>
                <w:color w:val="000000"/>
                <w:sz w:val="22"/>
              </w:rPr>
              <w:t>Listening-</w:t>
            </w:r>
            <w:r w:rsidRPr="00EB0B5D">
              <w:rPr>
                <w:rFonts w:ascii="Arial Narrow" w:hAnsi="Arial Narrow" w:cs="Calibri"/>
                <w:color w:val="000000"/>
                <w:sz w:val="22"/>
              </w:rPr>
              <w:t>active listening strategies (body language  and hand signals)</w:t>
            </w:r>
          </w:p>
          <w:p w14:paraId="3310CE27" w14:textId="77777777" w:rsidR="00EB0B5D" w:rsidRPr="00EB0B5D" w:rsidRDefault="00EB0B5D" w:rsidP="00EB0B5D">
            <w:pPr>
              <w:rPr>
                <w:rFonts w:ascii="Arial Narrow" w:hAnsi="Arial Narrow"/>
                <w:sz w:val="24"/>
                <w:szCs w:val="24"/>
              </w:rPr>
            </w:pPr>
            <w:r w:rsidRPr="00EB0B5D">
              <w:rPr>
                <w:rFonts w:ascii="Arial Narrow" w:hAnsi="Arial Narrow" w:cs="Calibri"/>
                <w:b/>
                <w:bCs/>
                <w:color w:val="000000"/>
                <w:sz w:val="22"/>
              </w:rPr>
              <w:t xml:space="preserve">Speaking- </w:t>
            </w:r>
            <w:r w:rsidRPr="00EB0B5D">
              <w:rPr>
                <w:rFonts w:ascii="Arial Narrow" w:hAnsi="Arial Narrow" w:cs="Calibri"/>
                <w:color w:val="000000"/>
                <w:sz w:val="22"/>
              </w:rPr>
              <w:t>verbally communicate and explain specific step by step directions</w:t>
            </w:r>
          </w:p>
          <w:p w14:paraId="26C189F5" w14:textId="77777777" w:rsidR="00EB0B5D" w:rsidRPr="00EB0B5D" w:rsidRDefault="00EB0B5D" w:rsidP="00EB0B5D">
            <w:pPr>
              <w:rPr>
                <w:rFonts w:ascii="Arial Narrow" w:hAnsi="Arial Narrow"/>
                <w:sz w:val="24"/>
                <w:szCs w:val="24"/>
              </w:rPr>
            </w:pPr>
            <w:r w:rsidRPr="00EB0B5D">
              <w:rPr>
                <w:rFonts w:ascii="Arial Narrow" w:hAnsi="Arial Narrow" w:cs="Calibri"/>
                <w:b/>
                <w:bCs/>
                <w:color w:val="000000"/>
                <w:sz w:val="22"/>
              </w:rPr>
              <w:t>Writing- </w:t>
            </w:r>
          </w:p>
          <w:p w14:paraId="69D64309" w14:textId="77777777" w:rsidR="00EB0B5D" w:rsidRPr="00EB0B5D" w:rsidRDefault="00EB0B5D" w:rsidP="00EB0B5D">
            <w:pPr>
              <w:rPr>
                <w:rFonts w:ascii="Arial Narrow" w:hAnsi="Arial Narrow"/>
                <w:sz w:val="24"/>
                <w:szCs w:val="24"/>
              </w:rPr>
            </w:pPr>
            <w:r w:rsidRPr="00EB0B5D">
              <w:rPr>
                <w:rFonts w:ascii="Arial Narrow" w:hAnsi="Arial Narrow" w:cs="Calibri"/>
                <w:b/>
                <w:bCs/>
                <w:color w:val="000000"/>
                <w:sz w:val="22"/>
              </w:rPr>
              <w:t xml:space="preserve">Language- </w:t>
            </w:r>
            <w:r w:rsidRPr="00EB0B5D">
              <w:rPr>
                <w:rFonts w:ascii="Arial Narrow" w:hAnsi="Arial Narrow" w:cs="Calibri"/>
                <w:color w:val="000000"/>
                <w:sz w:val="22"/>
              </w:rPr>
              <w:t>content specific vocabulary, transition words to signal directions, descriptive adjectives to describe objects, verbs of movement</w:t>
            </w:r>
          </w:p>
          <w:p w14:paraId="5BD6919A" w14:textId="77777777" w:rsidR="00EB0B5D" w:rsidRPr="00EB0B5D" w:rsidRDefault="00EB0B5D" w:rsidP="00EB0B5D">
            <w:pPr>
              <w:widowControl w:val="0"/>
              <w:autoSpaceDE w:val="0"/>
              <w:autoSpaceDN w:val="0"/>
              <w:adjustRightInd w:val="0"/>
              <w:rPr>
                <w:rFonts w:ascii="Arial Narrow" w:hAnsi="Arial Narrow" w:cs="Calibri"/>
                <w:sz w:val="22"/>
              </w:rPr>
            </w:pPr>
          </w:p>
          <w:p w14:paraId="519C98E9" w14:textId="77777777" w:rsidR="00EB0B5D" w:rsidRPr="00EB0B5D" w:rsidRDefault="00EB0B5D" w:rsidP="00EB0B5D">
            <w:pPr>
              <w:rPr>
                <w:rFonts w:ascii="Arial Narrow" w:hAnsi="Arial Narrow"/>
                <w:sz w:val="24"/>
                <w:szCs w:val="24"/>
              </w:rPr>
            </w:pPr>
            <w:r w:rsidRPr="00EB0B5D">
              <w:rPr>
                <w:rFonts w:ascii="Arial Narrow" w:hAnsi="Arial Narrow" w:cs="Calibri"/>
                <w:color w:val="000000"/>
                <w:sz w:val="22"/>
              </w:rPr>
              <w:t>CCR Reading 1, 4, 5, 6, 7 </w:t>
            </w:r>
          </w:p>
          <w:p w14:paraId="7FA305EC" w14:textId="77777777" w:rsidR="00EB0B5D" w:rsidRPr="00EB0B5D" w:rsidRDefault="00EB0B5D" w:rsidP="00EB0B5D">
            <w:pPr>
              <w:rPr>
                <w:rFonts w:ascii="Arial Narrow" w:hAnsi="Arial Narrow"/>
                <w:sz w:val="24"/>
                <w:szCs w:val="24"/>
              </w:rPr>
            </w:pPr>
            <w:r w:rsidRPr="00EB0B5D">
              <w:rPr>
                <w:rFonts w:ascii="Arial Narrow" w:hAnsi="Arial Narrow" w:cs="Calibri"/>
                <w:color w:val="000000"/>
                <w:sz w:val="22"/>
              </w:rPr>
              <w:t>Speaking 1, 3, 4</w:t>
            </w:r>
          </w:p>
          <w:p w14:paraId="2C27226D" w14:textId="77777777" w:rsidR="00EB0B5D" w:rsidRPr="00EB0B5D" w:rsidRDefault="00EB0B5D" w:rsidP="00EB0B5D">
            <w:pPr>
              <w:widowControl w:val="0"/>
              <w:autoSpaceDE w:val="0"/>
              <w:autoSpaceDN w:val="0"/>
              <w:adjustRightInd w:val="0"/>
              <w:rPr>
                <w:rFonts w:ascii="Arial Narrow" w:hAnsi="Arial Narrow" w:cs="Calibri"/>
                <w:sz w:val="20"/>
              </w:rPr>
            </w:pPr>
            <w:r w:rsidRPr="00EB0B5D">
              <w:rPr>
                <w:rFonts w:ascii="Arial Narrow" w:hAnsi="Arial Narrow" w:cs="Calibri"/>
                <w:color w:val="000000"/>
                <w:sz w:val="22"/>
              </w:rPr>
              <w:t>Language: 1, 6</w:t>
            </w:r>
          </w:p>
        </w:tc>
        <w:tc>
          <w:tcPr>
            <w:tcW w:w="1163" w:type="pct"/>
          </w:tcPr>
          <w:p w14:paraId="74607474" w14:textId="77777777" w:rsidR="00EB0B5D" w:rsidRPr="00EB0B5D" w:rsidRDefault="00EB0B5D" w:rsidP="00A808D0">
            <w:pPr>
              <w:widowControl w:val="0"/>
              <w:numPr>
                <w:ilvl w:val="0"/>
                <w:numId w:val="17"/>
              </w:numPr>
              <w:autoSpaceDE w:val="0"/>
              <w:autoSpaceDN w:val="0"/>
              <w:adjustRightInd w:val="0"/>
              <w:ind w:left="402"/>
              <w:textAlignment w:val="baseline"/>
              <w:rPr>
                <w:rFonts w:ascii="Arial Narrow" w:hAnsi="Arial Narrow" w:cs="Calibri"/>
                <w:color w:val="000000"/>
                <w:sz w:val="22"/>
              </w:rPr>
            </w:pPr>
            <w:r w:rsidRPr="00EB0B5D">
              <w:rPr>
                <w:rFonts w:ascii="Arial Narrow" w:hAnsi="Arial Narrow" w:cs="Calibri"/>
                <w:color w:val="000000"/>
                <w:sz w:val="22"/>
              </w:rPr>
              <w:t>Workplace Safety</w:t>
            </w:r>
          </w:p>
          <w:p w14:paraId="33608392" w14:textId="77777777" w:rsidR="00EB0B5D" w:rsidRPr="00EB0B5D" w:rsidRDefault="00EB0B5D" w:rsidP="00A808D0">
            <w:pPr>
              <w:widowControl w:val="0"/>
              <w:numPr>
                <w:ilvl w:val="0"/>
                <w:numId w:val="17"/>
              </w:numPr>
              <w:autoSpaceDE w:val="0"/>
              <w:autoSpaceDN w:val="0"/>
              <w:adjustRightInd w:val="0"/>
              <w:ind w:left="402"/>
              <w:textAlignment w:val="baseline"/>
              <w:rPr>
                <w:rFonts w:ascii="Arial Narrow" w:hAnsi="Arial Narrow" w:cs="Calibri"/>
                <w:color w:val="000000"/>
                <w:sz w:val="22"/>
              </w:rPr>
            </w:pPr>
            <w:r w:rsidRPr="00EB0B5D">
              <w:rPr>
                <w:rFonts w:ascii="Arial Narrow" w:hAnsi="Arial Narrow" w:cs="Calibri"/>
                <w:color w:val="000000"/>
                <w:sz w:val="22"/>
              </w:rPr>
              <w:t>Effective complex communication</w:t>
            </w:r>
          </w:p>
          <w:p w14:paraId="18A45494" w14:textId="77777777" w:rsidR="00EB0B5D" w:rsidRPr="00EB0B5D" w:rsidRDefault="00EB0B5D" w:rsidP="00A808D0">
            <w:pPr>
              <w:widowControl w:val="0"/>
              <w:numPr>
                <w:ilvl w:val="0"/>
                <w:numId w:val="17"/>
              </w:numPr>
              <w:autoSpaceDE w:val="0"/>
              <w:autoSpaceDN w:val="0"/>
              <w:adjustRightInd w:val="0"/>
              <w:ind w:left="402"/>
              <w:textAlignment w:val="baseline"/>
              <w:rPr>
                <w:rFonts w:ascii="Arial Narrow" w:hAnsi="Arial Narrow" w:cs="Calibri"/>
                <w:color w:val="000000"/>
                <w:sz w:val="22"/>
              </w:rPr>
            </w:pPr>
            <w:r w:rsidRPr="00EB0B5D">
              <w:rPr>
                <w:rFonts w:ascii="Arial Narrow" w:hAnsi="Arial Narrow" w:cs="Calibri"/>
                <w:color w:val="000000"/>
                <w:sz w:val="22"/>
              </w:rPr>
              <w:t>Safe Problem Solver</w:t>
            </w:r>
          </w:p>
          <w:p w14:paraId="734D71C0" w14:textId="77777777" w:rsidR="00EB0B5D" w:rsidRPr="00EB0B5D" w:rsidRDefault="00EB0B5D" w:rsidP="00A808D0">
            <w:pPr>
              <w:widowControl w:val="0"/>
              <w:numPr>
                <w:ilvl w:val="0"/>
                <w:numId w:val="17"/>
              </w:numPr>
              <w:autoSpaceDE w:val="0"/>
              <w:autoSpaceDN w:val="0"/>
              <w:adjustRightInd w:val="0"/>
              <w:ind w:left="402"/>
              <w:textAlignment w:val="baseline"/>
              <w:rPr>
                <w:rFonts w:ascii="Arial Narrow" w:hAnsi="Arial Narrow" w:cs="Calibri"/>
                <w:color w:val="000000"/>
                <w:sz w:val="22"/>
              </w:rPr>
            </w:pPr>
            <w:r w:rsidRPr="00EB0B5D">
              <w:rPr>
                <w:rFonts w:ascii="Arial Narrow" w:hAnsi="Arial Narrow" w:cs="Calibri"/>
                <w:color w:val="000000"/>
                <w:sz w:val="22"/>
              </w:rPr>
              <w:t>Perseverance</w:t>
            </w:r>
          </w:p>
          <w:p w14:paraId="7D11D798" w14:textId="77777777" w:rsidR="00EB0B5D" w:rsidRPr="00EB0B5D" w:rsidRDefault="00EB0B5D" w:rsidP="00A808D0">
            <w:pPr>
              <w:widowControl w:val="0"/>
              <w:numPr>
                <w:ilvl w:val="0"/>
                <w:numId w:val="17"/>
              </w:numPr>
              <w:autoSpaceDE w:val="0"/>
              <w:autoSpaceDN w:val="0"/>
              <w:adjustRightInd w:val="0"/>
              <w:ind w:left="402"/>
              <w:textAlignment w:val="baseline"/>
              <w:rPr>
                <w:rFonts w:ascii="Arial Narrow" w:hAnsi="Arial Narrow" w:cs="Calibri"/>
                <w:color w:val="000000"/>
                <w:sz w:val="22"/>
              </w:rPr>
            </w:pPr>
            <w:r w:rsidRPr="00EB0B5D">
              <w:rPr>
                <w:rFonts w:ascii="Arial Narrow" w:hAnsi="Arial Narrow"/>
                <w:color w:val="000000"/>
                <w:sz w:val="24"/>
                <w:szCs w:val="24"/>
              </w:rPr>
              <w:t>Growth Mindset</w:t>
            </w:r>
          </w:p>
        </w:tc>
        <w:tc>
          <w:tcPr>
            <w:tcW w:w="1160" w:type="pct"/>
          </w:tcPr>
          <w:p w14:paraId="3088E45F" w14:textId="77777777" w:rsidR="00EB0B5D" w:rsidRPr="00EB0B5D" w:rsidRDefault="00EB0B5D" w:rsidP="00EB0B5D">
            <w:pPr>
              <w:rPr>
                <w:rFonts w:ascii="Arial Narrow" w:hAnsi="Arial Narrow"/>
                <w:sz w:val="24"/>
                <w:szCs w:val="24"/>
              </w:rPr>
            </w:pPr>
            <w:r w:rsidRPr="00EB0B5D">
              <w:rPr>
                <w:rFonts w:ascii="Arial Narrow" w:hAnsi="Arial Narrow" w:cs="Calibri"/>
                <w:color w:val="000000"/>
                <w:sz w:val="22"/>
              </w:rPr>
              <w:t>3M- Moving Mystery Materials</w:t>
            </w:r>
          </w:p>
          <w:p w14:paraId="0EADD79F" w14:textId="77777777" w:rsidR="00EB0B5D" w:rsidRPr="00EB0B5D" w:rsidRDefault="00EB0B5D" w:rsidP="00EB0B5D">
            <w:pPr>
              <w:rPr>
                <w:rFonts w:ascii="Arial Narrow" w:hAnsi="Arial Narrow"/>
                <w:sz w:val="24"/>
                <w:szCs w:val="24"/>
              </w:rPr>
            </w:pPr>
            <w:r w:rsidRPr="00EB0B5D">
              <w:rPr>
                <w:rFonts w:ascii="Arial Narrow" w:hAnsi="Arial Narrow" w:cs="Calibri"/>
                <w:color w:val="000000"/>
                <w:sz w:val="22"/>
              </w:rPr>
              <w:t>Many items will be numbered in different places in the classroom.  All students will pick a number and then have to safely move the object employing heavy material strategies.  </w:t>
            </w:r>
          </w:p>
          <w:p w14:paraId="3E35B0B3" w14:textId="77777777" w:rsidR="00EB0B5D" w:rsidRPr="00EB0B5D" w:rsidRDefault="00EB0B5D" w:rsidP="00EB0B5D">
            <w:pPr>
              <w:widowControl w:val="0"/>
              <w:autoSpaceDE w:val="0"/>
              <w:autoSpaceDN w:val="0"/>
              <w:adjustRightInd w:val="0"/>
              <w:rPr>
                <w:rFonts w:ascii="Arial Narrow" w:hAnsi="Arial Narrow" w:cs="Calibri"/>
                <w:sz w:val="22"/>
              </w:rPr>
            </w:pPr>
          </w:p>
          <w:p w14:paraId="2CC896E0" w14:textId="77777777" w:rsidR="00EB0B5D" w:rsidRPr="00EB0B5D" w:rsidRDefault="00A356ED" w:rsidP="00EB0B5D">
            <w:pPr>
              <w:rPr>
                <w:rFonts w:ascii="Arial Narrow" w:hAnsi="Arial Narrow"/>
                <w:sz w:val="24"/>
                <w:szCs w:val="24"/>
              </w:rPr>
            </w:pPr>
            <w:hyperlink r:id="rId30" w:history="1">
              <w:r w:rsidR="00EB0B5D" w:rsidRPr="00EB0B5D">
                <w:rPr>
                  <w:rFonts w:ascii="Arial Narrow" w:hAnsi="Arial Narrow" w:cs="Calibri"/>
                  <w:color w:val="0563C1"/>
                  <w:sz w:val="22"/>
                  <w:u w:val="single"/>
                </w:rPr>
                <w:t>Material Handling and Safe Lifting</w:t>
              </w:r>
            </w:hyperlink>
          </w:p>
          <w:p w14:paraId="2650CCAB" w14:textId="77777777" w:rsidR="00EB0B5D" w:rsidRPr="00EB0B5D" w:rsidRDefault="00EB0B5D" w:rsidP="00EB0B5D">
            <w:pPr>
              <w:rPr>
                <w:rFonts w:ascii="Arial Narrow" w:hAnsi="Arial Narrow" w:cs="Calibri"/>
                <w:color w:val="000000"/>
                <w:sz w:val="22"/>
              </w:rPr>
            </w:pPr>
          </w:p>
          <w:p w14:paraId="04C885EE" w14:textId="77777777" w:rsidR="00EB0B5D" w:rsidRPr="00EB0B5D" w:rsidRDefault="00A356ED" w:rsidP="00EB0B5D">
            <w:pPr>
              <w:rPr>
                <w:rFonts w:ascii="Arial Narrow" w:hAnsi="Arial Narrow"/>
                <w:sz w:val="24"/>
                <w:szCs w:val="24"/>
              </w:rPr>
            </w:pPr>
            <w:hyperlink r:id="rId31" w:history="1">
              <w:r w:rsidR="00EB0B5D" w:rsidRPr="00EB0B5D">
                <w:rPr>
                  <w:rFonts w:ascii="Arial Narrow" w:hAnsi="Arial Narrow" w:cs="Calibri"/>
                  <w:color w:val="0563C1"/>
                  <w:sz w:val="22"/>
                  <w:u w:val="single"/>
                </w:rPr>
                <w:t>Heavy Lifting Handling Video</w:t>
              </w:r>
            </w:hyperlink>
          </w:p>
          <w:p w14:paraId="1BC6ABB8" w14:textId="77777777" w:rsidR="00EB0B5D" w:rsidRPr="00EB0B5D" w:rsidRDefault="00EB0B5D" w:rsidP="00EB0B5D">
            <w:pPr>
              <w:rPr>
                <w:rFonts w:ascii="Arial Narrow" w:hAnsi="Arial Narrow" w:cs="Calibri"/>
                <w:color w:val="000000"/>
                <w:sz w:val="22"/>
              </w:rPr>
            </w:pPr>
          </w:p>
          <w:p w14:paraId="2FB6646C" w14:textId="77777777" w:rsidR="00EB0B5D" w:rsidRPr="00EB0B5D" w:rsidRDefault="00EB0B5D" w:rsidP="00EB0B5D">
            <w:pPr>
              <w:rPr>
                <w:rFonts w:ascii="Arial Narrow" w:hAnsi="Arial Narrow"/>
                <w:sz w:val="24"/>
                <w:szCs w:val="24"/>
              </w:rPr>
            </w:pPr>
            <w:r w:rsidRPr="00EB0B5D">
              <w:rPr>
                <w:rFonts w:ascii="Arial Narrow" w:hAnsi="Arial Narrow" w:cs="Calibri"/>
                <w:color w:val="000000"/>
                <w:sz w:val="22"/>
              </w:rPr>
              <w:t xml:space="preserve">Teacher Resource:  </w:t>
            </w:r>
            <w:hyperlink r:id="rId32" w:history="1">
              <w:r w:rsidRPr="00EB0B5D">
                <w:rPr>
                  <w:rFonts w:ascii="Arial Narrow" w:hAnsi="Arial Narrow" w:cs="Calibri"/>
                  <w:color w:val="0563C1"/>
                  <w:sz w:val="22"/>
                  <w:u w:val="single"/>
                </w:rPr>
                <w:t>Helping Adult Learners to Communicate in Speaking with Confidence</w:t>
              </w:r>
            </w:hyperlink>
          </w:p>
          <w:p w14:paraId="03374E04" w14:textId="77777777" w:rsidR="00EB0B5D" w:rsidRPr="00EB0B5D" w:rsidRDefault="00EB0B5D" w:rsidP="00EB0B5D">
            <w:pPr>
              <w:widowControl w:val="0"/>
              <w:autoSpaceDE w:val="0"/>
              <w:autoSpaceDN w:val="0"/>
              <w:adjustRightInd w:val="0"/>
              <w:rPr>
                <w:rFonts w:ascii="Arial Narrow" w:hAnsi="Arial Narrow" w:cs="Calibri"/>
                <w:sz w:val="20"/>
              </w:rPr>
            </w:pPr>
            <w:r w:rsidRPr="00EB0B5D">
              <w:rPr>
                <w:rFonts w:ascii="Arial Narrow" w:hAnsi="Arial Narrow" w:cs="Calibri"/>
                <w:sz w:val="22"/>
              </w:rPr>
              <w:br/>
            </w:r>
          </w:p>
        </w:tc>
      </w:tr>
    </w:tbl>
    <w:p w14:paraId="461A03E1" w14:textId="1D1D9716" w:rsidR="00E72F2C" w:rsidRPr="0044167F" w:rsidRDefault="00E72F2C" w:rsidP="00E72F2C">
      <w:pPr>
        <w:pStyle w:val="BodyText"/>
        <w:rPr>
          <w:rFonts w:ascii="Arial" w:hAnsi="Arial" w:cs="Arial"/>
          <w:b/>
          <w:spacing w:val="0"/>
        </w:rPr>
      </w:pPr>
      <w:r>
        <w:rPr>
          <w:rFonts w:ascii="Arial" w:hAnsi="Arial" w:cs="Arial"/>
          <w:b/>
          <w:spacing w:val="0"/>
        </w:rPr>
        <w:lastRenderedPageBreak/>
        <w:t>Culinary Arts</w:t>
      </w:r>
      <w:r w:rsidRPr="0044167F">
        <w:rPr>
          <w:rFonts w:ascii="Arial" w:hAnsi="Arial" w:cs="Arial"/>
          <w:b/>
          <w:spacing w:val="0"/>
        </w:rPr>
        <w:t xml:space="preserve"> and English Language Acquisition – Adult ESOL/ELCATE</w:t>
      </w:r>
    </w:p>
    <w:tbl>
      <w:tblPr>
        <w:tblStyle w:val="TableGrid15"/>
        <w:tblW w:w="5000" w:type="pct"/>
        <w:tblLook w:val="04A0" w:firstRow="1" w:lastRow="0" w:firstColumn="1" w:lastColumn="0" w:noHBand="0" w:noVBand="1"/>
      </w:tblPr>
      <w:tblGrid>
        <w:gridCol w:w="716"/>
        <w:gridCol w:w="2115"/>
        <w:gridCol w:w="2175"/>
        <w:gridCol w:w="2175"/>
        <w:gridCol w:w="2169"/>
      </w:tblGrid>
      <w:tr w:rsidR="00E72F2C" w:rsidRPr="00EB0B5D" w14:paraId="5EE1E3EE" w14:textId="77777777" w:rsidTr="005A56B9">
        <w:tc>
          <w:tcPr>
            <w:tcW w:w="383" w:type="pct"/>
            <w:shd w:val="clear" w:color="auto" w:fill="E2EFD9"/>
          </w:tcPr>
          <w:p w14:paraId="6F13B550" w14:textId="77777777" w:rsidR="00E72F2C" w:rsidRPr="00EB0B5D" w:rsidRDefault="00E72F2C"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Week</w:t>
            </w:r>
          </w:p>
        </w:tc>
        <w:tc>
          <w:tcPr>
            <w:tcW w:w="1131" w:type="pct"/>
            <w:shd w:val="clear" w:color="auto" w:fill="E2EFD9"/>
          </w:tcPr>
          <w:p w14:paraId="621FB173" w14:textId="77777777" w:rsidR="00E72F2C" w:rsidRPr="00EB0B5D" w:rsidRDefault="00E72F2C"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Training Content and Objectives</w:t>
            </w:r>
          </w:p>
        </w:tc>
        <w:tc>
          <w:tcPr>
            <w:tcW w:w="1163" w:type="pct"/>
            <w:shd w:val="clear" w:color="auto" w:fill="E2EFD9"/>
          </w:tcPr>
          <w:p w14:paraId="74E77E7D" w14:textId="77777777" w:rsidR="00E72F2C" w:rsidRPr="00EB0B5D" w:rsidRDefault="00E72F2C"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Basic Skills Content and Objectives</w:t>
            </w:r>
          </w:p>
        </w:tc>
        <w:tc>
          <w:tcPr>
            <w:tcW w:w="1163" w:type="pct"/>
            <w:shd w:val="clear" w:color="auto" w:fill="E2EFD9"/>
          </w:tcPr>
          <w:p w14:paraId="6FEC68F5" w14:textId="77777777" w:rsidR="00E72F2C" w:rsidRPr="00EB0B5D" w:rsidRDefault="00E72F2C"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Preparation Activity</w:t>
            </w:r>
          </w:p>
        </w:tc>
        <w:tc>
          <w:tcPr>
            <w:tcW w:w="1160" w:type="pct"/>
            <w:shd w:val="clear" w:color="auto" w:fill="E2EFD9"/>
          </w:tcPr>
          <w:p w14:paraId="5B838067" w14:textId="77777777" w:rsidR="00E72F2C" w:rsidRPr="00EB0B5D" w:rsidRDefault="00E72F2C"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Resources and Activities</w:t>
            </w:r>
          </w:p>
        </w:tc>
      </w:tr>
      <w:tr w:rsidR="00E72F2C" w:rsidRPr="00EB0B5D" w14:paraId="4C6B008D" w14:textId="77777777" w:rsidTr="005A56B9">
        <w:trPr>
          <w:trHeight w:val="270"/>
        </w:trPr>
        <w:tc>
          <w:tcPr>
            <w:tcW w:w="5000" w:type="pct"/>
            <w:gridSpan w:val="5"/>
            <w:shd w:val="clear" w:color="auto" w:fill="FFF2CC"/>
          </w:tcPr>
          <w:p w14:paraId="1AF20C9C" w14:textId="77777777" w:rsidR="00E72F2C" w:rsidRPr="00EB0B5D" w:rsidRDefault="00E72F2C" w:rsidP="005A56B9">
            <w:pPr>
              <w:widowControl w:val="0"/>
              <w:autoSpaceDE w:val="0"/>
              <w:autoSpaceDN w:val="0"/>
              <w:adjustRightInd w:val="0"/>
              <w:rPr>
                <w:rFonts w:ascii="Arial Narrow" w:hAnsi="Arial Narrow" w:cs="Calibri"/>
                <w:sz w:val="20"/>
              </w:rPr>
            </w:pPr>
            <w:r w:rsidRPr="00EB0B5D">
              <w:rPr>
                <w:rFonts w:ascii="Arial Narrow" w:hAnsi="Arial Narrow" w:cs="Calibri"/>
                <w:sz w:val="20"/>
              </w:rPr>
              <w:t>Learning Objective(s):</w:t>
            </w:r>
          </w:p>
          <w:p w14:paraId="52DA8CC5" w14:textId="77777777" w:rsidR="00E72F2C" w:rsidRPr="00EB0B5D" w:rsidRDefault="00E72F2C" w:rsidP="005A56B9">
            <w:pPr>
              <w:widowControl w:val="0"/>
              <w:autoSpaceDE w:val="0"/>
              <w:autoSpaceDN w:val="0"/>
              <w:adjustRightInd w:val="0"/>
              <w:rPr>
                <w:rFonts w:ascii="Arial Narrow" w:hAnsi="Arial Narrow" w:cs="Calibri"/>
                <w:sz w:val="20"/>
              </w:rPr>
            </w:pPr>
          </w:p>
          <w:p w14:paraId="25574213" w14:textId="77777777" w:rsidR="00E72F2C" w:rsidRDefault="00E72F2C" w:rsidP="005A56B9">
            <w:pPr>
              <w:widowControl w:val="0"/>
              <w:autoSpaceDE w:val="0"/>
              <w:autoSpaceDN w:val="0"/>
              <w:adjustRightInd w:val="0"/>
              <w:rPr>
                <w:rFonts w:ascii="Arial Narrow" w:hAnsi="Arial Narrow" w:cs="Calibri"/>
                <w:sz w:val="20"/>
              </w:rPr>
            </w:pPr>
          </w:p>
          <w:p w14:paraId="1F8EAAF2" w14:textId="77777777" w:rsidR="00E72F2C" w:rsidRDefault="00E72F2C" w:rsidP="005A56B9">
            <w:pPr>
              <w:widowControl w:val="0"/>
              <w:autoSpaceDE w:val="0"/>
              <w:autoSpaceDN w:val="0"/>
              <w:adjustRightInd w:val="0"/>
              <w:rPr>
                <w:rFonts w:ascii="Arial Narrow" w:hAnsi="Arial Narrow" w:cs="Calibri"/>
                <w:sz w:val="20"/>
              </w:rPr>
            </w:pPr>
          </w:p>
          <w:p w14:paraId="3F40C9CD" w14:textId="77777777" w:rsidR="00E72F2C" w:rsidRDefault="00E72F2C" w:rsidP="005A56B9">
            <w:pPr>
              <w:widowControl w:val="0"/>
              <w:autoSpaceDE w:val="0"/>
              <w:autoSpaceDN w:val="0"/>
              <w:adjustRightInd w:val="0"/>
              <w:rPr>
                <w:rFonts w:ascii="Arial Narrow" w:hAnsi="Arial Narrow" w:cs="Calibri"/>
                <w:sz w:val="20"/>
              </w:rPr>
            </w:pPr>
          </w:p>
          <w:p w14:paraId="338A86AE" w14:textId="77777777" w:rsidR="00E72F2C" w:rsidRDefault="00E72F2C" w:rsidP="005A56B9">
            <w:pPr>
              <w:widowControl w:val="0"/>
              <w:autoSpaceDE w:val="0"/>
              <w:autoSpaceDN w:val="0"/>
              <w:adjustRightInd w:val="0"/>
              <w:rPr>
                <w:rFonts w:ascii="Arial Narrow" w:hAnsi="Arial Narrow" w:cs="Calibri"/>
                <w:sz w:val="20"/>
              </w:rPr>
            </w:pPr>
          </w:p>
          <w:p w14:paraId="645D8671" w14:textId="77777777" w:rsidR="00E72F2C" w:rsidRDefault="00E72F2C" w:rsidP="005A56B9">
            <w:pPr>
              <w:widowControl w:val="0"/>
              <w:autoSpaceDE w:val="0"/>
              <w:autoSpaceDN w:val="0"/>
              <w:adjustRightInd w:val="0"/>
              <w:rPr>
                <w:rFonts w:ascii="Arial Narrow" w:hAnsi="Arial Narrow" w:cs="Calibri"/>
                <w:sz w:val="20"/>
              </w:rPr>
            </w:pPr>
          </w:p>
          <w:p w14:paraId="72FB96F5" w14:textId="77777777" w:rsidR="00E72F2C" w:rsidRDefault="00E72F2C" w:rsidP="005A56B9">
            <w:pPr>
              <w:widowControl w:val="0"/>
              <w:autoSpaceDE w:val="0"/>
              <w:autoSpaceDN w:val="0"/>
              <w:adjustRightInd w:val="0"/>
              <w:rPr>
                <w:rFonts w:ascii="Arial Narrow" w:hAnsi="Arial Narrow" w:cs="Calibri"/>
                <w:sz w:val="20"/>
              </w:rPr>
            </w:pPr>
          </w:p>
          <w:p w14:paraId="38DB2326" w14:textId="77777777" w:rsidR="00E72F2C" w:rsidRPr="00EB0B5D" w:rsidRDefault="00E72F2C" w:rsidP="005A56B9">
            <w:pPr>
              <w:widowControl w:val="0"/>
              <w:autoSpaceDE w:val="0"/>
              <w:autoSpaceDN w:val="0"/>
              <w:adjustRightInd w:val="0"/>
              <w:rPr>
                <w:rFonts w:ascii="Arial Narrow" w:hAnsi="Arial Narrow" w:cs="Calibri"/>
                <w:sz w:val="20"/>
              </w:rPr>
            </w:pPr>
          </w:p>
          <w:p w14:paraId="49E0433E" w14:textId="77777777" w:rsidR="00E72F2C" w:rsidRPr="00EB0B5D" w:rsidRDefault="00E72F2C" w:rsidP="005A56B9">
            <w:pPr>
              <w:widowControl w:val="0"/>
              <w:autoSpaceDE w:val="0"/>
              <w:autoSpaceDN w:val="0"/>
              <w:adjustRightInd w:val="0"/>
              <w:rPr>
                <w:rFonts w:ascii="Arial Narrow" w:hAnsi="Arial Narrow" w:cs="Calibri"/>
                <w:sz w:val="20"/>
              </w:rPr>
            </w:pPr>
          </w:p>
          <w:p w14:paraId="3B808494" w14:textId="77777777" w:rsidR="00E72F2C" w:rsidRPr="00EB0B5D" w:rsidRDefault="00E72F2C" w:rsidP="005A56B9">
            <w:pPr>
              <w:widowControl w:val="0"/>
              <w:autoSpaceDE w:val="0"/>
              <w:autoSpaceDN w:val="0"/>
              <w:adjustRightInd w:val="0"/>
              <w:rPr>
                <w:rFonts w:ascii="Arial Narrow" w:hAnsi="Arial Narrow" w:cs="Calibri"/>
                <w:sz w:val="20"/>
              </w:rPr>
            </w:pPr>
          </w:p>
        </w:tc>
      </w:tr>
      <w:tr w:rsidR="00E72F2C" w:rsidRPr="00EB0B5D" w14:paraId="5FA182CE" w14:textId="77777777" w:rsidTr="005A56B9">
        <w:trPr>
          <w:trHeight w:val="3213"/>
        </w:trPr>
        <w:tc>
          <w:tcPr>
            <w:tcW w:w="383" w:type="pct"/>
          </w:tcPr>
          <w:p w14:paraId="4000F272" w14:textId="77777777" w:rsidR="00E72F2C" w:rsidRPr="00EB0B5D" w:rsidRDefault="00E72F2C" w:rsidP="005A56B9">
            <w:pPr>
              <w:widowControl w:val="0"/>
              <w:autoSpaceDE w:val="0"/>
              <w:autoSpaceDN w:val="0"/>
              <w:adjustRightInd w:val="0"/>
              <w:jc w:val="center"/>
              <w:rPr>
                <w:rFonts w:ascii="Arial Narrow" w:hAnsi="Arial Narrow" w:cs="Calibri"/>
                <w:sz w:val="20"/>
              </w:rPr>
            </w:pPr>
          </w:p>
        </w:tc>
        <w:tc>
          <w:tcPr>
            <w:tcW w:w="1131" w:type="pct"/>
          </w:tcPr>
          <w:p w14:paraId="3104BEF6" w14:textId="77777777" w:rsidR="009F51ED" w:rsidRPr="009F51ED" w:rsidRDefault="009F51ED" w:rsidP="009F51ED">
            <w:pPr>
              <w:widowControl w:val="0"/>
              <w:autoSpaceDE w:val="0"/>
              <w:autoSpaceDN w:val="0"/>
              <w:adjustRightInd w:val="0"/>
              <w:rPr>
                <w:rFonts w:ascii="Arial Narrow" w:hAnsi="Arial Narrow" w:cs="Calibri"/>
                <w:color w:val="000000"/>
                <w:sz w:val="22"/>
              </w:rPr>
            </w:pPr>
            <w:r w:rsidRPr="009F51ED">
              <w:rPr>
                <w:rFonts w:ascii="Arial Narrow" w:hAnsi="Arial Narrow" w:cs="Calibri"/>
                <w:color w:val="000000"/>
                <w:sz w:val="22"/>
              </w:rPr>
              <w:t>07.01</w:t>
            </w:r>
            <w:r w:rsidRPr="009F51ED">
              <w:rPr>
                <w:rFonts w:ascii="Arial Narrow" w:hAnsi="Arial Narrow" w:cs="Calibri"/>
                <w:color w:val="000000"/>
                <w:sz w:val="22"/>
              </w:rPr>
              <w:tab/>
              <w:t>Identify proper sources of supply (i.e., organic, sustainability, farm-to-table, etc.).</w:t>
            </w:r>
          </w:p>
          <w:p w14:paraId="1E1EB75D" w14:textId="77777777" w:rsidR="009F51ED" w:rsidRPr="009F51ED" w:rsidRDefault="009F51ED" w:rsidP="009F51ED">
            <w:pPr>
              <w:widowControl w:val="0"/>
              <w:autoSpaceDE w:val="0"/>
              <w:autoSpaceDN w:val="0"/>
              <w:adjustRightInd w:val="0"/>
              <w:rPr>
                <w:rFonts w:ascii="Arial Narrow" w:hAnsi="Arial Narrow" w:cs="Calibri"/>
                <w:color w:val="000000"/>
                <w:sz w:val="22"/>
              </w:rPr>
            </w:pPr>
            <w:r w:rsidRPr="009F51ED">
              <w:rPr>
                <w:rFonts w:ascii="Arial Narrow" w:hAnsi="Arial Narrow" w:cs="Calibri"/>
                <w:color w:val="000000"/>
                <w:sz w:val="22"/>
              </w:rPr>
              <w:t> </w:t>
            </w:r>
          </w:p>
          <w:p w14:paraId="1B6D3604" w14:textId="77777777" w:rsidR="009F51ED" w:rsidRPr="009F51ED" w:rsidRDefault="009F51ED" w:rsidP="009F51ED">
            <w:pPr>
              <w:widowControl w:val="0"/>
              <w:autoSpaceDE w:val="0"/>
              <w:autoSpaceDN w:val="0"/>
              <w:adjustRightInd w:val="0"/>
              <w:rPr>
                <w:rFonts w:ascii="Arial Narrow" w:hAnsi="Arial Narrow" w:cs="Calibri"/>
                <w:color w:val="000000"/>
                <w:sz w:val="22"/>
              </w:rPr>
            </w:pPr>
            <w:r w:rsidRPr="009F51ED">
              <w:rPr>
                <w:rFonts w:ascii="Arial Narrow" w:hAnsi="Arial Narrow" w:cs="Calibri"/>
                <w:color w:val="000000"/>
                <w:sz w:val="22"/>
              </w:rPr>
              <w:t>07.02</w:t>
            </w:r>
            <w:r w:rsidRPr="009F51ED">
              <w:rPr>
                <w:rFonts w:ascii="Arial Narrow" w:hAnsi="Arial Narrow" w:cs="Calibri"/>
                <w:color w:val="000000"/>
                <w:sz w:val="22"/>
              </w:rPr>
              <w:tab/>
              <w:t>Evaluate products.</w:t>
            </w:r>
          </w:p>
          <w:p w14:paraId="47BDF904" w14:textId="77777777" w:rsidR="009F51ED" w:rsidRPr="009F51ED" w:rsidRDefault="009F51ED" w:rsidP="009F51ED">
            <w:pPr>
              <w:widowControl w:val="0"/>
              <w:autoSpaceDE w:val="0"/>
              <w:autoSpaceDN w:val="0"/>
              <w:adjustRightInd w:val="0"/>
              <w:rPr>
                <w:rFonts w:ascii="Arial Narrow" w:hAnsi="Arial Narrow" w:cs="Calibri"/>
                <w:color w:val="000000"/>
                <w:sz w:val="22"/>
              </w:rPr>
            </w:pPr>
            <w:r w:rsidRPr="009F51ED">
              <w:rPr>
                <w:rFonts w:ascii="Arial Narrow" w:hAnsi="Arial Narrow" w:cs="Calibri"/>
                <w:color w:val="000000"/>
                <w:sz w:val="22"/>
              </w:rPr>
              <w:t> </w:t>
            </w:r>
          </w:p>
          <w:p w14:paraId="0D3E9BBF" w14:textId="5E06E5D1" w:rsidR="00E72F2C" w:rsidRPr="00EB0B5D" w:rsidRDefault="009F51ED" w:rsidP="009F51ED">
            <w:pPr>
              <w:widowControl w:val="0"/>
              <w:autoSpaceDE w:val="0"/>
              <w:autoSpaceDN w:val="0"/>
              <w:adjustRightInd w:val="0"/>
              <w:rPr>
                <w:rFonts w:ascii="Arial Narrow" w:hAnsi="Arial Narrow" w:cs="Calibri"/>
                <w:sz w:val="20"/>
              </w:rPr>
            </w:pPr>
            <w:r w:rsidRPr="009F51ED">
              <w:rPr>
                <w:rFonts w:ascii="Arial Narrow" w:hAnsi="Arial Narrow" w:cs="Calibri"/>
                <w:color w:val="000000"/>
                <w:sz w:val="22"/>
                <w:szCs w:val="20"/>
              </w:rPr>
              <w:t>11.12</w:t>
            </w:r>
            <w:r w:rsidRPr="009F51ED">
              <w:rPr>
                <w:rFonts w:ascii="Arial Narrow" w:hAnsi="Arial Narrow" w:cs="Calibri"/>
                <w:color w:val="000000"/>
                <w:sz w:val="22"/>
                <w:szCs w:val="20"/>
              </w:rPr>
              <w:tab/>
              <w:t>Prepare desserts.</w:t>
            </w:r>
          </w:p>
        </w:tc>
        <w:tc>
          <w:tcPr>
            <w:tcW w:w="1163" w:type="pct"/>
          </w:tcPr>
          <w:p w14:paraId="11DD0357" w14:textId="35E807C6" w:rsidR="009F51ED" w:rsidRDefault="009F51ED" w:rsidP="009F51ED">
            <w:pPr>
              <w:rPr>
                <w:rFonts w:ascii="Arial Narrow" w:hAnsi="Arial Narrow" w:cs="Calibri"/>
                <w:color w:val="000000"/>
                <w:sz w:val="22"/>
              </w:rPr>
            </w:pPr>
            <w:r w:rsidRPr="009F51ED">
              <w:rPr>
                <w:rFonts w:ascii="Arial Narrow" w:hAnsi="Arial Narrow" w:cs="Calibri"/>
                <w:b/>
                <w:bCs/>
                <w:color w:val="000000"/>
                <w:sz w:val="22"/>
              </w:rPr>
              <w:t>Math:</w:t>
            </w:r>
            <w:r w:rsidRPr="009F51ED">
              <w:rPr>
                <w:rFonts w:ascii="Arial Narrow" w:hAnsi="Arial Narrow" w:cs="Calibri"/>
                <w:color w:val="000000"/>
                <w:sz w:val="22"/>
              </w:rPr>
              <w:t xml:space="preserve"> Compare rational numbers; estimation;  simplify and perform operations on fractions; solve proportions; and unit rates</w:t>
            </w:r>
          </w:p>
          <w:p w14:paraId="217F07DB" w14:textId="77777777" w:rsidR="009F51ED" w:rsidRPr="009F51ED" w:rsidRDefault="009F51ED" w:rsidP="009F51ED">
            <w:pPr>
              <w:rPr>
                <w:rFonts w:ascii="Arial Narrow" w:hAnsi="Arial Narrow" w:cs="Calibri"/>
                <w:color w:val="000000"/>
                <w:sz w:val="22"/>
              </w:rPr>
            </w:pPr>
          </w:p>
          <w:p w14:paraId="6E131132" w14:textId="66D5DF65" w:rsidR="00E72F2C" w:rsidRPr="00EB0B5D" w:rsidRDefault="009F51ED" w:rsidP="009F51ED">
            <w:pPr>
              <w:widowControl w:val="0"/>
              <w:autoSpaceDE w:val="0"/>
              <w:autoSpaceDN w:val="0"/>
              <w:adjustRightInd w:val="0"/>
              <w:rPr>
                <w:rFonts w:ascii="Arial Narrow" w:hAnsi="Arial Narrow" w:cs="Calibri"/>
                <w:sz w:val="20"/>
              </w:rPr>
            </w:pPr>
            <w:r w:rsidRPr="009B6F98">
              <w:rPr>
                <w:rFonts w:ascii="Arial Narrow" w:hAnsi="Arial Narrow" w:cs="Calibri"/>
                <w:b/>
                <w:bCs/>
                <w:color w:val="000000"/>
                <w:sz w:val="22"/>
                <w:szCs w:val="20"/>
              </w:rPr>
              <w:t>ELA:</w:t>
            </w:r>
            <w:r w:rsidRPr="009F51ED">
              <w:rPr>
                <w:rFonts w:ascii="Arial Narrow" w:hAnsi="Arial Narrow" w:cs="Calibri"/>
                <w:color w:val="000000"/>
                <w:sz w:val="22"/>
                <w:szCs w:val="20"/>
              </w:rPr>
              <w:t xml:space="preserve"> Analyze structure, point of view or purpose of text; make logical inferences from text, evaluate content presented in various formats</w:t>
            </w:r>
          </w:p>
        </w:tc>
        <w:tc>
          <w:tcPr>
            <w:tcW w:w="1163" w:type="pct"/>
          </w:tcPr>
          <w:p w14:paraId="3FFB04EA" w14:textId="12EE4F0A" w:rsidR="009B6F98" w:rsidRDefault="009B6F98"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sidRPr="009B6F98">
              <w:rPr>
                <w:rFonts w:ascii="Arial Narrow" w:hAnsi="Arial Narrow" w:cs="Calibri"/>
                <w:color w:val="000000"/>
                <w:sz w:val="22"/>
              </w:rPr>
              <w:t>Using Information - Acquire, organize, interpret, and evaluate information needed to plan a small catering event.</w:t>
            </w:r>
          </w:p>
          <w:p w14:paraId="5B5AF804" w14:textId="77777777" w:rsidR="009B6F98" w:rsidRPr="009B6F98" w:rsidRDefault="009B6F98" w:rsidP="009B6F98">
            <w:pPr>
              <w:widowControl w:val="0"/>
              <w:autoSpaceDE w:val="0"/>
              <w:autoSpaceDN w:val="0"/>
              <w:adjustRightInd w:val="0"/>
              <w:ind w:left="188"/>
              <w:textAlignment w:val="baseline"/>
              <w:rPr>
                <w:rFonts w:ascii="Arial Narrow" w:hAnsi="Arial Narrow" w:cs="Calibri"/>
                <w:color w:val="000000"/>
                <w:sz w:val="22"/>
              </w:rPr>
            </w:pPr>
          </w:p>
          <w:p w14:paraId="4B1E912F" w14:textId="1BF854A9" w:rsidR="00EB0B5D" w:rsidRPr="00EB0B5D" w:rsidRDefault="009B6F98"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sidRPr="009B6F98">
              <w:rPr>
                <w:rFonts w:ascii="Arial Narrow" w:hAnsi="Arial Narrow" w:cs="Calibri"/>
                <w:color w:val="000000"/>
                <w:sz w:val="22"/>
                <w:szCs w:val="20"/>
              </w:rPr>
              <w:t>Utilizing Resources - identify, organize, plan, and allocate resources for a small dessert catering event.</w:t>
            </w:r>
          </w:p>
        </w:tc>
        <w:tc>
          <w:tcPr>
            <w:tcW w:w="1160" w:type="pct"/>
          </w:tcPr>
          <w:p w14:paraId="413C8C43" w14:textId="77777777" w:rsidR="009267CF" w:rsidRPr="009267CF" w:rsidRDefault="009267CF" w:rsidP="009267CF">
            <w:pPr>
              <w:rPr>
                <w:rFonts w:ascii="Arial Narrow" w:hAnsi="Arial Narrow" w:cs="Calibri"/>
                <w:sz w:val="22"/>
              </w:rPr>
            </w:pPr>
            <w:r w:rsidRPr="009267CF">
              <w:rPr>
                <w:rFonts w:ascii="Arial Narrow" w:hAnsi="Arial Narrow" w:cs="Calibri"/>
                <w:sz w:val="22"/>
              </w:rPr>
              <w:t xml:space="preserve">Conduct mini lesson on how to read food labels. </w:t>
            </w:r>
          </w:p>
          <w:p w14:paraId="442E375C" w14:textId="77777777" w:rsidR="009267CF" w:rsidRDefault="009267CF" w:rsidP="009267CF">
            <w:pPr>
              <w:rPr>
                <w:rFonts w:ascii="Arial Narrow" w:hAnsi="Arial Narrow" w:cs="Calibri"/>
                <w:sz w:val="22"/>
              </w:rPr>
            </w:pPr>
          </w:p>
          <w:p w14:paraId="4ADDC4C0" w14:textId="3C0E9D10" w:rsidR="009267CF" w:rsidRDefault="009267CF" w:rsidP="009267CF">
            <w:pPr>
              <w:rPr>
                <w:rFonts w:ascii="Arial Narrow" w:hAnsi="Arial Narrow" w:cs="Calibri"/>
                <w:sz w:val="22"/>
              </w:rPr>
            </w:pPr>
            <w:r w:rsidRPr="009267CF">
              <w:rPr>
                <w:rFonts w:ascii="Arial Narrow" w:hAnsi="Arial Narrow" w:cs="Calibri"/>
                <w:sz w:val="22"/>
              </w:rPr>
              <w:t xml:space="preserve">Review comparing, simplifying, and performing operations on rational numbers. </w:t>
            </w:r>
          </w:p>
          <w:p w14:paraId="17AC4415" w14:textId="77777777" w:rsidR="009267CF" w:rsidRPr="009267CF" w:rsidRDefault="009267CF" w:rsidP="009267CF">
            <w:pPr>
              <w:rPr>
                <w:rFonts w:ascii="Arial Narrow" w:hAnsi="Arial Narrow" w:cs="Calibri"/>
                <w:sz w:val="22"/>
              </w:rPr>
            </w:pPr>
          </w:p>
          <w:p w14:paraId="38D1CE7F" w14:textId="47D7EAF8" w:rsidR="009267CF" w:rsidRDefault="009267CF" w:rsidP="009267CF">
            <w:pPr>
              <w:rPr>
                <w:rFonts w:ascii="Arial Narrow" w:hAnsi="Arial Narrow" w:cs="Calibri"/>
                <w:sz w:val="22"/>
              </w:rPr>
            </w:pPr>
            <w:r w:rsidRPr="009267CF">
              <w:rPr>
                <w:rFonts w:ascii="Arial Narrow" w:hAnsi="Arial Narrow" w:cs="Calibri"/>
                <w:sz w:val="22"/>
              </w:rPr>
              <w:t xml:space="preserve">Review how to find unit rates and solve proportions. </w:t>
            </w:r>
          </w:p>
          <w:p w14:paraId="415DF8BF" w14:textId="77777777" w:rsidR="00D372D3" w:rsidRPr="009267CF" w:rsidRDefault="00D372D3" w:rsidP="009267CF">
            <w:pPr>
              <w:rPr>
                <w:rFonts w:ascii="Arial Narrow" w:hAnsi="Arial Narrow" w:cs="Calibri"/>
                <w:sz w:val="22"/>
              </w:rPr>
            </w:pPr>
          </w:p>
          <w:p w14:paraId="1CCEABAC" w14:textId="77777777" w:rsidR="00D372D3" w:rsidRDefault="009267CF" w:rsidP="009267CF">
            <w:pPr>
              <w:rPr>
                <w:rFonts w:ascii="Arial Narrow" w:hAnsi="Arial Narrow" w:cs="Calibri"/>
                <w:sz w:val="22"/>
              </w:rPr>
            </w:pPr>
            <w:r w:rsidRPr="009267CF">
              <w:rPr>
                <w:rFonts w:ascii="Arial Narrow" w:hAnsi="Arial Narrow" w:cs="Calibri"/>
                <w:sz w:val="22"/>
              </w:rPr>
              <w:t xml:space="preserve">Read </w:t>
            </w:r>
            <w:r w:rsidR="00D372D3">
              <w:rPr>
                <w:rFonts w:ascii="Arial Narrow" w:hAnsi="Arial Narrow" w:cs="Calibri"/>
                <w:sz w:val="22"/>
              </w:rPr>
              <w:t xml:space="preserve">and follow instruction on </w:t>
            </w:r>
            <w:r w:rsidRPr="009267CF">
              <w:rPr>
                <w:rFonts w:ascii="Arial Narrow" w:hAnsi="Arial Narrow" w:cs="Calibri"/>
                <w:sz w:val="22"/>
              </w:rPr>
              <w:t xml:space="preserve">banana bread recipe. </w:t>
            </w:r>
          </w:p>
          <w:p w14:paraId="77319530" w14:textId="77777777" w:rsidR="00D372D3" w:rsidRDefault="00D372D3" w:rsidP="009267CF">
            <w:pPr>
              <w:rPr>
                <w:rFonts w:ascii="Arial Narrow" w:hAnsi="Arial Narrow" w:cs="Calibri"/>
                <w:sz w:val="22"/>
              </w:rPr>
            </w:pPr>
          </w:p>
          <w:p w14:paraId="63EBA252" w14:textId="443558EF" w:rsidR="009267CF" w:rsidRDefault="009267CF" w:rsidP="009267CF">
            <w:pPr>
              <w:rPr>
                <w:rFonts w:ascii="Arial Narrow" w:hAnsi="Arial Narrow" w:cs="Calibri"/>
                <w:sz w:val="22"/>
              </w:rPr>
            </w:pPr>
            <w:r w:rsidRPr="009267CF">
              <w:rPr>
                <w:rFonts w:ascii="Arial Narrow" w:hAnsi="Arial Narrow" w:cs="Calibri"/>
                <w:sz w:val="22"/>
              </w:rPr>
              <w:t xml:space="preserve">Use proportion to convert banana bread recipe to a larger serving quantity. </w:t>
            </w:r>
          </w:p>
          <w:p w14:paraId="4DA1A476" w14:textId="77777777" w:rsidR="00D372D3" w:rsidRPr="009267CF" w:rsidRDefault="00D372D3" w:rsidP="009267CF">
            <w:pPr>
              <w:rPr>
                <w:rFonts w:ascii="Arial Narrow" w:hAnsi="Arial Narrow" w:cs="Calibri"/>
                <w:sz w:val="22"/>
              </w:rPr>
            </w:pPr>
          </w:p>
          <w:p w14:paraId="61BF08DE" w14:textId="77777777" w:rsidR="009267CF" w:rsidRPr="009267CF" w:rsidRDefault="009267CF" w:rsidP="009267CF">
            <w:pPr>
              <w:rPr>
                <w:rFonts w:ascii="Arial Narrow" w:hAnsi="Arial Narrow" w:cs="Calibri"/>
                <w:sz w:val="22"/>
              </w:rPr>
            </w:pPr>
            <w:r w:rsidRPr="009267CF">
              <w:rPr>
                <w:rFonts w:ascii="Arial Narrow" w:hAnsi="Arial Narrow" w:cs="Calibri"/>
                <w:sz w:val="22"/>
              </w:rPr>
              <w:t xml:space="preserve">Evaluate and prepare ingredients for banana bread recipe. </w:t>
            </w:r>
          </w:p>
          <w:p w14:paraId="4310B258" w14:textId="77777777" w:rsidR="00D372D3" w:rsidRDefault="00D372D3" w:rsidP="009267CF">
            <w:pPr>
              <w:rPr>
                <w:rFonts w:ascii="Arial Narrow" w:hAnsi="Arial Narrow" w:cs="Calibri"/>
                <w:sz w:val="22"/>
                <w:szCs w:val="20"/>
              </w:rPr>
            </w:pPr>
          </w:p>
          <w:p w14:paraId="67D99615" w14:textId="77777777" w:rsidR="00B017BE" w:rsidRDefault="009267CF" w:rsidP="009267CF">
            <w:pPr>
              <w:rPr>
                <w:rFonts w:ascii="Arial Narrow" w:hAnsi="Arial Narrow" w:cs="Calibri"/>
                <w:sz w:val="22"/>
                <w:szCs w:val="20"/>
              </w:rPr>
            </w:pPr>
            <w:r w:rsidRPr="009267CF">
              <w:rPr>
                <w:rFonts w:ascii="Arial Narrow" w:hAnsi="Arial Narrow" w:cs="Calibri"/>
                <w:sz w:val="22"/>
                <w:szCs w:val="20"/>
              </w:rPr>
              <w:t>Review basic safety tips in baking.</w:t>
            </w:r>
          </w:p>
          <w:p w14:paraId="6A5F939B" w14:textId="77777777" w:rsidR="00B017BE" w:rsidRDefault="00B017BE" w:rsidP="009267CF">
            <w:pPr>
              <w:rPr>
                <w:rFonts w:ascii="Arial Narrow" w:hAnsi="Arial Narrow" w:cs="Calibri"/>
                <w:sz w:val="22"/>
              </w:rPr>
            </w:pPr>
          </w:p>
          <w:p w14:paraId="73034601" w14:textId="3CC55618" w:rsidR="00E72F2C" w:rsidRPr="00EB0B5D" w:rsidRDefault="00B017BE" w:rsidP="009267CF">
            <w:pPr>
              <w:rPr>
                <w:rFonts w:ascii="Arial Narrow" w:hAnsi="Arial Narrow" w:cs="Calibri"/>
                <w:sz w:val="20"/>
              </w:rPr>
            </w:pPr>
            <w:r w:rsidRPr="00B017BE">
              <w:rPr>
                <w:rFonts w:ascii="Arial Narrow" w:hAnsi="Arial Narrow" w:cs="Calibri"/>
                <w:sz w:val="22"/>
              </w:rPr>
              <w:t>Homework: Head to the local supermarket and prepare a shopping list of ingredients for the banana bread catering event based on a budget of $50.00.</w:t>
            </w:r>
          </w:p>
        </w:tc>
      </w:tr>
    </w:tbl>
    <w:p w14:paraId="2C037A4F" w14:textId="76DEBBC2" w:rsidR="00B536D8" w:rsidRPr="0044167F" w:rsidRDefault="00B536D8" w:rsidP="00B536D8">
      <w:pPr>
        <w:pStyle w:val="BodyText"/>
        <w:rPr>
          <w:rFonts w:ascii="Arial" w:hAnsi="Arial" w:cs="Arial"/>
          <w:b/>
          <w:spacing w:val="0"/>
        </w:rPr>
      </w:pPr>
      <w:r>
        <w:rPr>
          <w:rFonts w:ascii="Arial" w:hAnsi="Arial" w:cs="Arial"/>
          <w:b/>
          <w:spacing w:val="0"/>
        </w:rPr>
        <w:lastRenderedPageBreak/>
        <w:t>Entrepreneurship</w:t>
      </w:r>
      <w:r w:rsidRPr="0044167F">
        <w:rPr>
          <w:rFonts w:ascii="Arial" w:hAnsi="Arial" w:cs="Arial"/>
          <w:b/>
          <w:spacing w:val="0"/>
        </w:rPr>
        <w:t xml:space="preserve"> and </w:t>
      </w:r>
      <w:r w:rsidR="00272672">
        <w:rPr>
          <w:rFonts w:ascii="Arial" w:hAnsi="Arial" w:cs="Arial"/>
          <w:b/>
          <w:spacing w:val="0"/>
        </w:rPr>
        <w:t>Adult Basic Education (ABE)</w:t>
      </w:r>
    </w:p>
    <w:tbl>
      <w:tblPr>
        <w:tblStyle w:val="TableGrid15"/>
        <w:tblW w:w="5000" w:type="pct"/>
        <w:tblLook w:val="04A0" w:firstRow="1" w:lastRow="0" w:firstColumn="1" w:lastColumn="0" w:noHBand="0" w:noVBand="1"/>
      </w:tblPr>
      <w:tblGrid>
        <w:gridCol w:w="716"/>
        <w:gridCol w:w="2115"/>
        <w:gridCol w:w="2175"/>
        <w:gridCol w:w="2175"/>
        <w:gridCol w:w="2169"/>
      </w:tblGrid>
      <w:tr w:rsidR="00B536D8" w:rsidRPr="00EB0B5D" w14:paraId="71D96172" w14:textId="77777777" w:rsidTr="005A56B9">
        <w:tc>
          <w:tcPr>
            <w:tcW w:w="383" w:type="pct"/>
            <w:shd w:val="clear" w:color="auto" w:fill="E2EFD9"/>
          </w:tcPr>
          <w:p w14:paraId="1C77F2BB" w14:textId="77777777" w:rsidR="00B536D8" w:rsidRPr="00EB0B5D" w:rsidRDefault="00B536D8"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Week</w:t>
            </w:r>
          </w:p>
        </w:tc>
        <w:tc>
          <w:tcPr>
            <w:tcW w:w="1131" w:type="pct"/>
            <w:shd w:val="clear" w:color="auto" w:fill="E2EFD9"/>
          </w:tcPr>
          <w:p w14:paraId="40A7B518" w14:textId="77777777" w:rsidR="00B536D8" w:rsidRPr="00EB0B5D" w:rsidRDefault="00B536D8"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Training Content and Objectives</w:t>
            </w:r>
          </w:p>
        </w:tc>
        <w:tc>
          <w:tcPr>
            <w:tcW w:w="1163" w:type="pct"/>
            <w:shd w:val="clear" w:color="auto" w:fill="E2EFD9"/>
          </w:tcPr>
          <w:p w14:paraId="7CDB264B" w14:textId="77777777" w:rsidR="00B536D8" w:rsidRPr="00EB0B5D" w:rsidRDefault="00B536D8"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Basic Skills Content and Objectives</w:t>
            </w:r>
          </w:p>
        </w:tc>
        <w:tc>
          <w:tcPr>
            <w:tcW w:w="1163" w:type="pct"/>
            <w:shd w:val="clear" w:color="auto" w:fill="E2EFD9"/>
          </w:tcPr>
          <w:p w14:paraId="7E58FD82" w14:textId="77777777" w:rsidR="00B536D8" w:rsidRPr="00EB0B5D" w:rsidRDefault="00B536D8"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Preparation Activity</w:t>
            </w:r>
          </w:p>
        </w:tc>
        <w:tc>
          <w:tcPr>
            <w:tcW w:w="1160" w:type="pct"/>
            <w:shd w:val="clear" w:color="auto" w:fill="E2EFD9"/>
          </w:tcPr>
          <w:p w14:paraId="37026494" w14:textId="77777777" w:rsidR="00B536D8" w:rsidRPr="00EB0B5D" w:rsidRDefault="00B536D8"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Resources and Activities</w:t>
            </w:r>
          </w:p>
        </w:tc>
      </w:tr>
      <w:tr w:rsidR="00B536D8" w:rsidRPr="00EB0B5D" w14:paraId="149AB6D3" w14:textId="77777777" w:rsidTr="005A56B9">
        <w:trPr>
          <w:trHeight w:val="270"/>
        </w:trPr>
        <w:tc>
          <w:tcPr>
            <w:tcW w:w="5000" w:type="pct"/>
            <w:gridSpan w:val="5"/>
            <w:shd w:val="clear" w:color="auto" w:fill="FFF2CC"/>
          </w:tcPr>
          <w:p w14:paraId="3B7C50E5" w14:textId="77777777" w:rsidR="00B536D8" w:rsidRPr="00EB0B5D" w:rsidRDefault="00B536D8" w:rsidP="005A56B9">
            <w:pPr>
              <w:widowControl w:val="0"/>
              <w:autoSpaceDE w:val="0"/>
              <w:autoSpaceDN w:val="0"/>
              <w:adjustRightInd w:val="0"/>
              <w:rPr>
                <w:rFonts w:ascii="Arial Narrow" w:hAnsi="Arial Narrow" w:cs="Calibri"/>
                <w:sz w:val="20"/>
              </w:rPr>
            </w:pPr>
            <w:r w:rsidRPr="00EB0B5D">
              <w:rPr>
                <w:rFonts w:ascii="Arial Narrow" w:hAnsi="Arial Narrow" w:cs="Calibri"/>
                <w:sz w:val="20"/>
              </w:rPr>
              <w:t>Learning Objective(s):</w:t>
            </w:r>
          </w:p>
          <w:p w14:paraId="2B382C0C" w14:textId="77777777" w:rsidR="00B536D8" w:rsidRPr="00EB0B5D" w:rsidRDefault="00B536D8" w:rsidP="005A56B9">
            <w:pPr>
              <w:widowControl w:val="0"/>
              <w:autoSpaceDE w:val="0"/>
              <w:autoSpaceDN w:val="0"/>
              <w:adjustRightInd w:val="0"/>
              <w:rPr>
                <w:rFonts w:ascii="Arial Narrow" w:hAnsi="Arial Narrow" w:cs="Calibri"/>
                <w:sz w:val="20"/>
              </w:rPr>
            </w:pPr>
          </w:p>
          <w:p w14:paraId="24FE8D72" w14:textId="77777777" w:rsidR="00B536D8" w:rsidRDefault="00B536D8" w:rsidP="005A56B9">
            <w:pPr>
              <w:widowControl w:val="0"/>
              <w:autoSpaceDE w:val="0"/>
              <w:autoSpaceDN w:val="0"/>
              <w:adjustRightInd w:val="0"/>
              <w:rPr>
                <w:rFonts w:ascii="Arial Narrow" w:hAnsi="Arial Narrow" w:cs="Calibri"/>
                <w:sz w:val="20"/>
              </w:rPr>
            </w:pPr>
          </w:p>
          <w:p w14:paraId="54851406" w14:textId="77777777" w:rsidR="00B536D8" w:rsidRDefault="00B536D8" w:rsidP="005A56B9">
            <w:pPr>
              <w:widowControl w:val="0"/>
              <w:autoSpaceDE w:val="0"/>
              <w:autoSpaceDN w:val="0"/>
              <w:adjustRightInd w:val="0"/>
              <w:rPr>
                <w:rFonts w:ascii="Arial Narrow" w:hAnsi="Arial Narrow" w:cs="Calibri"/>
                <w:sz w:val="20"/>
              </w:rPr>
            </w:pPr>
          </w:p>
          <w:p w14:paraId="105DFA35" w14:textId="77777777" w:rsidR="00B536D8" w:rsidRDefault="00B536D8" w:rsidP="005A56B9">
            <w:pPr>
              <w:widowControl w:val="0"/>
              <w:autoSpaceDE w:val="0"/>
              <w:autoSpaceDN w:val="0"/>
              <w:adjustRightInd w:val="0"/>
              <w:rPr>
                <w:rFonts w:ascii="Arial Narrow" w:hAnsi="Arial Narrow" w:cs="Calibri"/>
                <w:sz w:val="20"/>
              </w:rPr>
            </w:pPr>
          </w:p>
          <w:p w14:paraId="0054766F" w14:textId="77777777" w:rsidR="00B536D8" w:rsidRDefault="00B536D8" w:rsidP="005A56B9">
            <w:pPr>
              <w:widowControl w:val="0"/>
              <w:autoSpaceDE w:val="0"/>
              <w:autoSpaceDN w:val="0"/>
              <w:adjustRightInd w:val="0"/>
              <w:rPr>
                <w:rFonts w:ascii="Arial Narrow" w:hAnsi="Arial Narrow" w:cs="Calibri"/>
                <w:sz w:val="20"/>
              </w:rPr>
            </w:pPr>
          </w:p>
          <w:p w14:paraId="4350361F" w14:textId="77777777" w:rsidR="00B536D8" w:rsidRDefault="00B536D8" w:rsidP="005A56B9">
            <w:pPr>
              <w:widowControl w:val="0"/>
              <w:autoSpaceDE w:val="0"/>
              <w:autoSpaceDN w:val="0"/>
              <w:adjustRightInd w:val="0"/>
              <w:rPr>
                <w:rFonts w:ascii="Arial Narrow" w:hAnsi="Arial Narrow" w:cs="Calibri"/>
                <w:sz w:val="20"/>
              </w:rPr>
            </w:pPr>
          </w:p>
          <w:p w14:paraId="77392D22" w14:textId="77777777" w:rsidR="00B536D8" w:rsidRDefault="00B536D8" w:rsidP="005A56B9">
            <w:pPr>
              <w:widowControl w:val="0"/>
              <w:autoSpaceDE w:val="0"/>
              <w:autoSpaceDN w:val="0"/>
              <w:adjustRightInd w:val="0"/>
              <w:rPr>
                <w:rFonts w:ascii="Arial Narrow" w:hAnsi="Arial Narrow" w:cs="Calibri"/>
                <w:sz w:val="20"/>
              </w:rPr>
            </w:pPr>
          </w:p>
          <w:p w14:paraId="678572D3" w14:textId="0A0D1BC6" w:rsidR="00B536D8" w:rsidRDefault="00B536D8" w:rsidP="005A56B9">
            <w:pPr>
              <w:widowControl w:val="0"/>
              <w:autoSpaceDE w:val="0"/>
              <w:autoSpaceDN w:val="0"/>
              <w:adjustRightInd w:val="0"/>
              <w:rPr>
                <w:rFonts w:ascii="Arial Narrow" w:hAnsi="Arial Narrow" w:cs="Calibri"/>
                <w:sz w:val="20"/>
              </w:rPr>
            </w:pPr>
          </w:p>
          <w:p w14:paraId="33EF2065" w14:textId="77BA95A2" w:rsidR="00175E9A" w:rsidRDefault="00175E9A" w:rsidP="005A56B9">
            <w:pPr>
              <w:widowControl w:val="0"/>
              <w:autoSpaceDE w:val="0"/>
              <w:autoSpaceDN w:val="0"/>
              <w:adjustRightInd w:val="0"/>
              <w:rPr>
                <w:rFonts w:ascii="Arial Narrow" w:hAnsi="Arial Narrow" w:cs="Calibri"/>
                <w:sz w:val="20"/>
              </w:rPr>
            </w:pPr>
          </w:p>
          <w:p w14:paraId="4C0B6AFA" w14:textId="6D13CDDD" w:rsidR="00175E9A" w:rsidRDefault="00175E9A" w:rsidP="005A56B9">
            <w:pPr>
              <w:widowControl w:val="0"/>
              <w:autoSpaceDE w:val="0"/>
              <w:autoSpaceDN w:val="0"/>
              <w:adjustRightInd w:val="0"/>
              <w:rPr>
                <w:rFonts w:ascii="Arial Narrow" w:hAnsi="Arial Narrow" w:cs="Calibri"/>
                <w:sz w:val="20"/>
              </w:rPr>
            </w:pPr>
          </w:p>
          <w:p w14:paraId="2BCD7758" w14:textId="77777777" w:rsidR="00175E9A" w:rsidRPr="00EB0B5D" w:rsidRDefault="00175E9A" w:rsidP="005A56B9">
            <w:pPr>
              <w:widowControl w:val="0"/>
              <w:autoSpaceDE w:val="0"/>
              <w:autoSpaceDN w:val="0"/>
              <w:adjustRightInd w:val="0"/>
              <w:rPr>
                <w:rFonts w:ascii="Arial Narrow" w:hAnsi="Arial Narrow" w:cs="Calibri"/>
                <w:sz w:val="20"/>
              </w:rPr>
            </w:pPr>
          </w:p>
          <w:p w14:paraId="05930410" w14:textId="77777777" w:rsidR="00B536D8" w:rsidRPr="00EB0B5D" w:rsidRDefault="00B536D8" w:rsidP="005A56B9">
            <w:pPr>
              <w:widowControl w:val="0"/>
              <w:autoSpaceDE w:val="0"/>
              <w:autoSpaceDN w:val="0"/>
              <w:adjustRightInd w:val="0"/>
              <w:rPr>
                <w:rFonts w:ascii="Arial Narrow" w:hAnsi="Arial Narrow" w:cs="Calibri"/>
                <w:sz w:val="20"/>
              </w:rPr>
            </w:pPr>
          </w:p>
          <w:p w14:paraId="740F9381" w14:textId="77777777" w:rsidR="00B536D8" w:rsidRPr="00EB0B5D" w:rsidRDefault="00B536D8" w:rsidP="005A56B9">
            <w:pPr>
              <w:widowControl w:val="0"/>
              <w:autoSpaceDE w:val="0"/>
              <w:autoSpaceDN w:val="0"/>
              <w:adjustRightInd w:val="0"/>
              <w:rPr>
                <w:rFonts w:ascii="Arial Narrow" w:hAnsi="Arial Narrow" w:cs="Calibri"/>
                <w:sz w:val="20"/>
              </w:rPr>
            </w:pPr>
          </w:p>
        </w:tc>
      </w:tr>
      <w:tr w:rsidR="00B536D8" w:rsidRPr="00EB0B5D" w14:paraId="18E3F317" w14:textId="77777777" w:rsidTr="005A56B9">
        <w:trPr>
          <w:trHeight w:val="3213"/>
        </w:trPr>
        <w:tc>
          <w:tcPr>
            <w:tcW w:w="383" w:type="pct"/>
          </w:tcPr>
          <w:p w14:paraId="0E6472FB" w14:textId="77777777" w:rsidR="00B536D8" w:rsidRPr="00EB0B5D" w:rsidRDefault="00B536D8" w:rsidP="005A56B9">
            <w:pPr>
              <w:widowControl w:val="0"/>
              <w:autoSpaceDE w:val="0"/>
              <w:autoSpaceDN w:val="0"/>
              <w:adjustRightInd w:val="0"/>
              <w:jc w:val="center"/>
              <w:rPr>
                <w:rFonts w:ascii="Arial Narrow" w:hAnsi="Arial Narrow" w:cs="Calibri"/>
                <w:sz w:val="20"/>
              </w:rPr>
            </w:pPr>
          </w:p>
        </w:tc>
        <w:tc>
          <w:tcPr>
            <w:tcW w:w="1131" w:type="pct"/>
          </w:tcPr>
          <w:p w14:paraId="1A7ED8BA" w14:textId="77777777" w:rsidR="00E2687A" w:rsidRPr="00E2687A" w:rsidRDefault="00E2687A" w:rsidP="00E2687A">
            <w:pPr>
              <w:widowControl w:val="0"/>
              <w:autoSpaceDE w:val="0"/>
              <w:autoSpaceDN w:val="0"/>
              <w:adjustRightInd w:val="0"/>
              <w:rPr>
                <w:rFonts w:ascii="Arial Narrow" w:hAnsi="Arial Narrow" w:cs="Calibri"/>
                <w:sz w:val="20"/>
              </w:rPr>
            </w:pPr>
            <w:r w:rsidRPr="00E2687A">
              <w:rPr>
                <w:rFonts w:ascii="Arial Narrow" w:hAnsi="Arial Narrow" w:cs="Calibri"/>
                <w:sz w:val="20"/>
              </w:rPr>
              <w:t>01.02</w:t>
            </w:r>
            <w:r w:rsidRPr="00E2687A">
              <w:rPr>
                <w:rFonts w:ascii="Arial Narrow" w:hAnsi="Arial Narrow" w:cs="Calibri"/>
                <w:sz w:val="20"/>
              </w:rPr>
              <w:tab/>
              <w:t xml:space="preserve">Research innovations and the names and biographies of famous entrepreneurs, past and present. </w:t>
            </w:r>
          </w:p>
          <w:p w14:paraId="0F4D0F18" w14:textId="77777777" w:rsidR="00E2687A" w:rsidRPr="00E2687A" w:rsidRDefault="00E2687A" w:rsidP="00E2687A">
            <w:pPr>
              <w:widowControl w:val="0"/>
              <w:autoSpaceDE w:val="0"/>
              <w:autoSpaceDN w:val="0"/>
              <w:adjustRightInd w:val="0"/>
              <w:rPr>
                <w:rFonts w:ascii="Arial Narrow" w:hAnsi="Arial Narrow" w:cs="Calibri"/>
                <w:sz w:val="20"/>
              </w:rPr>
            </w:pPr>
          </w:p>
          <w:p w14:paraId="1A48D60D" w14:textId="77777777" w:rsidR="00E2687A" w:rsidRPr="00E2687A" w:rsidRDefault="00E2687A" w:rsidP="00E2687A">
            <w:pPr>
              <w:widowControl w:val="0"/>
              <w:autoSpaceDE w:val="0"/>
              <w:autoSpaceDN w:val="0"/>
              <w:adjustRightInd w:val="0"/>
              <w:rPr>
                <w:rFonts w:ascii="Arial Narrow" w:hAnsi="Arial Narrow" w:cs="Calibri"/>
                <w:sz w:val="20"/>
              </w:rPr>
            </w:pPr>
            <w:r w:rsidRPr="00E2687A">
              <w:rPr>
                <w:rFonts w:ascii="Arial Narrow" w:hAnsi="Arial Narrow" w:cs="Calibri"/>
                <w:sz w:val="20"/>
              </w:rPr>
              <w:t>01.03</w:t>
            </w:r>
            <w:r w:rsidRPr="00E2687A">
              <w:rPr>
                <w:rFonts w:ascii="Arial Narrow" w:hAnsi="Arial Narrow" w:cs="Calibri"/>
                <w:sz w:val="20"/>
              </w:rPr>
              <w:tab/>
              <w:t xml:space="preserve">Discuss the evolution of entrepreneurship. </w:t>
            </w:r>
          </w:p>
          <w:p w14:paraId="77486B63" w14:textId="77777777" w:rsidR="00E2687A" w:rsidRPr="00E2687A" w:rsidRDefault="00E2687A" w:rsidP="00E2687A">
            <w:pPr>
              <w:widowControl w:val="0"/>
              <w:autoSpaceDE w:val="0"/>
              <w:autoSpaceDN w:val="0"/>
              <w:adjustRightInd w:val="0"/>
              <w:rPr>
                <w:rFonts w:ascii="Arial Narrow" w:hAnsi="Arial Narrow" w:cs="Calibri"/>
                <w:sz w:val="20"/>
              </w:rPr>
            </w:pPr>
          </w:p>
          <w:p w14:paraId="4951ADBE" w14:textId="304CBDC9" w:rsidR="00B536D8" w:rsidRPr="00EB0B5D" w:rsidRDefault="00E2687A" w:rsidP="00E2687A">
            <w:pPr>
              <w:widowControl w:val="0"/>
              <w:autoSpaceDE w:val="0"/>
              <w:autoSpaceDN w:val="0"/>
              <w:adjustRightInd w:val="0"/>
              <w:rPr>
                <w:rFonts w:ascii="Arial Narrow" w:hAnsi="Arial Narrow" w:cs="Calibri"/>
                <w:sz w:val="20"/>
              </w:rPr>
            </w:pPr>
            <w:r w:rsidRPr="00E2687A">
              <w:rPr>
                <w:rFonts w:ascii="Arial Narrow" w:hAnsi="Arial Narrow" w:cs="Calibri"/>
                <w:sz w:val="20"/>
                <w:szCs w:val="20"/>
              </w:rPr>
              <w:t>01.05</w:t>
            </w:r>
            <w:r w:rsidRPr="00E2687A">
              <w:rPr>
                <w:rFonts w:ascii="Arial Narrow" w:hAnsi="Arial Narrow" w:cs="Calibri"/>
                <w:sz w:val="20"/>
                <w:szCs w:val="20"/>
              </w:rPr>
              <w:tab/>
              <w:t>Identify the contributions of entrepreneurs to the economic growth of the United States.</w:t>
            </w:r>
          </w:p>
        </w:tc>
        <w:tc>
          <w:tcPr>
            <w:tcW w:w="1163" w:type="pct"/>
          </w:tcPr>
          <w:p w14:paraId="2D50F317" w14:textId="77777777" w:rsidR="00985A54" w:rsidRPr="00985A54" w:rsidRDefault="00985A54" w:rsidP="00985A54">
            <w:pPr>
              <w:widowControl w:val="0"/>
              <w:autoSpaceDE w:val="0"/>
              <w:autoSpaceDN w:val="0"/>
              <w:adjustRightInd w:val="0"/>
              <w:rPr>
                <w:rFonts w:ascii="Arial Narrow" w:hAnsi="Arial Narrow" w:cs="Calibri"/>
                <w:sz w:val="20"/>
              </w:rPr>
            </w:pPr>
            <w:r w:rsidRPr="00985A54">
              <w:rPr>
                <w:rFonts w:ascii="Arial Narrow" w:hAnsi="Arial Narrow" w:cs="Calibri"/>
                <w:b/>
                <w:bCs/>
                <w:sz w:val="20"/>
              </w:rPr>
              <w:t>Math:</w:t>
            </w:r>
            <w:r w:rsidRPr="00985A54">
              <w:rPr>
                <w:rFonts w:ascii="Arial Narrow" w:hAnsi="Arial Narrow" w:cs="Calibri"/>
                <w:sz w:val="20"/>
              </w:rPr>
              <w:t xml:space="preserve"> organizing and analyzing data, linear and quadratic functions/models</w:t>
            </w:r>
          </w:p>
          <w:p w14:paraId="5E88EE5D" w14:textId="77777777" w:rsidR="00985A54" w:rsidRDefault="00985A54" w:rsidP="00985A54">
            <w:pPr>
              <w:widowControl w:val="0"/>
              <w:autoSpaceDE w:val="0"/>
              <w:autoSpaceDN w:val="0"/>
              <w:adjustRightInd w:val="0"/>
              <w:rPr>
                <w:rFonts w:ascii="Arial Narrow" w:hAnsi="Arial Narrow" w:cs="Calibri"/>
                <w:sz w:val="20"/>
                <w:szCs w:val="20"/>
              </w:rPr>
            </w:pPr>
          </w:p>
          <w:p w14:paraId="3BE2C004" w14:textId="0051D5EF" w:rsidR="00B536D8" w:rsidRPr="00EB0B5D" w:rsidRDefault="00985A54" w:rsidP="00985A54">
            <w:pPr>
              <w:widowControl w:val="0"/>
              <w:autoSpaceDE w:val="0"/>
              <w:autoSpaceDN w:val="0"/>
              <w:adjustRightInd w:val="0"/>
              <w:rPr>
                <w:rFonts w:ascii="Arial Narrow" w:hAnsi="Arial Narrow" w:cs="Calibri"/>
                <w:sz w:val="20"/>
              </w:rPr>
            </w:pPr>
            <w:r w:rsidRPr="00272672">
              <w:rPr>
                <w:rFonts w:ascii="Arial Narrow" w:hAnsi="Arial Narrow" w:cs="Calibri"/>
                <w:b/>
                <w:bCs/>
                <w:sz w:val="20"/>
                <w:szCs w:val="20"/>
              </w:rPr>
              <w:t>ELA:</w:t>
            </w:r>
            <w:r w:rsidRPr="00985A54">
              <w:rPr>
                <w:rFonts w:ascii="Arial Narrow" w:hAnsi="Arial Narrow" w:cs="Calibri"/>
                <w:sz w:val="20"/>
                <w:szCs w:val="20"/>
              </w:rPr>
              <w:t xml:space="preserve"> Reading biographies, citing evidence, vocabulary, sequencing events, writing chronological text, outlining and summarization</w:t>
            </w:r>
          </w:p>
        </w:tc>
        <w:tc>
          <w:tcPr>
            <w:tcW w:w="1163" w:type="pct"/>
          </w:tcPr>
          <w:p w14:paraId="6BFCBCE9" w14:textId="131DD445" w:rsidR="00EB0B5D" w:rsidRDefault="00985A54"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Critical Thinking</w:t>
            </w:r>
            <w:r w:rsidR="004A34F5">
              <w:rPr>
                <w:rFonts w:ascii="Arial Narrow" w:hAnsi="Arial Narrow" w:cs="Calibri"/>
                <w:color w:val="000000"/>
                <w:sz w:val="22"/>
              </w:rPr>
              <w:t xml:space="preserve"> - </w:t>
            </w:r>
            <w:r w:rsidR="004A34F5" w:rsidRPr="004A34F5">
              <w:rPr>
                <w:rFonts w:ascii="Arial Narrow" w:hAnsi="Arial Narrow" w:cs="Calibri"/>
                <w:color w:val="000000"/>
                <w:sz w:val="22"/>
              </w:rPr>
              <w:t>All students will make decisions and solve problems by specifying goals, identifying resources and constraints, generating alternatives, considering impacts, choosing appropriate alternatives, implementing plans of action, and evaluating results.</w:t>
            </w:r>
          </w:p>
          <w:p w14:paraId="3DD4A4D0" w14:textId="4EAA0CA5" w:rsidR="00EB0B5D" w:rsidRDefault="00985A54"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Utilizing Resources</w:t>
            </w:r>
            <w:r w:rsidR="00AC341C">
              <w:rPr>
                <w:rFonts w:ascii="Arial Narrow" w:hAnsi="Arial Narrow" w:cs="Calibri"/>
                <w:color w:val="000000"/>
                <w:sz w:val="22"/>
              </w:rPr>
              <w:t xml:space="preserve"> - </w:t>
            </w:r>
            <w:r w:rsidR="00AC341C" w:rsidRPr="00AC341C">
              <w:rPr>
                <w:rFonts w:ascii="Arial Narrow" w:hAnsi="Arial Narrow" w:cs="Calibri"/>
                <w:color w:val="000000"/>
                <w:sz w:val="22"/>
              </w:rPr>
              <w:t>All students will learn to identify, organize, plan, and allocate resources (such as time, money, material, and human resources) efficiently and effectively.</w:t>
            </w:r>
          </w:p>
          <w:p w14:paraId="4E10DCD6" w14:textId="369E9724" w:rsidR="00EB0B5D" w:rsidRPr="00EB0B5D" w:rsidRDefault="00985A54"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Using Information</w:t>
            </w:r>
            <w:r w:rsidR="00BD014C">
              <w:rPr>
                <w:rFonts w:ascii="Arial Narrow" w:hAnsi="Arial Narrow" w:cs="Calibri"/>
                <w:color w:val="000000"/>
                <w:sz w:val="22"/>
              </w:rPr>
              <w:t xml:space="preserve"> - </w:t>
            </w:r>
            <w:r w:rsidR="00BD014C" w:rsidRPr="00BD014C">
              <w:rPr>
                <w:rFonts w:ascii="Arial Narrow" w:hAnsi="Arial Narrow" w:cs="Calibri"/>
                <w:color w:val="000000"/>
                <w:sz w:val="22"/>
              </w:rPr>
              <w:t>All students will acquire, organize, interpret, and evaluate information in post-secondary, training, or work situations.</w:t>
            </w:r>
          </w:p>
        </w:tc>
        <w:tc>
          <w:tcPr>
            <w:tcW w:w="1160" w:type="pct"/>
          </w:tcPr>
          <w:p w14:paraId="16FBBBC3" w14:textId="77777777" w:rsidR="00B536D8" w:rsidRDefault="00BD014C" w:rsidP="005A56B9">
            <w:pPr>
              <w:rPr>
                <w:rFonts w:ascii="Arial Narrow" w:hAnsi="Arial Narrow" w:cs="Calibri"/>
                <w:sz w:val="20"/>
              </w:rPr>
            </w:pPr>
            <w:r>
              <w:rPr>
                <w:rFonts w:ascii="Arial Narrow" w:hAnsi="Arial Narrow" w:cs="Calibri"/>
                <w:sz w:val="20"/>
              </w:rPr>
              <w:t xml:space="preserve">Read </w:t>
            </w:r>
            <w:r w:rsidR="006811DD">
              <w:rPr>
                <w:rFonts w:ascii="Arial Narrow" w:hAnsi="Arial Narrow" w:cs="Calibri"/>
                <w:sz w:val="20"/>
              </w:rPr>
              <w:t xml:space="preserve">and research on biographies of </w:t>
            </w:r>
            <w:r w:rsidR="006811DD" w:rsidRPr="006811DD">
              <w:rPr>
                <w:rFonts w:ascii="Arial Narrow" w:hAnsi="Arial Narrow" w:cs="Calibri"/>
                <w:sz w:val="20"/>
              </w:rPr>
              <w:t>famous entrepreneurs, past and present</w:t>
            </w:r>
            <w:r w:rsidR="006811DD">
              <w:rPr>
                <w:rFonts w:ascii="Arial Narrow" w:hAnsi="Arial Narrow" w:cs="Calibri"/>
                <w:sz w:val="20"/>
              </w:rPr>
              <w:t xml:space="preserve">. </w:t>
            </w:r>
          </w:p>
          <w:p w14:paraId="2023F528" w14:textId="77777777" w:rsidR="006811DD" w:rsidRDefault="006811DD" w:rsidP="005A56B9">
            <w:pPr>
              <w:rPr>
                <w:rFonts w:ascii="Arial Narrow" w:hAnsi="Arial Narrow" w:cs="Calibri"/>
                <w:sz w:val="20"/>
              </w:rPr>
            </w:pPr>
          </w:p>
          <w:p w14:paraId="30EA1FE6" w14:textId="77777777" w:rsidR="006811DD" w:rsidRDefault="007C0551" w:rsidP="005A56B9">
            <w:pPr>
              <w:rPr>
                <w:rFonts w:ascii="Arial Narrow" w:hAnsi="Arial Narrow" w:cs="Calibri"/>
                <w:sz w:val="20"/>
              </w:rPr>
            </w:pPr>
            <w:r>
              <w:rPr>
                <w:rFonts w:ascii="Arial Narrow" w:hAnsi="Arial Narrow" w:cs="Calibri"/>
                <w:sz w:val="20"/>
              </w:rPr>
              <w:t xml:space="preserve">Group Project: </w:t>
            </w:r>
            <w:r w:rsidR="006811DD">
              <w:rPr>
                <w:rFonts w:ascii="Arial Narrow" w:hAnsi="Arial Narrow" w:cs="Calibri"/>
                <w:sz w:val="20"/>
              </w:rPr>
              <w:t xml:space="preserve">Create a timeline to </w:t>
            </w:r>
            <w:r>
              <w:rPr>
                <w:rFonts w:ascii="Arial Narrow" w:hAnsi="Arial Narrow" w:cs="Calibri"/>
                <w:sz w:val="20"/>
              </w:rPr>
              <w:t>represent significant events in the evolution of entrepreneurship</w:t>
            </w:r>
            <w:r w:rsidR="00B50EDD">
              <w:rPr>
                <w:rFonts w:ascii="Arial Narrow" w:hAnsi="Arial Narrow" w:cs="Calibri"/>
                <w:sz w:val="20"/>
              </w:rPr>
              <w:t xml:space="preserve"> until present. </w:t>
            </w:r>
          </w:p>
          <w:p w14:paraId="607575FA" w14:textId="77777777" w:rsidR="00B50EDD" w:rsidRDefault="00B50EDD" w:rsidP="005A56B9">
            <w:pPr>
              <w:rPr>
                <w:rFonts w:ascii="Arial Narrow" w:hAnsi="Arial Narrow" w:cs="Calibri"/>
                <w:sz w:val="20"/>
              </w:rPr>
            </w:pPr>
          </w:p>
          <w:p w14:paraId="60741107" w14:textId="77777777" w:rsidR="00B50EDD" w:rsidRDefault="00B50EDD" w:rsidP="005A56B9">
            <w:pPr>
              <w:rPr>
                <w:rFonts w:ascii="Arial Narrow" w:hAnsi="Arial Narrow" w:cs="Calibri"/>
                <w:sz w:val="20"/>
              </w:rPr>
            </w:pPr>
            <w:r>
              <w:rPr>
                <w:rFonts w:ascii="Arial Narrow" w:hAnsi="Arial Narrow" w:cs="Calibri"/>
                <w:sz w:val="20"/>
              </w:rPr>
              <w:t>Read</w:t>
            </w:r>
            <w:r w:rsidR="008B7EDE">
              <w:rPr>
                <w:rFonts w:ascii="Arial Narrow" w:hAnsi="Arial Narrow" w:cs="Calibri"/>
                <w:sz w:val="20"/>
              </w:rPr>
              <w:t xml:space="preserve"> biographies of famous entrepreneurs and summarize their significant contributions to the growth of united states. </w:t>
            </w:r>
          </w:p>
          <w:p w14:paraId="1C111039" w14:textId="77777777" w:rsidR="00C23466" w:rsidRDefault="00C23466" w:rsidP="005A56B9">
            <w:pPr>
              <w:rPr>
                <w:rFonts w:ascii="Arial Narrow" w:hAnsi="Arial Narrow" w:cs="Calibri"/>
                <w:sz w:val="20"/>
              </w:rPr>
            </w:pPr>
          </w:p>
          <w:p w14:paraId="20D14F82" w14:textId="4B6D9A92" w:rsidR="00C23466" w:rsidRPr="00EB0B5D" w:rsidRDefault="003342D1" w:rsidP="005A56B9">
            <w:pPr>
              <w:rPr>
                <w:rFonts w:ascii="Arial Narrow" w:hAnsi="Arial Narrow" w:cs="Calibri"/>
                <w:sz w:val="20"/>
              </w:rPr>
            </w:pPr>
            <w:r>
              <w:rPr>
                <w:rFonts w:ascii="Arial Narrow" w:hAnsi="Arial Narrow" w:cs="Calibri"/>
                <w:sz w:val="20"/>
              </w:rPr>
              <w:t xml:space="preserve">Read and </w:t>
            </w:r>
            <w:r w:rsidR="009721A0">
              <w:rPr>
                <w:rFonts w:ascii="Arial Narrow" w:hAnsi="Arial Narrow" w:cs="Calibri"/>
                <w:sz w:val="20"/>
              </w:rPr>
              <w:t xml:space="preserve">answer questions regarding </w:t>
            </w:r>
            <w:r w:rsidR="002C56A3">
              <w:rPr>
                <w:rFonts w:ascii="Arial Narrow" w:hAnsi="Arial Narrow" w:cs="Calibri"/>
                <w:sz w:val="20"/>
              </w:rPr>
              <w:t>the</w:t>
            </w:r>
            <w:r w:rsidR="009721A0">
              <w:rPr>
                <w:rFonts w:ascii="Arial Narrow" w:hAnsi="Arial Narrow" w:cs="Calibri"/>
                <w:sz w:val="20"/>
              </w:rPr>
              <w:t xml:space="preserve"> graph of </w:t>
            </w:r>
            <w:r w:rsidR="002C56A3">
              <w:rPr>
                <w:rFonts w:ascii="Arial Narrow" w:hAnsi="Arial Narrow" w:cs="Calibri"/>
                <w:sz w:val="20"/>
              </w:rPr>
              <w:t xml:space="preserve">U.S. Growth Domestic Product </w:t>
            </w:r>
            <w:r w:rsidR="002626D3">
              <w:rPr>
                <w:rFonts w:ascii="Arial Narrow" w:hAnsi="Arial Narrow" w:cs="Calibri"/>
                <w:sz w:val="20"/>
              </w:rPr>
              <w:t xml:space="preserve">between </w:t>
            </w:r>
            <w:r w:rsidR="00053225">
              <w:rPr>
                <w:rFonts w:ascii="Arial Narrow" w:hAnsi="Arial Narrow" w:cs="Calibri"/>
                <w:sz w:val="20"/>
              </w:rPr>
              <w:t>1900 to 2000</w:t>
            </w:r>
            <w:r w:rsidR="009721A0">
              <w:rPr>
                <w:rFonts w:ascii="Arial Narrow" w:hAnsi="Arial Narrow" w:cs="Calibri"/>
                <w:sz w:val="20"/>
              </w:rPr>
              <w:t>.</w:t>
            </w:r>
          </w:p>
        </w:tc>
      </w:tr>
    </w:tbl>
    <w:p w14:paraId="2D0A5D3E" w14:textId="1CF3E715" w:rsidR="00E05DB2" w:rsidRPr="0044167F" w:rsidRDefault="00175E9A" w:rsidP="00E05DB2">
      <w:pPr>
        <w:pStyle w:val="BodyText"/>
        <w:rPr>
          <w:rFonts w:ascii="Arial" w:hAnsi="Arial" w:cs="Arial"/>
          <w:b/>
          <w:spacing w:val="0"/>
        </w:rPr>
      </w:pPr>
      <w:r>
        <w:rPr>
          <w:rFonts w:ascii="Arial" w:hAnsi="Arial" w:cs="Arial"/>
          <w:b/>
          <w:spacing w:val="0"/>
        </w:rPr>
        <w:lastRenderedPageBreak/>
        <w:t>H</w:t>
      </w:r>
      <w:r w:rsidR="004B7312" w:rsidRPr="004B7312">
        <w:rPr>
          <w:rFonts w:ascii="Arial" w:hAnsi="Arial" w:cs="Arial"/>
          <w:b/>
          <w:spacing w:val="0"/>
        </w:rPr>
        <w:t>airdressers, Hairstylists, and Cosmetologists</w:t>
      </w:r>
      <w:r w:rsidR="004B7312">
        <w:rPr>
          <w:rFonts w:ascii="Arial" w:hAnsi="Arial" w:cs="Arial"/>
          <w:b/>
          <w:spacing w:val="0"/>
        </w:rPr>
        <w:t xml:space="preserve"> and </w:t>
      </w:r>
      <w:r w:rsidR="00A90665" w:rsidRPr="00A90665">
        <w:rPr>
          <w:rFonts w:ascii="Arial" w:hAnsi="Arial" w:cs="Arial"/>
          <w:b/>
          <w:spacing w:val="0"/>
        </w:rPr>
        <w:t>English Language Acquisition – Adult ESOL/ELCATE</w:t>
      </w:r>
    </w:p>
    <w:tbl>
      <w:tblPr>
        <w:tblStyle w:val="TableGrid15"/>
        <w:tblW w:w="5000" w:type="pct"/>
        <w:tblLook w:val="04A0" w:firstRow="1" w:lastRow="0" w:firstColumn="1" w:lastColumn="0" w:noHBand="0" w:noVBand="1"/>
      </w:tblPr>
      <w:tblGrid>
        <w:gridCol w:w="716"/>
        <w:gridCol w:w="2115"/>
        <w:gridCol w:w="2175"/>
        <w:gridCol w:w="2175"/>
        <w:gridCol w:w="2169"/>
      </w:tblGrid>
      <w:tr w:rsidR="00E05DB2" w:rsidRPr="00EB0B5D" w14:paraId="1C16E647" w14:textId="77777777" w:rsidTr="005A56B9">
        <w:tc>
          <w:tcPr>
            <w:tcW w:w="383" w:type="pct"/>
            <w:shd w:val="clear" w:color="auto" w:fill="E2EFD9"/>
          </w:tcPr>
          <w:p w14:paraId="01A7DBD5" w14:textId="77777777" w:rsidR="00E05DB2" w:rsidRPr="00EB0B5D" w:rsidRDefault="00E05DB2"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Week</w:t>
            </w:r>
          </w:p>
        </w:tc>
        <w:tc>
          <w:tcPr>
            <w:tcW w:w="1131" w:type="pct"/>
            <w:shd w:val="clear" w:color="auto" w:fill="E2EFD9"/>
          </w:tcPr>
          <w:p w14:paraId="1FA938B9" w14:textId="77777777" w:rsidR="00E05DB2" w:rsidRPr="00EB0B5D" w:rsidRDefault="00E05DB2"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Training Content and Objectives</w:t>
            </w:r>
          </w:p>
        </w:tc>
        <w:tc>
          <w:tcPr>
            <w:tcW w:w="1163" w:type="pct"/>
            <w:shd w:val="clear" w:color="auto" w:fill="E2EFD9"/>
          </w:tcPr>
          <w:p w14:paraId="39F1C97B" w14:textId="77777777" w:rsidR="00E05DB2" w:rsidRPr="00EB0B5D" w:rsidRDefault="00E05DB2"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Basic Skills Content and Objectives</w:t>
            </w:r>
          </w:p>
        </w:tc>
        <w:tc>
          <w:tcPr>
            <w:tcW w:w="1163" w:type="pct"/>
            <w:shd w:val="clear" w:color="auto" w:fill="E2EFD9"/>
          </w:tcPr>
          <w:p w14:paraId="0BCB4279" w14:textId="77777777" w:rsidR="00E05DB2" w:rsidRPr="00EB0B5D" w:rsidRDefault="00E05DB2"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Workforce Preparation Activity</w:t>
            </w:r>
          </w:p>
        </w:tc>
        <w:tc>
          <w:tcPr>
            <w:tcW w:w="1160" w:type="pct"/>
            <w:shd w:val="clear" w:color="auto" w:fill="E2EFD9"/>
          </w:tcPr>
          <w:p w14:paraId="0FC1E265" w14:textId="77777777" w:rsidR="00E05DB2" w:rsidRPr="00EB0B5D" w:rsidRDefault="00E05DB2" w:rsidP="005A56B9">
            <w:pPr>
              <w:widowControl w:val="0"/>
              <w:autoSpaceDE w:val="0"/>
              <w:autoSpaceDN w:val="0"/>
              <w:adjustRightInd w:val="0"/>
              <w:jc w:val="center"/>
              <w:rPr>
                <w:rFonts w:ascii="Arial Narrow" w:hAnsi="Arial Narrow" w:cs="Calibri"/>
                <w:sz w:val="20"/>
              </w:rPr>
            </w:pPr>
            <w:r w:rsidRPr="00EB0B5D">
              <w:rPr>
                <w:rFonts w:ascii="Arial Narrow" w:hAnsi="Arial Narrow" w:cs="Calibri"/>
                <w:sz w:val="20"/>
              </w:rPr>
              <w:t>Resources and Activities</w:t>
            </w:r>
          </w:p>
        </w:tc>
      </w:tr>
      <w:tr w:rsidR="00E05DB2" w:rsidRPr="00EB0B5D" w14:paraId="593E8EB2" w14:textId="77777777" w:rsidTr="005A56B9">
        <w:trPr>
          <w:trHeight w:val="270"/>
        </w:trPr>
        <w:tc>
          <w:tcPr>
            <w:tcW w:w="5000" w:type="pct"/>
            <w:gridSpan w:val="5"/>
            <w:shd w:val="clear" w:color="auto" w:fill="FFF2CC"/>
          </w:tcPr>
          <w:p w14:paraId="358D045D" w14:textId="77777777" w:rsidR="00E05DB2" w:rsidRPr="00EB0B5D" w:rsidRDefault="00E05DB2" w:rsidP="005A56B9">
            <w:pPr>
              <w:widowControl w:val="0"/>
              <w:autoSpaceDE w:val="0"/>
              <w:autoSpaceDN w:val="0"/>
              <w:adjustRightInd w:val="0"/>
              <w:rPr>
                <w:rFonts w:ascii="Arial Narrow" w:hAnsi="Arial Narrow" w:cs="Calibri"/>
                <w:sz w:val="20"/>
              </w:rPr>
            </w:pPr>
            <w:r w:rsidRPr="00EB0B5D">
              <w:rPr>
                <w:rFonts w:ascii="Arial Narrow" w:hAnsi="Arial Narrow" w:cs="Calibri"/>
                <w:sz w:val="20"/>
              </w:rPr>
              <w:t>Learning Objective(s):</w:t>
            </w:r>
          </w:p>
          <w:p w14:paraId="7DED4411" w14:textId="77777777" w:rsidR="00E05DB2" w:rsidRPr="00EB0B5D" w:rsidRDefault="00E05DB2" w:rsidP="005A56B9">
            <w:pPr>
              <w:widowControl w:val="0"/>
              <w:autoSpaceDE w:val="0"/>
              <w:autoSpaceDN w:val="0"/>
              <w:adjustRightInd w:val="0"/>
              <w:rPr>
                <w:rFonts w:ascii="Arial Narrow" w:hAnsi="Arial Narrow" w:cs="Calibri"/>
                <w:sz w:val="20"/>
              </w:rPr>
            </w:pPr>
          </w:p>
          <w:p w14:paraId="125929AE" w14:textId="77777777" w:rsidR="00E05DB2" w:rsidRDefault="00E05DB2" w:rsidP="005A56B9">
            <w:pPr>
              <w:widowControl w:val="0"/>
              <w:autoSpaceDE w:val="0"/>
              <w:autoSpaceDN w:val="0"/>
              <w:adjustRightInd w:val="0"/>
              <w:rPr>
                <w:rFonts w:ascii="Arial Narrow" w:hAnsi="Arial Narrow" w:cs="Calibri"/>
                <w:sz w:val="20"/>
              </w:rPr>
            </w:pPr>
          </w:p>
          <w:p w14:paraId="01A0A21A" w14:textId="77777777" w:rsidR="00E05DB2" w:rsidRDefault="00E05DB2" w:rsidP="005A56B9">
            <w:pPr>
              <w:widowControl w:val="0"/>
              <w:autoSpaceDE w:val="0"/>
              <w:autoSpaceDN w:val="0"/>
              <w:adjustRightInd w:val="0"/>
              <w:rPr>
                <w:rFonts w:ascii="Arial Narrow" w:hAnsi="Arial Narrow" w:cs="Calibri"/>
                <w:sz w:val="20"/>
              </w:rPr>
            </w:pPr>
          </w:p>
          <w:p w14:paraId="0A77612B" w14:textId="77777777" w:rsidR="00E05DB2" w:rsidRDefault="00E05DB2" w:rsidP="005A56B9">
            <w:pPr>
              <w:widowControl w:val="0"/>
              <w:autoSpaceDE w:val="0"/>
              <w:autoSpaceDN w:val="0"/>
              <w:adjustRightInd w:val="0"/>
              <w:rPr>
                <w:rFonts w:ascii="Arial Narrow" w:hAnsi="Arial Narrow" w:cs="Calibri"/>
                <w:sz w:val="20"/>
              </w:rPr>
            </w:pPr>
          </w:p>
          <w:p w14:paraId="20D7580F" w14:textId="77777777" w:rsidR="00E05DB2" w:rsidRDefault="00E05DB2" w:rsidP="005A56B9">
            <w:pPr>
              <w:widowControl w:val="0"/>
              <w:autoSpaceDE w:val="0"/>
              <w:autoSpaceDN w:val="0"/>
              <w:adjustRightInd w:val="0"/>
              <w:rPr>
                <w:rFonts w:ascii="Arial Narrow" w:hAnsi="Arial Narrow" w:cs="Calibri"/>
                <w:sz w:val="20"/>
              </w:rPr>
            </w:pPr>
          </w:p>
          <w:p w14:paraId="005A0797" w14:textId="77777777" w:rsidR="00E05DB2" w:rsidRDefault="00E05DB2" w:rsidP="005A56B9">
            <w:pPr>
              <w:widowControl w:val="0"/>
              <w:autoSpaceDE w:val="0"/>
              <w:autoSpaceDN w:val="0"/>
              <w:adjustRightInd w:val="0"/>
              <w:rPr>
                <w:rFonts w:ascii="Arial Narrow" w:hAnsi="Arial Narrow" w:cs="Calibri"/>
                <w:sz w:val="20"/>
              </w:rPr>
            </w:pPr>
          </w:p>
          <w:p w14:paraId="18E1D64E" w14:textId="77777777" w:rsidR="00E05DB2" w:rsidRDefault="00E05DB2" w:rsidP="005A56B9">
            <w:pPr>
              <w:widowControl w:val="0"/>
              <w:autoSpaceDE w:val="0"/>
              <w:autoSpaceDN w:val="0"/>
              <w:adjustRightInd w:val="0"/>
              <w:rPr>
                <w:rFonts w:ascii="Arial Narrow" w:hAnsi="Arial Narrow" w:cs="Calibri"/>
                <w:sz w:val="20"/>
              </w:rPr>
            </w:pPr>
          </w:p>
          <w:p w14:paraId="2AE73123" w14:textId="53F4C5D4" w:rsidR="00E05DB2" w:rsidRDefault="00E05DB2" w:rsidP="005A56B9">
            <w:pPr>
              <w:widowControl w:val="0"/>
              <w:autoSpaceDE w:val="0"/>
              <w:autoSpaceDN w:val="0"/>
              <w:adjustRightInd w:val="0"/>
              <w:rPr>
                <w:rFonts w:ascii="Arial Narrow" w:hAnsi="Arial Narrow" w:cs="Calibri"/>
                <w:sz w:val="20"/>
              </w:rPr>
            </w:pPr>
          </w:p>
          <w:p w14:paraId="70562E81" w14:textId="3542F88F" w:rsidR="00175E9A" w:rsidRDefault="00175E9A" w:rsidP="005A56B9">
            <w:pPr>
              <w:widowControl w:val="0"/>
              <w:autoSpaceDE w:val="0"/>
              <w:autoSpaceDN w:val="0"/>
              <w:adjustRightInd w:val="0"/>
              <w:rPr>
                <w:rFonts w:ascii="Arial Narrow" w:hAnsi="Arial Narrow" w:cs="Calibri"/>
                <w:sz w:val="20"/>
              </w:rPr>
            </w:pPr>
          </w:p>
          <w:p w14:paraId="65465CCA" w14:textId="77777777" w:rsidR="00175E9A" w:rsidRPr="00EB0B5D" w:rsidRDefault="00175E9A" w:rsidP="005A56B9">
            <w:pPr>
              <w:widowControl w:val="0"/>
              <w:autoSpaceDE w:val="0"/>
              <w:autoSpaceDN w:val="0"/>
              <w:adjustRightInd w:val="0"/>
              <w:rPr>
                <w:rFonts w:ascii="Arial Narrow" w:hAnsi="Arial Narrow" w:cs="Calibri"/>
                <w:sz w:val="20"/>
              </w:rPr>
            </w:pPr>
          </w:p>
          <w:p w14:paraId="0254DE29" w14:textId="77777777" w:rsidR="00E05DB2" w:rsidRPr="00EB0B5D" w:rsidRDefault="00E05DB2" w:rsidP="005A56B9">
            <w:pPr>
              <w:widowControl w:val="0"/>
              <w:autoSpaceDE w:val="0"/>
              <w:autoSpaceDN w:val="0"/>
              <w:adjustRightInd w:val="0"/>
              <w:rPr>
                <w:rFonts w:ascii="Arial Narrow" w:hAnsi="Arial Narrow" w:cs="Calibri"/>
                <w:sz w:val="20"/>
              </w:rPr>
            </w:pPr>
          </w:p>
          <w:p w14:paraId="0CDB6F03" w14:textId="77777777" w:rsidR="00E05DB2" w:rsidRPr="00EB0B5D" w:rsidRDefault="00E05DB2" w:rsidP="005A56B9">
            <w:pPr>
              <w:widowControl w:val="0"/>
              <w:autoSpaceDE w:val="0"/>
              <w:autoSpaceDN w:val="0"/>
              <w:adjustRightInd w:val="0"/>
              <w:rPr>
                <w:rFonts w:ascii="Arial Narrow" w:hAnsi="Arial Narrow" w:cs="Calibri"/>
                <w:sz w:val="20"/>
              </w:rPr>
            </w:pPr>
          </w:p>
        </w:tc>
      </w:tr>
      <w:tr w:rsidR="00E05DB2" w:rsidRPr="00EB0B5D" w14:paraId="113071AD" w14:textId="77777777" w:rsidTr="005A56B9">
        <w:trPr>
          <w:trHeight w:val="3213"/>
        </w:trPr>
        <w:tc>
          <w:tcPr>
            <w:tcW w:w="383" w:type="pct"/>
          </w:tcPr>
          <w:p w14:paraId="4FF533DF" w14:textId="77777777" w:rsidR="00E05DB2" w:rsidRPr="00EB0B5D" w:rsidRDefault="00E05DB2" w:rsidP="005A56B9">
            <w:pPr>
              <w:widowControl w:val="0"/>
              <w:autoSpaceDE w:val="0"/>
              <w:autoSpaceDN w:val="0"/>
              <w:adjustRightInd w:val="0"/>
              <w:jc w:val="center"/>
              <w:rPr>
                <w:rFonts w:ascii="Arial Narrow" w:hAnsi="Arial Narrow" w:cs="Calibri"/>
                <w:sz w:val="20"/>
              </w:rPr>
            </w:pPr>
          </w:p>
        </w:tc>
        <w:tc>
          <w:tcPr>
            <w:tcW w:w="1131" w:type="pct"/>
          </w:tcPr>
          <w:p w14:paraId="25BFDBF8" w14:textId="77777777" w:rsidR="00272672" w:rsidRPr="00272672" w:rsidRDefault="00272672" w:rsidP="00272672">
            <w:pPr>
              <w:widowControl w:val="0"/>
              <w:autoSpaceDE w:val="0"/>
              <w:autoSpaceDN w:val="0"/>
              <w:adjustRightInd w:val="0"/>
              <w:rPr>
                <w:rFonts w:ascii="Arial Narrow" w:hAnsi="Arial Narrow" w:cs="Calibri"/>
                <w:sz w:val="20"/>
              </w:rPr>
            </w:pPr>
            <w:r w:rsidRPr="00272672">
              <w:rPr>
                <w:rFonts w:ascii="Arial Narrow" w:hAnsi="Arial Narrow" w:cs="Calibri"/>
                <w:sz w:val="20"/>
              </w:rPr>
              <w:t>17.01</w:t>
            </w:r>
            <w:r w:rsidRPr="00272672">
              <w:rPr>
                <w:rFonts w:ascii="Arial Narrow" w:hAnsi="Arial Narrow" w:cs="Calibri"/>
                <w:sz w:val="20"/>
              </w:rPr>
              <w:tab/>
              <w:t xml:space="preserve">Prepare the client for service. </w:t>
            </w:r>
          </w:p>
          <w:p w14:paraId="6E803DEF" w14:textId="77777777" w:rsidR="00272672" w:rsidRDefault="00272672" w:rsidP="00272672">
            <w:pPr>
              <w:widowControl w:val="0"/>
              <w:autoSpaceDE w:val="0"/>
              <w:autoSpaceDN w:val="0"/>
              <w:adjustRightInd w:val="0"/>
              <w:rPr>
                <w:rFonts w:ascii="Arial Narrow" w:hAnsi="Arial Narrow" w:cs="Calibri"/>
                <w:sz w:val="20"/>
              </w:rPr>
            </w:pPr>
          </w:p>
          <w:p w14:paraId="4C6679AE" w14:textId="2D77F860" w:rsidR="00272672" w:rsidRPr="00272672" w:rsidRDefault="00272672" w:rsidP="00272672">
            <w:pPr>
              <w:widowControl w:val="0"/>
              <w:autoSpaceDE w:val="0"/>
              <w:autoSpaceDN w:val="0"/>
              <w:adjustRightInd w:val="0"/>
              <w:rPr>
                <w:rFonts w:ascii="Arial Narrow" w:hAnsi="Arial Narrow" w:cs="Calibri"/>
                <w:sz w:val="20"/>
              </w:rPr>
            </w:pPr>
            <w:r w:rsidRPr="00272672">
              <w:rPr>
                <w:rFonts w:ascii="Arial Narrow" w:hAnsi="Arial Narrow" w:cs="Calibri"/>
                <w:sz w:val="20"/>
              </w:rPr>
              <w:t>17.02</w:t>
            </w:r>
            <w:r w:rsidRPr="00272672">
              <w:rPr>
                <w:rFonts w:ascii="Arial Narrow" w:hAnsi="Arial Narrow" w:cs="Calibri"/>
                <w:sz w:val="20"/>
              </w:rPr>
              <w:tab/>
              <w:t>Analyze and evaluate the hair’s chemical composition and structure.</w:t>
            </w:r>
          </w:p>
          <w:p w14:paraId="2B0D6CF3" w14:textId="77777777" w:rsidR="00272672" w:rsidRDefault="00272672" w:rsidP="00272672">
            <w:pPr>
              <w:widowControl w:val="0"/>
              <w:autoSpaceDE w:val="0"/>
              <w:autoSpaceDN w:val="0"/>
              <w:adjustRightInd w:val="0"/>
              <w:rPr>
                <w:rFonts w:ascii="Arial Narrow" w:hAnsi="Arial Narrow" w:cs="Calibri"/>
                <w:sz w:val="20"/>
                <w:szCs w:val="20"/>
              </w:rPr>
            </w:pPr>
          </w:p>
          <w:p w14:paraId="75FC862F" w14:textId="48D4E978" w:rsidR="00E05DB2" w:rsidRPr="00EB0B5D" w:rsidRDefault="00272672" w:rsidP="00272672">
            <w:pPr>
              <w:widowControl w:val="0"/>
              <w:autoSpaceDE w:val="0"/>
              <w:autoSpaceDN w:val="0"/>
              <w:adjustRightInd w:val="0"/>
              <w:rPr>
                <w:rFonts w:ascii="Arial Narrow" w:hAnsi="Arial Narrow" w:cs="Calibri"/>
                <w:sz w:val="20"/>
              </w:rPr>
            </w:pPr>
            <w:r w:rsidRPr="00272672">
              <w:rPr>
                <w:rFonts w:ascii="Arial Narrow" w:hAnsi="Arial Narrow" w:cs="Calibri"/>
                <w:sz w:val="20"/>
                <w:szCs w:val="20"/>
              </w:rPr>
              <w:t>17.03</w:t>
            </w:r>
            <w:r w:rsidRPr="00272672">
              <w:rPr>
                <w:rFonts w:ascii="Arial Narrow" w:hAnsi="Arial Narrow" w:cs="Calibri"/>
                <w:sz w:val="20"/>
                <w:szCs w:val="20"/>
              </w:rPr>
              <w:tab/>
              <w:t>Identify different compositions of shampoos.  Utilize problem-solving skills to determine the appropriate products and applications and communicate an understanding of factors that influence the choice of products to meet client’s needs.</w:t>
            </w:r>
          </w:p>
        </w:tc>
        <w:tc>
          <w:tcPr>
            <w:tcW w:w="1163" w:type="pct"/>
          </w:tcPr>
          <w:p w14:paraId="2460B45F" w14:textId="77777777" w:rsidR="00272672" w:rsidRPr="00272672" w:rsidRDefault="00272672" w:rsidP="00272672">
            <w:pPr>
              <w:widowControl w:val="0"/>
              <w:autoSpaceDE w:val="0"/>
              <w:autoSpaceDN w:val="0"/>
              <w:adjustRightInd w:val="0"/>
              <w:rPr>
                <w:rFonts w:ascii="Arial Narrow" w:hAnsi="Arial Narrow" w:cs="Calibri"/>
                <w:sz w:val="20"/>
              </w:rPr>
            </w:pPr>
            <w:r w:rsidRPr="00272672">
              <w:rPr>
                <w:rFonts w:ascii="Arial Narrow" w:hAnsi="Arial Narrow" w:cs="Calibri"/>
                <w:b/>
                <w:bCs/>
                <w:sz w:val="20"/>
              </w:rPr>
              <w:t>Math:</w:t>
            </w:r>
            <w:r w:rsidRPr="00272672">
              <w:rPr>
                <w:rFonts w:ascii="Arial Narrow" w:hAnsi="Arial Narrow" w:cs="Calibri"/>
                <w:sz w:val="20"/>
              </w:rPr>
              <w:t xml:space="preserve"> units of measurement, conversion of units, ratios, proportions, percents, problem-solving process</w:t>
            </w:r>
          </w:p>
          <w:p w14:paraId="5B75D450" w14:textId="77777777" w:rsidR="00272672" w:rsidRDefault="00272672" w:rsidP="00272672">
            <w:pPr>
              <w:widowControl w:val="0"/>
              <w:autoSpaceDE w:val="0"/>
              <w:autoSpaceDN w:val="0"/>
              <w:adjustRightInd w:val="0"/>
              <w:rPr>
                <w:rFonts w:ascii="Arial Narrow" w:hAnsi="Arial Narrow" w:cs="Calibri"/>
                <w:sz w:val="20"/>
                <w:szCs w:val="20"/>
              </w:rPr>
            </w:pPr>
          </w:p>
          <w:p w14:paraId="34702CED" w14:textId="34668129" w:rsidR="00E05DB2" w:rsidRPr="00EB0B5D" w:rsidRDefault="00272672" w:rsidP="00272672">
            <w:pPr>
              <w:widowControl w:val="0"/>
              <w:autoSpaceDE w:val="0"/>
              <w:autoSpaceDN w:val="0"/>
              <w:adjustRightInd w:val="0"/>
              <w:rPr>
                <w:rFonts w:ascii="Arial Narrow" w:hAnsi="Arial Narrow" w:cs="Calibri"/>
                <w:sz w:val="20"/>
              </w:rPr>
            </w:pPr>
            <w:r w:rsidRPr="00272672">
              <w:rPr>
                <w:rFonts w:ascii="Arial Narrow" w:hAnsi="Arial Narrow" w:cs="Calibri"/>
                <w:b/>
                <w:bCs/>
                <w:sz w:val="20"/>
                <w:szCs w:val="20"/>
              </w:rPr>
              <w:t>ELA:</w:t>
            </w:r>
            <w:r w:rsidRPr="00272672">
              <w:rPr>
                <w:rFonts w:ascii="Arial Narrow" w:hAnsi="Arial Narrow" w:cs="Calibri"/>
                <w:sz w:val="20"/>
                <w:szCs w:val="20"/>
              </w:rPr>
              <w:t xml:space="preserve"> reading cause &amp; effect texts, main idea, supporting details, descriptive writing, writing problem-solution</w:t>
            </w:r>
          </w:p>
        </w:tc>
        <w:tc>
          <w:tcPr>
            <w:tcW w:w="1163" w:type="pct"/>
          </w:tcPr>
          <w:p w14:paraId="4E78475B" w14:textId="0090CB91" w:rsidR="00E05DB2" w:rsidRDefault="00E05DB2"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 xml:space="preserve">Critical Thinking - </w:t>
            </w:r>
            <w:r w:rsidRPr="004A34F5">
              <w:rPr>
                <w:rFonts w:ascii="Arial Narrow" w:hAnsi="Arial Narrow" w:cs="Calibri"/>
                <w:color w:val="000000"/>
                <w:sz w:val="22"/>
              </w:rPr>
              <w:t>All students will make decisions and solve problems by specifying goals, identifying resources and constraints, generating alternatives, considering impacts, choosing appropriate alternatives, implementing plans of action, and evaluating results.</w:t>
            </w:r>
          </w:p>
          <w:p w14:paraId="4DDE389D" w14:textId="2E53E752" w:rsidR="00080307" w:rsidRDefault="00080307"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 xml:space="preserve">Self-Management - </w:t>
            </w:r>
            <w:r w:rsidRPr="00080307">
              <w:rPr>
                <w:rFonts w:ascii="Arial Narrow" w:hAnsi="Arial Narrow" w:cs="Calibri"/>
                <w:color w:val="000000"/>
                <w:sz w:val="22"/>
              </w:rPr>
              <w:t>All students should display personal qualities such as responsibility, self-management, self-confidence, ethical behavior, and respect for self and others.</w:t>
            </w:r>
          </w:p>
          <w:p w14:paraId="4292C56D" w14:textId="77777777" w:rsidR="00EB0B5D" w:rsidRPr="00EB0B5D" w:rsidRDefault="00E05DB2" w:rsidP="00A808D0">
            <w:pPr>
              <w:widowControl w:val="0"/>
              <w:numPr>
                <w:ilvl w:val="0"/>
                <w:numId w:val="17"/>
              </w:numPr>
              <w:tabs>
                <w:tab w:val="clear" w:pos="720"/>
                <w:tab w:val="num" w:pos="548"/>
              </w:tabs>
              <w:autoSpaceDE w:val="0"/>
              <w:autoSpaceDN w:val="0"/>
              <w:adjustRightInd w:val="0"/>
              <w:ind w:left="188" w:hanging="180"/>
              <w:textAlignment w:val="baseline"/>
              <w:rPr>
                <w:rFonts w:ascii="Arial Narrow" w:hAnsi="Arial Narrow" w:cs="Calibri"/>
                <w:color w:val="000000"/>
                <w:sz w:val="22"/>
              </w:rPr>
            </w:pPr>
            <w:r>
              <w:rPr>
                <w:rFonts w:ascii="Arial Narrow" w:hAnsi="Arial Narrow" w:cs="Calibri"/>
                <w:color w:val="000000"/>
                <w:sz w:val="22"/>
              </w:rPr>
              <w:t xml:space="preserve">Using Information - </w:t>
            </w:r>
            <w:r w:rsidRPr="00BD014C">
              <w:rPr>
                <w:rFonts w:ascii="Arial Narrow" w:hAnsi="Arial Narrow" w:cs="Calibri"/>
                <w:color w:val="000000"/>
                <w:sz w:val="22"/>
              </w:rPr>
              <w:t>All students will acquire, organize, interpret, and evaluate information in post-secondary, training, or work situations.</w:t>
            </w:r>
          </w:p>
        </w:tc>
        <w:tc>
          <w:tcPr>
            <w:tcW w:w="1160" w:type="pct"/>
          </w:tcPr>
          <w:p w14:paraId="1BCB5B32" w14:textId="77777777" w:rsidR="00E05DB2" w:rsidRDefault="00163766" w:rsidP="005A56B9">
            <w:pPr>
              <w:rPr>
                <w:rFonts w:ascii="Arial Narrow" w:hAnsi="Arial Narrow" w:cs="Calibri"/>
                <w:sz w:val="20"/>
              </w:rPr>
            </w:pPr>
            <w:r>
              <w:rPr>
                <w:rFonts w:ascii="Arial Narrow" w:hAnsi="Arial Narrow" w:cs="Calibri"/>
                <w:sz w:val="20"/>
              </w:rPr>
              <w:t xml:space="preserve">Conversation Practice: </w:t>
            </w:r>
            <w:r w:rsidR="00EB2CB0">
              <w:rPr>
                <w:rFonts w:ascii="Arial Narrow" w:hAnsi="Arial Narrow" w:cs="Calibri"/>
                <w:sz w:val="20"/>
              </w:rPr>
              <w:t xml:space="preserve">Preparing clients for service. </w:t>
            </w:r>
          </w:p>
          <w:p w14:paraId="4DB4018E" w14:textId="77777777" w:rsidR="00EB2CB0" w:rsidRDefault="00EB2CB0" w:rsidP="005A56B9">
            <w:pPr>
              <w:rPr>
                <w:rFonts w:ascii="Arial Narrow" w:hAnsi="Arial Narrow" w:cs="Calibri"/>
                <w:sz w:val="20"/>
              </w:rPr>
            </w:pPr>
          </w:p>
          <w:p w14:paraId="43AD8D59" w14:textId="77777777" w:rsidR="009021D8" w:rsidRDefault="00EB2CB0" w:rsidP="005A56B9">
            <w:pPr>
              <w:rPr>
                <w:rFonts w:ascii="Arial Narrow" w:hAnsi="Arial Narrow" w:cs="Calibri"/>
                <w:sz w:val="20"/>
              </w:rPr>
            </w:pPr>
            <w:r>
              <w:rPr>
                <w:rFonts w:ascii="Arial Narrow" w:hAnsi="Arial Narrow" w:cs="Calibri"/>
                <w:sz w:val="20"/>
              </w:rPr>
              <w:t>Read about different types of hair and their chemical composition</w:t>
            </w:r>
            <w:r w:rsidR="009021D8">
              <w:rPr>
                <w:rFonts w:ascii="Arial Narrow" w:hAnsi="Arial Narrow" w:cs="Calibri"/>
                <w:sz w:val="20"/>
              </w:rPr>
              <w:t xml:space="preserve"> and structure</w:t>
            </w:r>
            <w:r>
              <w:rPr>
                <w:rFonts w:ascii="Arial Narrow" w:hAnsi="Arial Narrow" w:cs="Calibri"/>
                <w:sz w:val="20"/>
              </w:rPr>
              <w:t>.</w:t>
            </w:r>
          </w:p>
          <w:p w14:paraId="50A8B0E9" w14:textId="77777777" w:rsidR="009021D8" w:rsidRDefault="009021D8" w:rsidP="005A56B9">
            <w:pPr>
              <w:rPr>
                <w:rFonts w:ascii="Arial Narrow" w:hAnsi="Arial Narrow" w:cs="Calibri"/>
                <w:sz w:val="20"/>
              </w:rPr>
            </w:pPr>
          </w:p>
          <w:p w14:paraId="69266AF8" w14:textId="77777777" w:rsidR="004D6B1E" w:rsidRDefault="009021D8" w:rsidP="005A56B9">
            <w:pPr>
              <w:rPr>
                <w:rFonts w:ascii="Arial Narrow" w:hAnsi="Arial Narrow" w:cs="Calibri"/>
                <w:sz w:val="20"/>
              </w:rPr>
            </w:pPr>
            <w:r>
              <w:rPr>
                <w:rFonts w:ascii="Arial Narrow" w:hAnsi="Arial Narrow" w:cs="Calibri"/>
                <w:sz w:val="20"/>
              </w:rPr>
              <w:t>Analyze different samples of hair photos</w:t>
            </w:r>
            <w:r w:rsidR="00154AC1">
              <w:rPr>
                <w:rFonts w:ascii="Arial Narrow" w:hAnsi="Arial Narrow" w:cs="Calibri"/>
                <w:sz w:val="20"/>
              </w:rPr>
              <w:t xml:space="preserve"> or hair</w:t>
            </w:r>
            <w:r w:rsidR="004D6B1E">
              <w:rPr>
                <w:rFonts w:ascii="Arial Narrow" w:hAnsi="Arial Narrow" w:cs="Calibri"/>
                <w:sz w:val="20"/>
              </w:rPr>
              <w:t xml:space="preserve"> of classmates</w:t>
            </w:r>
            <w:r>
              <w:rPr>
                <w:rFonts w:ascii="Arial Narrow" w:hAnsi="Arial Narrow" w:cs="Calibri"/>
                <w:sz w:val="20"/>
              </w:rPr>
              <w:t xml:space="preserve"> and</w:t>
            </w:r>
            <w:r w:rsidR="00154AC1">
              <w:rPr>
                <w:rFonts w:ascii="Arial Narrow" w:hAnsi="Arial Narrow" w:cs="Calibri"/>
                <w:sz w:val="20"/>
              </w:rPr>
              <w:t xml:space="preserve"> identify the chemical composition and structure.</w:t>
            </w:r>
          </w:p>
          <w:p w14:paraId="6FA55507" w14:textId="77777777" w:rsidR="004D6B1E" w:rsidRDefault="004D6B1E" w:rsidP="005A56B9">
            <w:pPr>
              <w:rPr>
                <w:rFonts w:ascii="Arial Narrow" w:hAnsi="Arial Narrow" w:cs="Calibri"/>
                <w:sz w:val="20"/>
              </w:rPr>
            </w:pPr>
          </w:p>
          <w:p w14:paraId="19B8F39A" w14:textId="77777777" w:rsidR="00F534BE" w:rsidRDefault="004D6B1E" w:rsidP="005A56B9">
            <w:pPr>
              <w:rPr>
                <w:rFonts w:ascii="Arial Narrow" w:hAnsi="Arial Narrow" w:cs="Calibri"/>
                <w:sz w:val="20"/>
              </w:rPr>
            </w:pPr>
            <w:r>
              <w:rPr>
                <w:rFonts w:ascii="Arial Narrow" w:hAnsi="Arial Narrow" w:cs="Calibri"/>
                <w:sz w:val="20"/>
              </w:rPr>
              <w:t>Read and understand different hair product labels</w:t>
            </w:r>
            <w:r w:rsidR="00F534BE">
              <w:rPr>
                <w:rFonts w:ascii="Arial Narrow" w:hAnsi="Arial Narrow" w:cs="Calibri"/>
                <w:sz w:val="20"/>
              </w:rPr>
              <w:t xml:space="preserve">. </w:t>
            </w:r>
          </w:p>
          <w:p w14:paraId="545A9357" w14:textId="77777777" w:rsidR="00F534BE" w:rsidRDefault="00F534BE" w:rsidP="005A56B9">
            <w:pPr>
              <w:rPr>
                <w:rFonts w:ascii="Arial Narrow" w:hAnsi="Arial Narrow" w:cs="Calibri"/>
                <w:sz w:val="20"/>
              </w:rPr>
            </w:pPr>
          </w:p>
          <w:p w14:paraId="53E84AF3" w14:textId="0BAA221E" w:rsidR="00154AC1" w:rsidRDefault="00F534BE" w:rsidP="005A56B9">
            <w:pPr>
              <w:rPr>
                <w:rFonts w:ascii="Arial Narrow" w:hAnsi="Arial Narrow" w:cs="Calibri"/>
                <w:sz w:val="20"/>
              </w:rPr>
            </w:pPr>
            <w:r>
              <w:rPr>
                <w:rFonts w:ascii="Arial Narrow" w:hAnsi="Arial Narrow" w:cs="Calibri"/>
                <w:sz w:val="20"/>
              </w:rPr>
              <w:t xml:space="preserve">Match hair photos or hair of classmates to </w:t>
            </w:r>
            <w:r w:rsidR="003F73A7">
              <w:rPr>
                <w:rFonts w:ascii="Arial Narrow" w:hAnsi="Arial Narrow" w:cs="Calibri"/>
                <w:sz w:val="20"/>
              </w:rPr>
              <w:t xml:space="preserve">appropriate hair products and practice explaining the product choice to customer. </w:t>
            </w:r>
            <w:r w:rsidR="00154AC1">
              <w:rPr>
                <w:rFonts w:ascii="Arial Narrow" w:hAnsi="Arial Narrow" w:cs="Calibri"/>
                <w:sz w:val="20"/>
              </w:rPr>
              <w:t xml:space="preserve"> </w:t>
            </w:r>
          </w:p>
          <w:p w14:paraId="60FF2AFC" w14:textId="77777777" w:rsidR="00154AC1" w:rsidRDefault="00154AC1" w:rsidP="005A56B9">
            <w:pPr>
              <w:rPr>
                <w:rFonts w:ascii="Arial Narrow" w:hAnsi="Arial Narrow" w:cs="Calibri"/>
                <w:sz w:val="20"/>
              </w:rPr>
            </w:pPr>
          </w:p>
          <w:p w14:paraId="73BF691D" w14:textId="11901EED" w:rsidR="00EB2CB0" w:rsidRPr="00EB0B5D" w:rsidRDefault="00EB2CB0" w:rsidP="005A56B9">
            <w:pPr>
              <w:rPr>
                <w:rFonts w:ascii="Arial Narrow" w:hAnsi="Arial Narrow" w:cs="Calibri"/>
                <w:sz w:val="20"/>
              </w:rPr>
            </w:pPr>
            <w:r>
              <w:rPr>
                <w:rFonts w:ascii="Arial Narrow" w:hAnsi="Arial Narrow" w:cs="Calibri"/>
                <w:sz w:val="20"/>
              </w:rPr>
              <w:t xml:space="preserve"> </w:t>
            </w:r>
          </w:p>
        </w:tc>
      </w:tr>
    </w:tbl>
    <w:p w14:paraId="2FC8952D" w14:textId="796F18B6" w:rsidR="00604C11" w:rsidRDefault="00B10FC4" w:rsidP="000D776E">
      <w:pPr>
        <w:pStyle w:val="BodyText"/>
        <w:rPr>
          <w:rFonts w:ascii="Arial" w:hAnsi="Arial" w:cs="Arial"/>
          <w:b/>
          <w:spacing w:val="0"/>
        </w:rPr>
      </w:pPr>
      <w:r w:rsidRPr="00B10FC4">
        <w:rPr>
          <w:rFonts w:ascii="Arial" w:hAnsi="Arial" w:cs="Arial"/>
          <w:b/>
          <w:spacing w:val="0"/>
        </w:rPr>
        <w:lastRenderedPageBreak/>
        <w:t>Possible Responses</w:t>
      </w:r>
      <w:r w:rsidR="00604C11">
        <w:rPr>
          <w:rFonts w:ascii="Arial" w:hAnsi="Arial" w:cs="Arial"/>
          <w:b/>
          <w:spacing w:val="0"/>
        </w:rPr>
        <w:t xml:space="preserve">: </w:t>
      </w:r>
    </w:p>
    <w:p w14:paraId="650EB02D" w14:textId="1C021092" w:rsidR="00721CC5" w:rsidRDefault="00721CC5" w:rsidP="000D776E">
      <w:pPr>
        <w:pStyle w:val="BodyText"/>
        <w:rPr>
          <w:rFonts w:ascii="Arial" w:hAnsi="Arial" w:cs="Arial"/>
          <w:bCs/>
          <w:spacing w:val="0"/>
        </w:rPr>
      </w:pPr>
      <w:r>
        <w:rPr>
          <w:rFonts w:ascii="Arial" w:hAnsi="Arial" w:cs="Arial"/>
          <w:bCs/>
          <w:spacing w:val="0"/>
        </w:rPr>
        <w:t xml:space="preserve">Please note that responses may vary. The most sample responses do not use the </w:t>
      </w:r>
      <w:r w:rsidR="00840AD6">
        <w:rPr>
          <w:rFonts w:ascii="Arial" w:hAnsi="Arial" w:cs="Arial"/>
          <w:bCs/>
          <w:spacing w:val="0"/>
        </w:rPr>
        <w:t>basic Single Set of Learning Objective Frames.</w:t>
      </w:r>
    </w:p>
    <w:p w14:paraId="05CD6685" w14:textId="46527992" w:rsidR="00604C11" w:rsidRPr="00840AD6" w:rsidRDefault="00604C11" w:rsidP="000D776E">
      <w:pPr>
        <w:pStyle w:val="BodyText"/>
        <w:rPr>
          <w:rFonts w:ascii="Arial" w:hAnsi="Arial" w:cs="Arial"/>
          <w:b/>
          <w:spacing w:val="0"/>
        </w:rPr>
      </w:pPr>
      <w:r w:rsidRPr="00840AD6">
        <w:rPr>
          <w:rFonts w:ascii="Arial" w:hAnsi="Arial" w:cs="Arial"/>
          <w:b/>
          <w:spacing w:val="0"/>
        </w:rPr>
        <w:t xml:space="preserve">Building Construction Technologies (I460401) and English Language Acquisition – Adult ESOL/ELCATE </w:t>
      </w:r>
    </w:p>
    <w:p w14:paraId="6931C6E6" w14:textId="77777777" w:rsidR="00175E9A" w:rsidRPr="00175E9A" w:rsidRDefault="008F4CF1" w:rsidP="00175E9A">
      <w:pPr>
        <w:pStyle w:val="BodyText"/>
        <w:rPr>
          <w:rFonts w:ascii="Arial" w:hAnsi="Arial" w:cs="Arial"/>
          <w:bCs/>
          <w:color w:val="4F81BD" w:themeColor="accent1"/>
          <w:spacing w:val="0"/>
        </w:rPr>
      </w:pPr>
      <w:r>
        <w:rPr>
          <w:rFonts w:ascii="Arial" w:hAnsi="Arial" w:cs="Arial"/>
          <w:bCs/>
          <w:spacing w:val="0"/>
        </w:rPr>
        <w:t>Learning Objective</w:t>
      </w:r>
      <w:r w:rsidR="00675FBC">
        <w:rPr>
          <w:rFonts w:ascii="Arial" w:hAnsi="Arial" w:cs="Arial"/>
          <w:bCs/>
          <w:spacing w:val="0"/>
        </w:rPr>
        <w:t>s</w:t>
      </w:r>
      <w:r>
        <w:rPr>
          <w:rFonts w:ascii="Arial" w:hAnsi="Arial" w:cs="Arial"/>
          <w:bCs/>
          <w:spacing w:val="0"/>
        </w:rPr>
        <w:t xml:space="preserve">: </w:t>
      </w:r>
      <w:r w:rsidR="00175E9A" w:rsidRPr="00175E9A">
        <w:rPr>
          <w:rFonts w:ascii="Arial" w:hAnsi="Arial" w:cs="Arial"/>
          <w:bCs/>
          <w:color w:val="4F81BD" w:themeColor="accent1"/>
          <w:spacing w:val="0"/>
        </w:rPr>
        <w:t xml:space="preserve">Students will be able to read about different types of heavy equipment, and effectively communicate its uses verbally or in written format to another co-worker. </w:t>
      </w:r>
    </w:p>
    <w:p w14:paraId="3EBEC066" w14:textId="35A8507A" w:rsidR="008F4CF1" w:rsidRDefault="00175E9A" w:rsidP="00175E9A">
      <w:pPr>
        <w:pStyle w:val="BodyText"/>
        <w:rPr>
          <w:rFonts w:ascii="Arial" w:hAnsi="Arial" w:cs="Arial"/>
          <w:bCs/>
          <w:spacing w:val="0"/>
        </w:rPr>
      </w:pPr>
      <w:r w:rsidRPr="00175E9A">
        <w:rPr>
          <w:rFonts w:ascii="Arial" w:hAnsi="Arial" w:cs="Arial"/>
          <w:bCs/>
          <w:color w:val="4F81BD" w:themeColor="accent1"/>
          <w:spacing w:val="0"/>
        </w:rPr>
        <w:t>Students will be able to read about different construction components, materials, hardware, and effectively communicate its uses verbally or in written format to another co-worker.</w:t>
      </w:r>
    </w:p>
    <w:p w14:paraId="4BBF5982" w14:textId="77777777" w:rsidR="00B10FC4" w:rsidRPr="00840AD6" w:rsidRDefault="00B10FC4" w:rsidP="000D776E">
      <w:pPr>
        <w:pStyle w:val="BodyText"/>
        <w:rPr>
          <w:rFonts w:ascii="Arial" w:hAnsi="Arial" w:cs="Arial"/>
          <w:b/>
          <w:spacing w:val="0"/>
        </w:rPr>
      </w:pPr>
    </w:p>
    <w:p w14:paraId="17186CB9" w14:textId="6AB8631A" w:rsidR="008F4CF1" w:rsidRPr="00840AD6" w:rsidRDefault="008F4CF1" w:rsidP="000D776E">
      <w:pPr>
        <w:pStyle w:val="BodyText"/>
        <w:rPr>
          <w:rFonts w:ascii="Arial" w:hAnsi="Arial" w:cs="Arial"/>
          <w:b/>
          <w:spacing w:val="0"/>
        </w:rPr>
      </w:pPr>
      <w:r w:rsidRPr="00840AD6">
        <w:rPr>
          <w:rFonts w:ascii="Arial" w:hAnsi="Arial" w:cs="Arial"/>
          <w:b/>
          <w:spacing w:val="0"/>
        </w:rPr>
        <w:t>Culinary Arts and English Language Acquisition – Adult ESOL/ELCATE</w:t>
      </w:r>
    </w:p>
    <w:p w14:paraId="36BE73A3" w14:textId="7624EFE9" w:rsidR="008F4CF1" w:rsidRPr="00721CC5" w:rsidRDefault="008F4CF1" w:rsidP="000D776E">
      <w:pPr>
        <w:pStyle w:val="BodyText"/>
        <w:rPr>
          <w:rFonts w:ascii="Arial" w:hAnsi="Arial" w:cs="Arial"/>
          <w:bCs/>
          <w:color w:val="4F81BD" w:themeColor="accent1"/>
          <w:spacing w:val="0"/>
        </w:rPr>
      </w:pPr>
      <w:r w:rsidRPr="008F4CF1">
        <w:rPr>
          <w:rFonts w:ascii="Arial" w:hAnsi="Arial" w:cs="Arial"/>
          <w:bCs/>
          <w:spacing w:val="0"/>
        </w:rPr>
        <w:t>Learning Objective:</w:t>
      </w:r>
      <w:r w:rsidR="00721CC5">
        <w:rPr>
          <w:rFonts w:ascii="Arial" w:hAnsi="Arial" w:cs="Arial"/>
          <w:bCs/>
          <w:spacing w:val="0"/>
        </w:rPr>
        <w:t xml:space="preserve"> </w:t>
      </w:r>
      <w:r w:rsidR="00721CC5" w:rsidRPr="00721CC5">
        <w:rPr>
          <w:rFonts w:ascii="Arial" w:hAnsi="Arial" w:cs="Arial"/>
          <w:bCs/>
          <w:color w:val="4F81BD" w:themeColor="accent1"/>
          <w:spacing w:val="0"/>
        </w:rPr>
        <w:t>Identify proper sources of supply by reading food labels and evaluate food products based on cost and nutritional value in preparation for a catering event.</w:t>
      </w:r>
    </w:p>
    <w:p w14:paraId="7ABE686D" w14:textId="21E70883" w:rsidR="008F4CF1" w:rsidRPr="00721CC5" w:rsidRDefault="00721CC5" w:rsidP="000D776E">
      <w:pPr>
        <w:pStyle w:val="BodyText"/>
        <w:rPr>
          <w:rFonts w:ascii="Arial" w:hAnsi="Arial" w:cs="Arial"/>
          <w:bCs/>
          <w:color w:val="4F81BD" w:themeColor="accent1"/>
          <w:spacing w:val="0"/>
        </w:rPr>
      </w:pPr>
      <w:r w:rsidRPr="00721CC5">
        <w:rPr>
          <w:rFonts w:ascii="Arial" w:hAnsi="Arial" w:cs="Arial"/>
          <w:bCs/>
          <w:color w:val="4F81BD" w:themeColor="accent1"/>
          <w:spacing w:val="0"/>
        </w:rPr>
        <w:t>Prepare dessert for a larger serving size than indicated in the recipe in preparation for a catering event.</w:t>
      </w:r>
    </w:p>
    <w:p w14:paraId="4FC8B171" w14:textId="77777777" w:rsidR="00675FBC" w:rsidRDefault="00675FBC" w:rsidP="000D776E">
      <w:pPr>
        <w:pStyle w:val="BodyText"/>
        <w:rPr>
          <w:rFonts w:ascii="Arial" w:hAnsi="Arial" w:cs="Arial"/>
          <w:bCs/>
          <w:spacing w:val="0"/>
        </w:rPr>
      </w:pPr>
    </w:p>
    <w:p w14:paraId="59D0122F" w14:textId="0EB1A30C" w:rsidR="008F4CF1" w:rsidRPr="00840AD6" w:rsidRDefault="00B536D8" w:rsidP="000D776E">
      <w:pPr>
        <w:pStyle w:val="BodyText"/>
        <w:rPr>
          <w:rFonts w:ascii="Arial" w:hAnsi="Arial" w:cs="Arial"/>
          <w:b/>
          <w:spacing w:val="0"/>
        </w:rPr>
      </w:pPr>
      <w:r w:rsidRPr="00840AD6">
        <w:rPr>
          <w:rFonts w:ascii="Arial" w:hAnsi="Arial" w:cs="Arial"/>
          <w:b/>
          <w:spacing w:val="0"/>
        </w:rPr>
        <w:t>Entrepreneurship and English Language Acquisition – Adult ESOL/ELCATE</w:t>
      </w:r>
    </w:p>
    <w:p w14:paraId="777F0A6E" w14:textId="4693FBA8" w:rsidR="00B536D8" w:rsidRPr="00675FBC" w:rsidRDefault="00B536D8" w:rsidP="000D776E">
      <w:pPr>
        <w:pStyle w:val="BodyText"/>
        <w:rPr>
          <w:rFonts w:ascii="Arial" w:hAnsi="Arial" w:cs="Arial"/>
          <w:bCs/>
          <w:color w:val="4F81BD" w:themeColor="accent1"/>
          <w:spacing w:val="0"/>
        </w:rPr>
      </w:pPr>
      <w:r>
        <w:rPr>
          <w:rFonts w:ascii="Arial" w:hAnsi="Arial" w:cs="Arial"/>
          <w:bCs/>
          <w:spacing w:val="0"/>
        </w:rPr>
        <w:t>Learning Objective</w:t>
      </w:r>
      <w:r w:rsidR="00675FBC">
        <w:rPr>
          <w:rFonts w:ascii="Arial" w:hAnsi="Arial" w:cs="Arial"/>
          <w:bCs/>
          <w:spacing w:val="0"/>
        </w:rPr>
        <w:t>s</w:t>
      </w:r>
      <w:r>
        <w:rPr>
          <w:rFonts w:ascii="Arial" w:hAnsi="Arial" w:cs="Arial"/>
          <w:bCs/>
          <w:spacing w:val="0"/>
        </w:rPr>
        <w:t xml:space="preserve">: </w:t>
      </w:r>
      <w:r w:rsidR="00675FBC" w:rsidRPr="00675FBC">
        <w:rPr>
          <w:rFonts w:ascii="Arial" w:hAnsi="Arial" w:cs="Arial"/>
          <w:bCs/>
          <w:color w:val="4F81BD" w:themeColor="accent1"/>
          <w:spacing w:val="0"/>
        </w:rPr>
        <w:t xml:space="preserve">Students will plot the U.S. GDP over the past 50 years and use linear or quadratic models to project the growth within the next 10, 20 and 30 years.  </w:t>
      </w:r>
    </w:p>
    <w:p w14:paraId="1DBB641A" w14:textId="4B70FEC5" w:rsidR="00B536D8" w:rsidRPr="00675FBC" w:rsidRDefault="00675FBC" w:rsidP="000D776E">
      <w:pPr>
        <w:pStyle w:val="BodyText"/>
        <w:rPr>
          <w:rFonts w:ascii="Arial" w:hAnsi="Arial" w:cs="Arial"/>
          <w:bCs/>
          <w:color w:val="4F81BD" w:themeColor="accent1"/>
          <w:spacing w:val="0"/>
        </w:rPr>
      </w:pPr>
      <w:r w:rsidRPr="00675FBC">
        <w:rPr>
          <w:rFonts w:ascii="Arial" w:hAnsi="Arial" w:cs="Arial"/>
          <w:bCs/>
          <w:color w:val="4F81BD" w:themeColor="accent1"/>
          <w:spacing w:val="0"/>
        </w:rPr>
        <w:t>Students will summarize/outline and present the evolution of entrepreneurship in the US, identifying influential entrepreneurs who contributed to economic growth.</w:t>
      </w:r>
    </w:p>
    <w:p w14:paraId="33808E20" w14:textId="14F5AA19" w:rsidR="00B536D8" w:rsidRDefault="00B536D8" w:rsidP="000D776E">
      <w:pPr>
        <w:pStyle w:val="BodyText"/>
        <w:rPr>
          <w:rFonts w:ascii="Arial" w:hAnsi="Arial" w:cs="Arial"/>
          <w:bCs/>
          <w:spacing w:val="0"/>
        </w:rPr>
      </w:pPr>
    </w:p>
    <w:p w14:paraId="0CD627D2" w14:textId="77777777" w:rsidR="00C64EF4" w:rsidRPr="0044167F" w:rsidRDefault="00C64EF4" w:rsidP="00C64EF4">
      <w:pPr>
        <w:pStyle w:val="BodyText"/>
        <w:rPr>
          <w:rFonts w:ascii="Arial" w:hAnsi="Arial" w:cs="Arial"/>
          <w:b/>
          <w:spacing w:val="0"/>
        </w:rPr>
      </w:pPr>
      <w:r w:rsidRPr="004B7312">
        <w:rPr>
          <w:rFonts w:ascii="Arial" w:hAnsi="Arial" w:cs="Arial"/>
          <w:b/>
          <w:spacing w:val="0"/>
        </w:rPr>
        <w:t>Hairdressers, Hairstylists, and Cosmetologists</w:t>
      </w:r>
      <w:r>
        <w:rPr>
          <w:rFonts w:ascii="Arial" w:hAnsi="Arial" w:cs="Arial"/>
          <w:b/>
          <w:spacing w:val="0"/>
        </w:rPr>
        <w:t xml:space="preserve"> and </w:t>
      </w:r>
      <w:r w:rsidRPr="00A90665">
        <w:rPr>
          <w:rFonts w:ascii="Arial" w:hAnsi="Arial" w:cs="Arial"/>
          <w:b/>
          <w:spacing w:val="0"/>
        </w:rPr>
        <w:t>English Language Acquisition – Adult ESOL/ELCATE</w:t>
      </w:r>
    </w:p>
    <w:p w14:paraId="4594A0C7" w14:textId="77777777" w:rsidR="00C64EF4" w:rsidRPr="00B10FC4" w:rsidRDefault="00C64EF4" w:rsidP="00C64EF4">
      <w:pPr>
        <w:pStyle w:val="BodyText"/>
        <w:rPr>
          <w:rFonts w:ascii="Arial" w:hAnsi="Arial" w:cs="Arial"/>
          <w:bCs/>
          <w:color w:val="4F81BD" w:themeColor="accent1"/>
          <w:spacing w:val="0"/>
        </w:rPr>
      </w:pPr>
      <w:r>
        <w:rPr>
          <w:rFonts w:ascii="Arial" w:hAnsi="Arial" w:cs="Arial"/>
          <w:bCs/>
          <w:spacing w:val="0"/>
        </w:rPr>
        <w:t xml:space="preserve">Learning Objectives: </w:t>
      </w:r>
      <w:r w:rsidRPr="00B10FC4">
        <w:rPr>
          <w:rFonts w:ascii="Arial" w:hAnsi="Arial" w:cs="Arial"/>
          <w:bCs/>
          <w:color w:val="4F81BD" w:themeColor="accent1"/>
          <w:spacing w:val="0"/>
        </w:rPr>
        <w:t xml:space="preserve">Students will apply skills in measurement, ratios and proportion to evaluate client’s hair and summarize information to prepare client for service.  </w:t>
      </w:r>
    </w:p>
    <w:p w14:paraId="71E8D246" w14:textId="77777777" w:rsidR="00C64EF4" w:rsidRDefault="00C64EF4" w:rsidP="00C64EF4">
      <w:pPr>
        <w:pStyle w:val="BodyText"/>
        <w:rPr>
          <w:rFonts w:ascii="Arial" w:hAnsi="Arial" w:cs="Arial"/>
          <w:bCs/>
          <w:spacing w:val="0"/>
        </w:rPr>
      </w:pPr>
      <w:r w:rsidRPr="00B10FC4">
        <w:rPr>
          <w:rFonts w:ascii="Arial" w:hAnsi="Arial" w:cs="Arial"/>
          <w:bCs/>
          <w:color w:val="4F81BD" w:themeColor="accent1"/>
          <w:spacing w:val="0"/>
        </w:rPr>
        <w:t>Students will apply problem solving skills to meet client’s needs, focusing on clearly communicating factors that influence the choice of shampoo products.</w:t>
      </w:r>
    </w:p>
    <w:p w14:paraId="112C8C05" w14:textId="701DA0A2" w:rsidR="009B5DFF" w:rsidRPr="002F0ED7" w:rsidRDefault="009C67A6" w:rsidP="009B5DFF">
      <w:pPr>
        <w:pStyle w:val="Heading1"/>
        <w:rPr>
          <w:rFonts w:ascii="Arial" w:hAnsi="Arial" w:cs="Arial"/>
          <w:spacing w:val="0"/>
          <w:sz w:val="44"/>
          <w:szCs w:val="44"/>
        </w:rPr>
      </w:pPr>
      <w:bookmarkStart w:id="24" w:name="_Toc83034445"/>
      <w:r>
        <w:rPr>
          <w:rFonts w:ascii="Arial" w:hAnsi="Arial" w:cs="Arial"/>
          <w:spacing w:val="0"/>
          <w:sz w:val="44"/>
          <w:szCs w:val="44"/>
        </w:rPr>
        <w:lastRenderedPageBreak/>
        <w:t>Lesson Planning Template</w:t>
      </w:r>
      <w:bookmarkEnd w:id="24"/>
    </w:p>
    <w:tbl>
      <w:tblPr>
        <w:tblStyle w:val="TableGrid18"/>
        <w:tblW w:w="9355" w:type="dxa"/>
        <w:tblLook w:val="04A0" w:firstRow="1" w:lastRow="0" w:firstColumn="1" w:lastColumn="0" w:noHBand="0" w:noVBand="1"/>
      </w:tblPr>
      <w:tblGrid>
        <w:gridCol w:w="445"/>
        <w:gridCol w:w="617"/>
        <w:gridCol w:w="193"/>
        <w:gridCol w:w="180"/>
        <w:gridCol w:w="617"/>
        <w:gridCol w:w="1064"/>
        <w:gridCol w:w="155"/>
        <w:gridCol w:w="324"/>
        <w:gridCol w:w="1692"/>
        <w:gridCol w:w="946"/>
        <w:gridCol w:w="512"/>
        <w:gridCol w:w="558"/>
        <w:gridCol w:w="2052"/>
      </w:tblGrid>
      <w:tr w:rsidR="003742E2" w:rsidRPr="003742E2" w14:paraId="3B08B82E" w14:textId="77777777" w:rsidTr="003742E2">
        <w:trPr>
          <w:trHeight w:val="403"/>
        </w:trPr>
        <w:tc>
          <w:tcPr>
            <w:tcW w:w="1435" w:type="dxa"/>
            <w:gridSpan w:val="4"/>
            <w:tcBorders>
              <w:top w:val="single" w:sz="12" w:space="0" w:color="auto"/>
              <w:left w:val="single" w:sz="12" w:space="0" w:color="auto"/>
            </w:tcBorders>
            <w:shd w:val="clear" w:color="auto" w:fill="E2EFD9"/>
            <w:vAlign w:val="center"/>
          </w:tcPr>
          <w:p w14:paraId="632B0F18" w14:textId="77777777" w:rsidR="003742E2" w:rsidRPr="003742E2" w:rsidRDefault="003742E2" w:rsidP="003742E2">
            <w:pPr>
              <w:rPr>
                <w:rFonts w:ascii="Calibri" w:hAnsi="Calibri"/>
                <w:sz w:val="22"/>
              </w:rPr>
            </w:pPr>
            <w:r w:rsidRPr="003742E2">
              <w:rPr>
                <w:rFonts w:ascii="Calibri" w:hAnsi="Calibri"/>
                <w:sz w:val="22"/>
              </w:rPr>
              <w:t>Lesson Topic:</w:t>
            </w:r>
          </w:p>
        </w:tc>
        <w:tc>
          <w:tcPr>
            <w:tcW w:w="7920" w:type="dxa"/>
            <w:gridSpan w:val="9"/>
            <w:tcBorders>
              <w:top w:val="single" w:sz="12" w:space="0" w:color="auto"/>
              <w:right w:val="single" w:sz="12" w:space="0" w:color="auto"/>
            </w:tcBorders>
          </w:tcPr>
          <w:p w14:paraId="05EEF3B9" w14:textId="77777777" w:rsidR="003742E2" w:rsidRPr="003742E2" w:rsidRDefault="003742E2" w:rsidP="003742E2">
            <w:pPr>
              <w:rPr>
                <w:rFonts w:ascii="Calibri" w:hAnsi="Calibri"/>
                <w:sz w:val="22"/>
              </w:rPr>
            </w:pPr>
          </w:p>
        </w:tc>
      </w:tr>
      <w:tr w:rsidR="003742E2" w:rsidRPr="003742E2" w14:paraId="5CD9422F" w14:textId="77777777" w:rsidTr="003742E2">
        <w:trPr>
          <w:trHeight w:val="403"/>
        </w:trPr>
        <w:tc>
          <w:tcPr>
            <w:tcW w:w="1435" w:type="dxa"/>
            <w:gridSpan w:val="4"/>
            <w:tcBorders>
              <w:left w:val="single" w:sz="12" w:space="0" w:color="auto"/>
            </w:tcBorders>
            <w:shd w:val="clear" w:color="auto" w:fill="E2EFD9"/>
            <w:vAlign w:val="center"/>
          </w:tcPr>
          <w:p w14:paraId="588E8A7C" w14:textId="77777777" w:rsidR="003742E2" w:rsidRPr="003742E2" w:rsidRDefault="003742E2" w:rsidP="003742E2">
            <w:pPr>
              <w:rPr>
                <w:rFonts w:ascii="Calibri" w:hAnsi="Calibri"/>
                <w:sz w:val="22"/>
              </w:rPr>
            </w:pPr>
            <w:r w:rsidRPr="003742E2">
              <w:rPr>
                <w:rFonts w:ascii="Calibri" w:hAnsi="Calibri"/>
                <w:sz w:val="22"/>
              </w:rPr>
              <w:t xml:space="preserve">Objective(s): </w:t>
            </w:r>
          </w:p>
        </w:tc>
        <w:tc>
          <w:tcPr>
            <w:tcW w:w="7920" w:type="dxa"/>
            <w:gridSpan w:val="9"/>
            <w:tcBorders>
              <w:right w:val="single" w:sz="12" w:space="0" w:color="auto"/>
            </w:tcBorders>
          </w:tcPr>
          <w:p w14:paraId="6F63A5B7" w14:textId="77777777" w:rsidR="003742E2" w:rsidRPr="003742E2" w:rsidRDefault="003742E2" w:rsidP="003742E2">
            <w:pPr>
              <w:rPr>
                <w:rFonts w:ascii="Calibri" w:hAnsi="Calibri"/>
                <w:sz w:val="22"/>
              </w:rPr>
            </w:pPr>
          </w:p>
        </w:tc>
      </w:tr>
      <w:tr w:rsidR="003742E2" w:rsidRPr="003742E2" w14:paraId="2872CD9B" w14:textId="77777777" w:rsidTr="003742E2">
        <w:trPr>
          <w:trHeight w:val="403"/>
        </w:trPr>
        <w:tc>
          <w:tcPr>
            <w:tcW w:w="1435" w:type="dxa"/>
            <w:gridSpan w:val="4"/>
            <w:tcBorders>
              <w:left w:val="single" w:sz="12" w:space="0" w:color="auto"/>
              <w:bottom w:val="single" w:sz="12" w:space="0" w:color="auto"/>
            </w:tcBorders>
            <w:shd w:val="clear" w:color="auto" w:fill="E2EFD9"/>
            <w:vAlign w:val="center"/>
          </w:tcPr>
          <w:p w14:paraId="15CCE3B6" w14:textId="77777777" w:rsidR="003742E2" w:rsidRPr="003742E2" w:rsidRDefault="003742E2" w:rsidP="003742E2">
            <w:pPr>
              <w:rPr>
                <w:rFonts w:ascii="Calibri" w:hAnsi="Calibri"/>
                <w:sz w:val="22"/>
              </w:rPr>
            </w:pPr>
            <w:r w:rsidRPr="003742E2">
              <w:rPr>
                <w:rFonts w:ascii="Calibri" w:hAnsi="Calibri"/>
                <w:sz w:val="22"/>
              </w:rPr>
              <w:t xml:space="preserve">Length: </w:t>
            </w:r>
          </w:p>
        </w:tc>
        <w:tc>
          <w:tcPr>
            <w:tcW w:w="7920" w:type="dxa"/>
            <w:gridSpan w:val="9"/>
            <w:tcBorders>
              <w:bottom w:val="single" w:sz="12" w:space="0" w:color="auto"/>
              <w:right w:val="single" w:sz="12" w:space="0" w:color="auto"/>
            </w:tcBorders>
          </w:tcPr>
          <w:p w14:paraId="70488066" w14:textId="77777777" w:rsidR="003742E2" w:rsidRPr="003742E2" w:rsidRDefault="003742E2" w:rsidP="003742E2">
            <w:pPr>
              <w:rPr>
                <w:rFonts w:ascii="Calibri" w:hAnsi="Calibri"/>
                <w:sz w:val="22"/>
              </w:rPr>
            </w:pPr>
          </w:p>
        </w:tc>
      </w:tr>
      <w:tr w:rsidR="003742E2" w:rsidRPr="003742E2" w14:paraId="44BF2939" w14:textId="77777777" w:rsidTr="003742E2">
        <w:trPr>
          <w:trHeight w:val="403"/>
        </w:trPr>
        <w:tc>
          <w:tcPr>
            <w:tcW w:w="9355" w:type="dxa"/>
            <w:gridSpan w:val="13"/>
            <w:tcBorders>
              <w:top w:val="single" w:sz="12" w:space="0" w:color="auto"/>
              <w:left w:val="single" w:sz="12" w:space="0" w:color="auto"/>
              <w:right w:val="single" w:sz="12" w:space="0" w:color="auto"/>
            </w:tcBorders>
            <w:shd w:val="clear" w:color="auto" w:fill="D0CECE"/>
          </w:tcPr>
          <w:p w14:paraId="57467339" w14:textId="77777777" w:rsidR="003742E2" w:rsidRPr="003742E2" w:rsidRDefault="003742E2" w:rsidP="003742E2">
            <w:pPr>
              <w:rPr>
                <w:rFonts w:ascii="Calibri" w:hAnsi="Calibri"/>
                <w:sz w:val="28"/>
                <w:szCs w:val="28"/>
              </w:rPr>
            </w:pPr>
            <w:r w:rsidRPr="003742E2">
              <w:rPr>
                <w:rFonts w:ascii="Calibri" w:hAnsi="Calibri"/>
                <w:sz w:val="28"/>
                <w:szCs w:val="28"/>
              </w:rPr>
              <w:t>Workforce Preparation and Skills</w:t>
            </w:r>
          </w:p>
        </w:tc>
      </w:tr>
      <w:tr w:rsidR="003742E2" w:rsidRPr="003742E2" w14:paraId="34F7DB4C" w14:textId="77777777" w:rsidTr="003742E2">
        <w:tc>
          <w:tcPr>
            <w:tcW w:w="3116" w:type="dxa"/>
            <w:gridSpan w:val="6"/>
            <w:tcBorders>
              <w:top w:val="single" w:sz="12" w:space="0" w:color="auto"/>
              <w:left w:val="single" w:sz="12" w:space="0" w:color="auto"/>
              <w:right w:val="single" w:sz="12" w:space="0" w:color="auto"/>
            </w:tcBorders>
            <w:shd w:val="clear" w:color="auto" w:fill="FFF2CC"/>
          </w:tcPr>
          <w:p w14:paraId="749D4F8A" w14:textId="77777777" w:rsidR="003742E2" w:rsidRPr="003742E2" w:rsidRDefault="003742E2" w:rsidP="003742E2">
            <w:pPr>
              <w:jc w:val="center"/>
              <w:rPr>
                <w:rFonts w:ascii="Calibri" w:hAnsi="Calibri"/>
                <w:b/>
                <w:bCs/>
                <w:sz w:val="22"/>
              </w:rPr>
            </w:pPr>
            <w:r w:rsidRPr="003742E2">
              <w:rPr>
                <w:rFonts w:ascii="Calibri" w:hAnsi="Calibri"/>
                <w:b/>
                <w:bCs/>
                <w:sz w:val="22"/>
              </w:rPr>
              <w:t>Basic Workplace Skills</w:t>
            </w:r>
          </w:p>
        </w:tc>
        <w:tc>
          <w:tcPr>
            <w:tcW w:w="3117" w:type="dxa"/>
            <w:gridSpan w:val="4"/>
            <w:tcBorders>
              <w:top w:val="single" w:sz="12" w:space="0" w:color="auto"/>
              <w:left w:val="single" w:sz="12" w:space="0" w:color="auto"/>
              <w:right w:val="single" w:sz="12" w:space="0" w:color="auto"/>
            </w:tcBorders>
            <w:shd w:val="clear" w:color="auto" w:fill="FFF2CC"/>
          </w:tcPr>
          <w:p w14:paraId="5201472F" w14:textId="77777777" w:rsidR="003742E2" w:rsidRPr="003742E2" w:rsidRDefault="003742E2" w:rsidP="003742E2">
            <w:pPr>
              <w:jc w:val="center"/>
              <w:rPr>
                <w:rFonts w:ascii="Calibri" w:hAnsi="Calibri"/>
                <w:b/>
                <w:bCs/>
                <w:sz w:val="22"/>
              </w:rPr>
            </w:pPr>
            <w:r w:rsidRPr="003742E2">
              <w:rPr>
                <w:rFonts w:ascii="Calibri" w:hAnsi="Calibri"/>
                <w:b/>
                <w:bCs/>
                <w:sz w:val="22"/>
              </w:rPr>
              <w:t>Workforce Preparation Activity</w:t>
            </w:r>
          </w:p>
        </w:tc>
        <w:tc>
          <w:tcPr>
            <w:tcW w:w="3122" w:type="dxa"/>
            <w:gridSpan w:val="3"/>
            <w:tcBorders>
              <w:top w:val="single" w:sz="12" w:space="0" w:color="auto"/>
              <w:left w:val="single" w:sz="12" w:space="0" w:color="auto"/>
              <w:right w:val="single" w:sz="12" w:space="0" w:color="auto"/>
            </w:tcBorders>
            <w:shd w:val="clear" w:color="auto" w:fill="FFF2CC"/>
          </w:tcPr>
          <w:p w14:paraId="1614BF34" w14:textId="77777777" w:rsidR="003742E2" w:rsidRPr="003742E2" w:rsidRDefault="003742E2" w:rsidP="003742E2">
            <w:pPr>
              <w:jc w:val="center"/>
              <w:rPr>
                <w:rFonts w:ascii="Calibri" w:hAnsi="Calibri"/>
                <w:b/>
                <w:bCs/>
                <w:sz w:val="22"/>
              </w:rPr>
            </w:pPr>
            <w:r w:rsidRPr="003742E2">
              <w:rPr>
                <w:rFonts w:ascii="Calibri" w:hAnsi="Calibri"/>
                <w:b/>
                <w:bCs/>
                <w:sz w:val="22"/>
              </w:rPr>
              <w:t>Basic Workplace Knowledge</w:t>
            </w:r>
          </w:p>
        </w:tc>
      </w:tr>
      <w:tr w:rsidR="003742E2" w:rsidRPr="003742E2" w14:paraId="2DDBF559" w14:textId="77777777" w:rsidTr="005A56B9">
        <w:tc>
          <w:tcPr>
            <w:tcW w:w="445" w:type="dxa"/>
            <w:tcBorders>
              <w:left w:val="single" w:sz="12" w:space="0" w:color="auto"/>
            </w:tcBorders>
          </w:tcPr>
          <w:p w14:paraId="23A4CF4C"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04B1648A" w14:textId="77777777" w:rsidR="003742E2" w:rsidRPr="003742E2" w:rsidRDefault="003742E2" w:rsidP="003742E2">
            <w:pPr>
              <w:rPr>
                <w:rFonts w:ascii="Calibri" w:hAnsi="Calibri"/>
                <w:sz w:val="20"/>
              </w:rPr>
            </w:pPr>
            <w:r w:rsidRPr="003742E2">
              <w:rPr>
                <w:rFonts w:ascii="Calibri" w:hAnsi="Calibri"/>
                <w:sz w:val="20"/>
              </w:rPr>
              <w:t>Uses Technology</w:t>
            </w:r>
          </w:p>
        </w:tc>
        <w:tc>
          <w:tcPr>
            <w:tcW w:w="479" w:type="dxa"/>
            <w:gridSpan w:val="2"/>
            <w:tcBorders>
              <w:left w:val="single" w:sz="12" w:space="0" w:color="auto"/>
            </w:tcBorders>
          </w:tcPr>
          <w:p w14:paraId="246AB204"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2C3BF98E" w14:textId="77777777" w:rsidR="003742E2" w:rsidRPr="003742E2" w:rsidRDefault="003742E2" w:rsidP="003742E2">
            <w:pPr>
              <w:rPr>
                <w:rFonts w:ascii="Calibri" w:hAnsi="Calibri"/>
                <w:sz w:val="22"/>
              </w:rPr>
            </w:pPr>
            <w:r w:rsidRPr="003742E2">
              <w:rPr>
                <w:rFonts w:ascii="Calibri" w:hAnsi="Calibri"/>
                <w:sz w:val="22"/>
              </w:rPr>
              <w:t>Critical Thinking</w:t>
            </w:r>
          </w:p>
        </w:tc>
        <w:tc>
          <w:tcPr>
            <w:tcW w:w="512" w:type="dxa"/>
            <w:tcBorders>
              <w:left w:val="single" w:sz="12" w:space="0" w:color="auto"/>
            </w:tcBorders>
          </w:tcPr>
          <w:p w14:paraId="13E1759C"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4B699DEA" w14:textId="77777777" w:rsidR="003742E2" w:rsidRPr="003742E2" w:rsidRDefault="003742E2" w:rsidP="003742E2">
            <w:pPr>
              <w:rPr>
                <w:rFonts w:ascii="Calibri" w:hAnsi="Calibri"/>
                <w:sz w:val="22"/>
              </w:rPr>
            </w:pPr>
            <w:r w:rsidRPr="003742E2">
              <w:rPr>
                <w:rFonts w:ascii="Calibri" w:hAnsi="Calibri"/>
                <w:sz w:val="22"/>
              </w:rPr>
              <w:t>Applies Health and Safety Concepts</w:t>
            </w:r>
          </w:p>
        </w:tc>
      </w:tr>
      <w:tr w:rsidR="003742E2" w:rsidRPr="003742E2" w14:paraId="763B118E" w14:textId="77777777" w:rsidTr="005A56B9">
        <w:tc>
          <w:tcPr>
            <w:tcW w:w="445" w:type="dxa"/>
            <w:tcBorders>
              <w:left w:val="single" w:sz="12" w:space="0" w:color="auto"/>
            </w:tcBorders>
          </w:tcPr>
          <w:p w14:paraId="6A601AEA"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03F57D12" w14:textId="77777777" w:rsidR="003742E2" w:rsidRPr="003742E2" w:rsidRDefault="003742E2" w:rsidP="003742E2">
            <w:pPr>
              <w:rPr>
                <w:rFonts w:ascii="Calibri" w:hAnsi="Calibri"/>
                <w:sz w:val="20"/>
              </w:rPr>
            </w:pPr>
            <w:r w:rsidRPr="003742E2">
              <w:rPr>
                <w:rFonts w:ascii="Calibri" w:hAnsi="Calibri"/>
                <w:sz w:val="20"/>
              </w:rPr>
              <w:t>Observes Critically</w:t>
            </w:r>
          </w:p>
        </w:tc>
        <w:tc>
          <w:tcPr>
            <w:tcW w:w="479" w:type="dxa"/>
            <w:gridSpan w:val="2"/>
            <w:tcBorders>
              <w:left w:val="single" w:sz="12" w:space="0" w:color="auto"/>
            </w:tcBorders>
          </w:tcPr>
          <w:p w14:paraId="7BCBCAE4"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5433853D" w14:textId="77777777" w:rsidR="003742E2" w:rsidRPr="003742E2" w:rsidRDefault="003742E2" w:rsidP="003742E2">
            <w:pPr>
              <w:rPr>
                <w:rFonts w:ascii="Calibri" w:hAnsi="Calibri"/>
                <w:sz w:val="22"/>
              </w:rPr>
            </w:pPr>
            <w:r w:rsidRPr="003742E2">
              <w:rPr>
                <w:rFonts w:ascii="Calibri" w:hAnsi="Calibri"/>
                <w:sz w:val="22"/>
              </w:rPr>
              <w:t>Teamwork</w:t>
            </w:r>
          </w:p>
        </w:tc>
        <w:tc>
          <w:tcPr>
            <w:tcW w:w="512" w:type="dxa"/>
            <w:tcBorders>
              <w:left w:val="single" w:sz="12" w:space="0" w:color="auto"/>
            </w:tcBorders>
          </w:tcPr>
          <w:p w14:paraId="578B4B1A"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15CD0B66" w14:textId="77777777" w:rsidR="003742E2" w:rsidRPr="003742E2" w:rsidRDefault="003742E2" w:rsidP="003742E2">
            <w:pPr>
              <w:rPr>
                <w:rFonts w:ascii="Calibri" w:hAnsi="Calibri"/>
                <w:sz w:val="22"/>
              </w:rPr>
            </w:pPr>
            <w:r w:rsidRPr="003742E2">
              <w:rPr>
                <w:rFonts w:ascii="Calibri" w:hAnsi="Calibri"/>
                <w:sz w:val="22"/>
              </w:rPr>
              <w:t>Understands Process and Product or Service</w:t>
            </w:r>
          </w:p>
        </w:tc>
      </w:tr>
      <w:tr w:rsidR="003742E2" w:rsidRPr="003742E2" w14:paraId="00665EF5" w14:textId="77777777" w:rsidTr="005A56B9">
        <w:tc>
          <w:tcPr>
            <w:tcW w:w="445" w:type="dxa"/>
            <w:tcBorders>
              <w:left w:val="single" w:sz="12" w:space="0" w:color="auto"/>
            </w:tcBorders>
          </w:tcPr>
          <w:p w14:paraId="531D7C0E"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2D2D0E83" w14:textId="77777777" w:rsidR="003742E2" w:rsidRPr="003742E2" w:rsidRDefault="003742E2" w:rsidP="003742E2">
            <w:pPr>
              <w:rPr>
                <w:rFonts w:ascii="Calibri" w:hAnsi="Calibri"/>
                <w:sz w:val="20"/>
              </w:rPr>
            </w:pPr>
            <w:r w:rsidRPr="003742E2">
              <w:rPr>
                <w:rFonts w:ascii="Calibri" w:hAnsi="Calibri"/>
                <w:sz w:val="20"/>
              </w:rPr>
              <w:t>Listens with Understanding</w:t>
            </w:r>
          </w:p>
        </w:tc>
        <w:tc>
          <w:tcPr>
            <w:tcW w:w="479" w:type="dxa"/>
            <w:gridSpan w:val="2"/>
            <w:tcBorders>
              <w:left w:val="single" w:sz="12" w:space="0" w:color="auto"/>
            </w:tcBorders>
          </w:tcPr>
          <w:p w14:paraId="349280DF"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7366B736" w14:textId="77777777" w:rsidR="003742E2" w:rsidRPr="003742E2" w:rsidRDefault="003742E2" w:rsidP="003742E2">
            <w:pPr>
              <w:rPr>
                <w:rFonts w:ascii="Calibri" w:hAnsi="Calibri"/>
                <w:sz w:val="22"/>
              </w:rPr>
            </w:pPr>
            <w:r w:rsidRPr="003742E2">
              <w:rPr>
                <w:rFonts w:ascii="Calibri" w:hAnsi="Calibri"/>
                <w:sz w:val="22"/>
              </w:rPr>
              <w:t>Employment</w:t>
            </w:r>
          </w:p>
        </w:tc>
        <w:tc>
          <w:tcPr>
            <w:tcW w:w="512" w:type="dxa"/>
            <w:tcBorders>
              <w:left w:val="single" w:sz="12" w:space="0" w:color="auto"/>
            </w:tcBorders>
          </w:tcPr>
          <w:p w14:paraId="468F8868"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0B70C5F1" w14:textId="77777777" w:rsidR="003742E2" w:rsidRPr="003742E2" w:rsidRDefault="003742E2" w:rsidP="003742E2">
            <w:pPr>
              <w:rPr>
                <w:rFonts w:ascii="Calibri" w:hAnsi="Calibri"/>
                <w:sz w:val="22"/>
              </w:rPr>
            </w:pPr>
            <w:r w:rsidRPr="003742E2">
              <w:rPr>
                <w:rFonts w:ascii="Calibri" w:hAnsi="Calibri"/>
                <w:sz w:val="22"/>
              </w:rPr>
              <w:t>Demonstrates Quality Consciousness</w:t>
            </w:r>
          </w:p>
        </w:tc>
      </w:tr>
      <w:tr w:rsidR="003742E2" w:rsidRPr="003742E2" w14:paraId="6CC209E9" w14:textId="77777777" w:rsidTr="005A56B9">
        <w:tc>
          <w:tcPr>
            <w:tcW w:w="445" w:type="dxa"/>
            <w:tcBorders>
              <w:left w:val="single" w:sz="12" w:space="0" w:color="auto"/>
            </w:tcBorders>
          </w:tcPr>
          <w:p w14:paraId="72559D84"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5988B9DA" w14:textId="77777777" w:rsidR="003742E2" w:rsidRPr="003742E2" w:rsidRDefault="003742E2" w:rsidP="003742E2">
            <w:pPr>
              <w:rPr>
                <w:rFonts w:ascii="Calibri" w:hAnsi="Calibri"/>
                <w:sz w:val="20"/>
              </w:rPr>
            </w:pPr>
            <w:r w:rsidRPr="003742E2">
              <w:rPr>
                <w:rFonts w:ascii="Calibri" w:hAnsi="Calibri"/>
                <w:sz w:val="20"/>
              </w:rPr>
              <w:t>Speaks Clearly and Concisely</w:t>
            </w:r>
          </w:p>
        </w:tc>
        <w:tc>
          <w:tcPr>
            <w:tcW w:w="479" w:type="dxa"/>
            <w:gridSpan w:val="2"/>
            <w:tcBorders>
              <w:left w:val="single" w:sz="12" w:space="0" w:color="auto"/>
            </w:tcBorders>
          </w:tcPr>
          <w:p w14:paraId="6D4ED3CF"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04209075" w14:textId="77777777" w:rsidR="003742E2" w:rsidRPr="003742E2" w:rsidRDefault="003742E2" w:rsidP="003742E2">
            <w:pPr>
              <w:rPr>
                <w:rFonts w:ascii="Calibri" w:hAnsi="Calibri"/>
                <w:sz w:val="22"/>
              </w:rPr>
            </w:pPr>
            <w:r w:rsidRPr="003742E2">
              <w:rPr>
                <w:rFonts w:ascii="Calibri" w:hAnsi="Calibri"/>
                <w:sz w:val="22"/>
              </w:rPr>
              <w:t>Self-Management</w:t>
            </w:r>
          </w:p>
        </w:tc>
        <w:tc>
          <w:tcPr>
            <w:tcW w:w="512" w:type="dxa"/>
            <w:tcBorders>
              <w:left w:val="single" w:sz="12" w:space="0" w:color="auto"/>
            </w:tcBorders>
          </w:tcPr>
          <w:p w14:paraId="70528D7A"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2A0A6B45" w14:textId="77777777" w:rsidR="003742E2" w:rsidRPr="003742E2" w:rsidRDefault="003742E2" w:rsidP="003742E2">
            <w:pPr>
              <w:rPr>
                <w:rFonts w:ascii="Calibri" w:hAnsi="Calibri"/>
                <w:sz w:val="22"/>
              </w:rPr>
            </w:pPr>
            <w:r w:rsidRPr="003742E2">
              <w:rPr>
                <w:rFonts w:ascii="Calibri" w:hAnsi="Calibri"/>
                <w:sz w:val="22"/>
              </w:rPr>
              <w:t>Understands Finances</w:t>
            </w:r>
          </w:p>
        </w:tc>
      </w:tr>
      <w:tr w:rsidR="003742E2" w:rsidRPr="003742E2" w14:paraId="6A9D76B6" w14:textId="77777777" w:rsidTr="005A56B9">
        <w:tc>
          <w:tcPr>
            <w:tcW w:w="445" w:type="dxa"/>
            <w:tcBorders>
              <w:left w:val="single" w:sz="12" w:space="0" w:color="auto"/>
            </w:tcBorders>
          </w:tcPr>
          <w:p w14:paraId="6B03134C"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70083AED" w14:textId="77777777" w:rsidR="003742E2" w:rsidRPr="003742E2" w:rsidRDefault="003742E2" w:rsidP="003742E2">
            <w:pPr>
              <w:rPr>
                <w:rFonts w:ascii="Calibri" w:hAnsi="Calibri"/>
                <w:sz w:val="20"/>
              </w:rPr>
            </w:pPr>
            <w:r w:rsidRPr="003742E2">
              <w:rPr>
                <w:rFonts w:ascii="Calibri" w:hAnsi="Calibri"/>
                <w:sz w:val="20"/>
              </w:rPr>
              <w:t>Writes Clearly and Concisely</w:t>
            </w:r>
          </w:p>
        </w:tc>
        <w:tc>
          <w:tcPr>
            <w:tcW w:w="479" w:type="dxa"/>
            <w:gridSpan w:val="2"/>
            <w:tcBorders>
              <w:left w:val="single" w:sz="12" w:space="0" w:color="auto"/>
            </w:tcBorders>
          </w:tcPr>
          <w:p w14:paraId="06C97ABB"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7A76094F" w14:textId="77777777" w:rsidR="003742E2" w:rsidRPr="003742E2" w:rsidRDefault="003742E2" w:rsidP="003742E2">
            <w:pPr>
              <w:rPr>
                <w:rFonts w:ascii="Calibri" w:hAnsi="Calibri"/>
                <w:sz w:val="22"/>
              </w:rPr>
            </w:pPr>
            <w:r w:rsidRPr="003742E2">
              <w:rPr>
                <w:rFonts w:ascii="Calibri" w:hAnsi="Calibri"/>
                <w:sz w:val="22"/>
              </w:rPr>
              <w:t>Utilizing Resources</w:t>
            </w:r>
          </w:p>
        </w:tc>
        <w:tc>
          <w:tcPr>
            <w:tcW w:w="512" w:type="dxa"/>
            <w:tcBorders>
              <w:left w:val="single" w:sz="12" w:space="0" w:color="auto"/>
            </w:tcBorders>
          </w:tcPr>
          <w:p w14:paraId="1D501071"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23937287" w14:textId="77777777" w:rsidR="003742E2" w:rsidRPr="003742E2" w:rsidRDefault="003742E2" w:rsidP="003742E2">
            <w:pPr>
              <w:rPr>
                <w:rFonts w:ascii="Calibri" w:hAnsi="Calibri"/>
                <w:sz w:val="22"/>
              </w:rPr>
            </w:pPr>
            <w:r w:rsidRPr="003742E2">
              <w:rPr>
                <w:rFonts w:ascii="Calibri" w:hAnsi="Calibri"/>
                <w:sz w:val="22"/>
              </w:rPr>
              <w:t>Works within Organization Structure and Culture</w:t>
            </w:r>
          </w:p>
        </w:tc>
      </w:tr>
      <w:tr w:rsidR="003742E2" w:rsidRPr="003742E2" w14:paraId="63A30387" w14:textId="77777777" w:rsidTr="005A56B9">
        <w:tc>
          <w:tcPr>
            <w:tcW w:w="445" w:type="dxa"/>
            <w:tcBorders>
              <w:left w:val="single" w:sz="12" w:space="0" w:color="auto"/>
            </w:tcBorders>
          </w:tcPr>
          <w:p w14:paraId="35E023DF" w14:textId="77777777" w:rsidR="003742E2" w:rsidRPr="003742E2" w:rsidRDefault="003742E2" w:rsidP="003742E2">
            <w:pPr>
              <w:rPr>
                <w:rFonts w:ascii="Calibri" w:hAnsi="Calibri"/>
                <w:sz w:val="22"/>
              </w:rPr>
            </w:pPr>
          </w:p>
        </w:tc>
        <w:tc>
          <w:tcPr>
            <w:tcW w:w="2671" w:type="dxa"/>
            <w:gridSpan w:val="5"/>
            <w:tcBorders>
              <w:right w:val="single" w:sz="12" w:space="0" w:color="auto"/>
            </w:tcBorders>
          </w:tcPr>
          <w:p w14:paraId="72CCF03C" w14:textId="77777777" w:rsidR="003742E2" w:rsidRPr="003742E2" w:rsidRDefault="003742E2" w:rsidP="003742E2">
            <w:pPr>
              <w:rPr>
                <w:rFonts w:ascii="Calibri" w:hAnsi="Calibri"/>
                <w:sz w:val="20"/>
              </w:rPr>
            </w:pPr>
            <w:r w:rsidRPr="003742E2">
              <w:rPr>
                <w:rFonts w:ascii="Calibri" w:hAnsi="Calibri"/>
                <w:sz w:val="20"/>
              </w:rPr>
              <w:t>Reads with Understanding</w:t>
            </w:r>
          </w:p>
        </w:tc>
        <w:tc>
          <w:tcPr>
            <w:tcW w:w="479" w:type="dxa"/>
            <w:gridSpan w:val="2"/>
            <w:tcBorders>
              <w:left w:val="single" w:sz="12" w:space="0" w:color="auto"/>
            </w:tcBorders>
          </w:tcPr>
          <w:p w14:paraId="3B291FEA" w14:textId="77777777" w:rsidR="003742E2" w:rsidRPr="003742E2" w:rsidRDefault="003742E2" w:rsidP="003742E2">
            <w:pPr>
              <w:rPr>
                <w:rFonts w:ascii="Calibri" w:hAnsi="Calibri"/>
                <w:sz w:val="22"/>
              </w:rPr>
            </w:pPr>
          </w:p>
        </w:tc>
        <w:tc>
          <w:tcPr>
            <w:tcW w:w="2638" w:type="dxa"/>
            <w:gridSpan w:val="2"/>
            <w:tcBorders>
              <w:right w:val="single" w:sz="12" w:space="0" w:color="auto"/>
            </w:tcBorders>
          </w:tcPr>
          <w:p w14:paraId="33BA2010" w14:textId="77777777" w:rsidR="003742E2" w:rsidRPr="003742E2" w:rsidRDefault="003742E2" w:rsidP="003742E2">
            <w:pPr>
              <w:rPr>
                <w:rFonts w:ascii="Calibri" w:hAnsi="Calibri"/>
                <w:sz w:val="22"/>
              </w:rPr>
            </w:pPr>
            <w:r w:rsidRPr="003742E2">
              <w:rPr>
                <w:rFonts w:ascii="Calibri" w:hAnsi="Calibri"/>
                <w:sz w:val="22"/>
              </w:rPr>
              <w:t>Using Information</w:t>
            </w:r>
          </w:p>
        </w:tc>
        <w:tc>
          <w:tcPr>
            <w:tcW w:w="512" w:type="dxa"/>
            <w:tcBorders>
              <w:left w:val="single" w:sz="12" w:space="0" w:color="auto"/>
            </w:tcBorders>
          </w:tcPr>
          <w:p w14:paraId="066CC74E" w14:textId="77777777" w:rsidR="003742E2" w:rsidRPr="003742E2" w:rsidRDefault="003742E2" w:rsidP="003742E2">
            <w:pPr>
              <w:rPr>
                <w:rFonts w:ascii="Calibri" w:hAnsi="Calibri"/>
                <w:sz w:val="22"/>
              </w:rPr>
            </w:pPr>
          </w:p>
        </w:tc>
        <w:tc>
          <w:tcPr>
            <w:tcW w:w="2610" w:type="dxa"/>
            <w:gridSpan w:val="2"/>
            <w:tcBorders>
              <w:right w:val="single" w:sz="12" w:space="0" w:color="auto"/>
            </w:tcBorders>
          </w:tcPr>
          <w:p w14:paraId="1626A560" w14:textId="77777777" w:rsidR="003742E2" w:rsidRPr="003742E2" w:rsidRDefault="003742E2" w:rsidP="003742E2">
            <w:pPr>
              <w:rPr>
                <w:rFonts w:ascii="Calibri" w:hAnsi="Calibri"/>
                <w:sz w:val="22"/>
              </w:rPr>
            </w:pPr>
          </w:p>
        </w:tc>
      </w:tr>
      <w:tr w:rsidR="003742E2" w:rsidRPr="003742E2" w14:paraId="05B6C974" w14:textId="77777777" w:rsidTr="005A56B9">
        <w:tc>
          <w:tcPr>
            <w:tcW w:w="445" w:type="dxa"/>
            <w:tcBorders>
              <w:left w:val="single" w:sz="12" w:space="0" w:color="auto"/>
              <w:bottom w:val="single" w:sz="12" w:space="0" w:color="auto"/>
            </w:tcBorders>
          </w:tcPr>
          <w:p w14:paraId="7FCB3FF6" w14:textId="77777777" w:rsidR="003742E2" w:rsidRPr="003742E2" w:rsidRDefault="003742E2" w:rsidP="003742E2">
            <w:pPr>
              <w:rPr>
                <w:rFonts w:ascii="Calibri" w:hAnsi="Calibri"/>
                <w:sz w:val="22"/>
              </w:rPr>
            </w:pPr>
          </w:p>
        </w:tc>
        <w:tc>
          <w:tcPr>
            <w:tcW w:w="2671" w:type="dxa"/>
            <w:gridSpan w:val="5"/>
            <w:tcBorders>
              <w:bottom w:val="single" w:sz="12" w:space="0" w:color="auto"/>
              <w:right w:val="single" w:sz="12" w:space="0" w:color="auto"/>
            </w:tcBorders>
          </w:tcPr>
          <w:p w14:paraId="3361AC1D" w14:textId="77777777" w:rsidR="003742E2" w:rsidRPr="003742E2" w:rsidRDefault="003742E2" w:rsidP="003742E2">
            <w:pPr>
              <w:rPr>
                <w:rFonts w:ascii="Calibri" w:hAnsi="Calibri"/>
                <w:sz w:val="20"/>
              </w:rPr>
            </w:pPr>
            <w:r w:rsidRPr="003742E2">
              <w:rPr>
                <w:rFonts w:ascii="Calibri" w:hAnsi="Calibri"/>
                <w:sz w:val="20"/>
              </w:rPr>
              <w:t>Applies Mathematical Concepts and Operations</w:t>
            </w:r>
          </w:p>
        </w:tc>
        <w:tc>
          <w:tcPr>
            <w:tcW w:w="479" w:type="dxa"/>
            <w:gridSpan w:val="2"/>
            <w:tcBorders>
              <w:left w:val="single" w:sz="12" w:space="0" w:color="auto"/>
              <w:bottom w:val="single" w:sz="12" w:space="0" w:color="auto"/>
            </w:tcBorders>
          </w:tcPr>
          <w:p w14:paraId="4514B62B" w14:textId="77777777" w:rsidR="003742E2" w:rsidRPr="003742E2" w:rsidRDefault="003742E2" w:rsidP="003742E2">
            <w:pPr>
              <w:rPr>
                <w:rFonts w:ascii="Calibri" w:hAnsi="Calibri"/>
                <w:sz w:val="22"/>
              </w:rPr>
            </w:pPr>
          </w:p>
        </w:tc>
        <w:tc>
          <w:tcPr>
            <w:tcW w:w="2638" w:type="dxa"/>
            <w:gridSpan w:val="2"/>
            <w:tcBorders>
              <w:bottom w:val="single" w:sz="12" w:space="0" w:color="auto"/>
              <w:right w:val="single" w:sz="12" w:space="0" w:color="auto"/>
            </w:tcBorders>
          </w:tcPr>
          <w:p w14:paraId="469D5D19" w14:textId="77777777" w:rsidR="003742E2" w:rsidRPr="003742E2" w:rsidRDefault="003742E2" w:rsidP="003742E2">
            <w:pPr>
              <w:rPr>
                <w:rFonts w:ascii="Calibri" w:hAnsi="Calibri"/>
                <w:sz w:val="22"/>
              </w:rPr>
            </w:pPr>
            <w:r w:rsidRPr="003742E2">
              <w:rPr>
                <w:rFonts w:ascii="Calibri" w:hAnsi="Calibri"/>
                <w:sz w:val="22"/>
              </w:rPr>
              <w:t>Understanding Systems</w:t>
            </w:r>
          </w:p>
        </w:tc>
        <w:tc>
          <w:tcPr>
            <w:tcW w:w="512" w:type="dxa"/>
            <w:tcBorders>
              <w:left w:val="single" w:sz="12" w:space="0" w:color="auto"/>
              <w:bottom w:val="single" w:sz="12" w:space="0" w:color="auto"/>
            </w:tcBorders>
          </w:tcPr>
          <w:p w14:paraId="1E095AE1" w14:textId="77777777" w:rsidR="003742E2" w:rsidRPr="003742E2" w:rsidRDefault="003742E2" w:rsidP="003742E2">
            <w:pPr>
              <w:rPr>
                <w:rFonts w:ascii="Calibri" w:hAnsi="Calibri"/>
                <w:sz w:val="22"/>
              </w:rPr>
            </w:pPr>
          </w:p>
        </w:tc>
        <w:tc>
          <w:tcPr>
            <w:tcW w:w="2610" w:type="dxa"/>
            <w:gridSpan w:val="2"/>
            <w:tcBorders>
              <w:bottom w:val="single" w:sz="12" w:space="0" w:color="auto"/>
              <w:right w:val="single" w:sz="12" w:space="0" w:color="auto"/>
            </w:tcBorders>
          </w:tcPr>
          <w:p w14:paraId="67F03890" w14:textId="77777777" w:rsidR="003742E2" w:rsidRPr="003742E2" w:rsidRDefault="003742E2" w:rsidP="003742E2">
            <w:pPr>
              <w:rPr>
                <w:rFonts w:ascii="Calibri" w:hAnsi="Calibri"/>
                <w:sz w:val="22"/>
              </w:rPr>
            </w:pPr>
          </w:p>
        </w:tc>
      </w:tr>
      <w:tr w:rsidR="003742E2" w:rsidRPr="003742E2" w14:paraId="608F79FB" w14:textId="77777777" w:rsidTr="003742E2">
        <w:tc>
          <w:tcPr>
            <w:tcW w:w="1255" w:type="dxa"/>
            <w:gridSpan w:val="3"/>
            <w:vMerge w:val="restart"/>
            <w:tcBorders>
              <w:top w:val="single" w:sz="12" w:space="0" w:color="auto"/>
              <w:left w:val="single" w:sz="12" w:space="0" w:color="auto"/>
            </w:tcBorders>
            <w:shd w:val="clear" w:color="auto" w:fill="E2EFD9"/>
          </w:tcPr>
          <w:p w14:paraId="505B1226" w14:textId="77777777" w:rsidR="003742E2" w:rsidRPr="003742E2" w:rsidRDefault="003742E2" w:rsidP="003742E2">
            <w:pPr>
              <w:rPr>
                <w:rFonts w:ascii="Calibri" w:hAnsi="Calibri"/>
                <w:sz w:val="22"/>
              </w:rPr>
            </w:pPr>
            <w:r w:rsidRPr="003742E2">
              <w:rPr>
                <w:rFonts w:ascii="Calibri" w:hAnsi="Calibri"/>
                <w:sz w:val="22"/>
              </w:rPr>
              <w:t>Basic Skills Standards/</w:t>
            </w:r>
          </w:p>
          <w:p w14:paraId="50D41FAF" w14:textId="77777777" w:rsidR="003742E2" w:rsidRPr="003742E2" w:rsidRDefault="003742E2" w:rsidP="003742E2">
            <w:pPr>
              <w:rPr>
                <w:rFonts w:ascii="Calibri" w:hAnsi="Calibri"/>
                <w:sz w:val="22"/>
              </w:rPr>
            </w:pPr>
            <w:r w:rsidRPr="003742E2">
              <w:rPr>
                <w:rFonts w:ascii="Calibri" w:hAnsi="Calibri"/>
                <w:sz w:val="22"/>
              </w:rPr>
              <w:t>Resource</w:t>
            </w:r>
          </w:p>
        </w:tc>
        <w:tc>
          <w:tcPr>
            <w:tcW w:w="2016" w:type="dxa"/>
            <w:gridSpan w:val="4"/>
            <w:tcBorders>
              <w:top w:val="single" w:sz="12" w:space="0" w:color="auto"/>
            </w:tcBorders>
            <w:shd w:val="clear" w:color="auto" w:fill="FFF2CC"/>
          </w:tcPr>
          <w:p w14:paraId="74D05B48" w14:textId="77777777" w:rsidR="003742E2" w:rsidRPr="003742E2" w:rsidRDefault="003742E2" w:rsidP="003742E2">
            <w:pPr>
              <w:jc w:val="center"/>
              <w:rPr>
                <w:rFonts w:ascii="Calibri" w:hAnsi="Calibri"/>
                <w:b/>
                <w:bCs/>
                <w:sz w:val="22"/>
              </w:rPr>
            </w:pPr>
            <w:r w:rsidRPr="003742E2">
              <w:rPr>
                <w:rFonts w:ascii="Calibri" w:hAnsi="Calibri"/>
                <w:b/>
                <w:bCs/>
                <w:sz w:val="22"/>
              </w:rPr>
              <w:t>Math</w:t>
            </w:r>
          </w:p>
        </w:tc>
        <w:tc>
          <w:tcPr>
            <w:tcW w:w="2016" w:type="dxa"/>
            <w:gridSpan w:val="2"/>
            <w:tcBorders>
              <w:top w:val="single" w:sz="12" w:space="0" w:color="auto"/>
            </w:tcBorders>
            <w:shd w:val="clear" w:color="auto" w:fill="FFF2CC"/>
          </w:tcPr>
          <w:p w14:paraId="784AC9C5" w14:textId="77777777" w:rsidR="003742E2" w:rsidRPr="003742E2" w:rsidRDefault="003742E2" w:rsidP="003742E2">
            <w:pPr>
              <w:jc w:val="center"/>
              <w:rPr>
                <w:rFonts w:ascii="Calibri" w:hAnsi="Calibri"/>
                <w:b/>
                <w:bCs/>
                <w:sz w:val="22"/>
              </w:rPr>
            </w:pPr>
            <w:r w:rsidRPr="003742E2">
              <w:rPr>
                <w:rFonts w:ascii="Calibri" w:hAnsi="Calibri"/>
                <w:b/>
                <w:bCs/>
                <w:sz w:val="22"/>
              </w:rPr>
              <w:t>Reading</w:t>
            </w:r>
          </w:p>
        </w:tc>
        <w:tc>
          <w:tcPr>
            <w:tcW w:w="2016" w:type="dxa"/>
            <w:gridSpan w:val="3"/>
            <w:tcBorders>
              <w:top w:val="single" w:sz="12" w:space="0" w:color="auto"/>
            </w:tcBorders>
            <w:shd w:val="clear" w:color="auto" w:fill="FFF2CC"/>
          </w:tcPr>
          <w:p w14:paraId="682B8B11" w14:textId="77777777" w:rsidR="003742E2" w:rsidRPr="003742E2" w:rsidRDefault="003742E2" w:rsidP="003742E2">
            <w:pPr>
              <w:jc w:val="center"/>
              <w:rPr>
                <w:rFonts w:ascii="Calibri" w:hAnsi="Calibri"/>
                <w:b/>
                <w:bCs/>
                <w:sz w:val="22"/>
              </w:rPr>
            </w:pPr>
            <w:r w:rsidRPr="003742E2">
              <w:rPr>
                <w:rFonts w:ascii="Calibri" w:hAnsi="Calibri"/>
                <w:b/>
                <w:bCs/>
                <w:sz w:val="22"/>
              </w:rPr>
              <w:t>Writing</w:t>
            </w:r>
          </w:p>
        </w:tc>
        <w:tc>
          <w:tcPr>
            <w:tcW w:w="2052" w:type="dxa"/>
            <w:tcBorders>
              <w:top w:val="single" w:sz="12" w:space="0" w:color="auto"/>
              <w:right w:val="single" w:sz="12" w:space="0" w:color="auto"/>
            </w:tcBorders>
            <w:shd w:val="clear" w:color="auto" w:fill="FFF2CC"/>
          </w:tcPr>
          <w:p w14:paraId="6982F8CB" w14:textId="77777777" w:rsidR="003742E2" w:rsidRPr="003742E2" w:rsidRDefault="003742E2" w:rsidP="003742E2">
            <w:pPr>
              <w:jc w:val="center"/>
              <w:rPr>
                <w:rFonts w:ascii="Calibri" w:hAnsi="Calibri"/>
                <w:b/>
                <w:bCs/>
                <w:sz w:val="22"/>
              </w:rPr>
            </w:pPr>
            <w:r w:rsidRPr="003742E2">
              <w:rPr>
                <w:rFonts w:ascii="Calibri" w:hAnsi="Calibri"/>
                <w:b/>
                <w:bCs/>
                <w:sz w:val="22"/>
              </w:rPr>
              <w:t>Language</w:t>
            </w:r>
          </w:p>
        </w:tc>
      </w:tr>
      <w:tr w:rsidR="003742E2" w:rsidRPr="003742E2" w14:paraId="763B52A5" w14:textId="77777777" w:rsidTr="003742E2">
        <w:tc>
          <w:tcPr>
            <w:tcW w:w="1255" w:type="dxa"/>
            <w:gridSpan w:val="3"/>
            <w:vMerge/>
            <w:tcBorders>
              <w:left w:val="single" w:sz="12" w:space="0" w:color="auto"/>
            </w:tcBorders>
            <w:shd w:val="clear" w:color="auto" w:fill="E2EFD9"/>
          </w:tcPr>
          <w:p w14:paraId="7B478425" w14:textId="77777777" w:rsidR="003742E2" w:rsidRPr="003742E2" w:rsidRDefault="003742E2" w:rsidP="003742E2">
            <w:pPr>
              <w:rPr>
                <w:rFonts w:ascii="Calibri" w:hAnsi="Calibri"/>
                <w:sz w:val="22"/>
              </w:rPr>
            </w:pPr>
          </w:p>
        </w:tc>
        <w:tc>
          <w:tcPr>
            <w:tcW w:w="2016" w:type="dxa"/>
            <w:gridSpan w:val="4"/>
          </w:tcPr>
          <w:p w14:paraId="01A58A36" w14:textId="77777777" w:rsidR="003742E2" w:rsidRPr="003742E2" w:rsidRDefault="003742E2" w:rsidP="003742E2">
            <w:pPr>
              <w:rPr>
                <w:rFonts w:ascii="Calibri" w:hAnsi="Calibri"/>
                <w:sz w:val="22"/>
              </w:rPr>
            </w:pPr>
          </w:p>
        </w:tc>
        <w:tc>
          <w:tcPr>
            <w:tcW w:w="2016" w:type="dxa"/>
            <w:gridSpan w:val="2"/>
          </w:tcPr>
          <w:p w14:paraId="46B3FC61" w14:textId="77777777" w:rsidR="003742E2" w:rsidRPr="003742E2" w:rsidRDefault="003742E2" w:rsidP="003742E2">
            <w:pPr>
              <w:rPr>
                <w:rFonts w:ascii="Calibri" w:hAnsi="Calibri"/>
                <w:sz w:val="22"/>
              </w:rPr>
            </w:pPr>
          </w:p>
        </w:tc>
        <w:tc>
          <w:tcPr>
            <w:tcW w:w="2016" w:type="dxa"/>
            <w:gridSpan w:val="3"/>
          </w:tcPr>
          <w:p w14:paraId="01E5E903" w14:textId="77777777" w:rsidR="003742E2" w:rsidRPr="003742E2" w:rsidRDefault="003742E2" w:rsidP="003742E2">
            <w:pPr>
              <w:rPr>
                <w:rFonts w:ascii="Calibri" w:hAnsi="Calibri"/>
                <w:sz w:val="22"/>
              </w:rPr>
            </w:pPr>
          </w:p>
        </w:tc>
        <w:tc>
          <w:tcPr>
            <w:tcW w:w="2052" w:type="dxa"/>
            <w:tcBorders>
              <w:right w:val="single" w:sz="12" w:space="0" w:color="auto"/>
            </w:tcBorders>
          </w:tcPr>
          <w:p w14:paraId="6C28D9E0" w14:textId="77777777" w:rsidR="003742E2" w:rsidRPr="003742E2" w:rsidRDefault="003742E2" w:rsidP="003742E2">
            <w:pPr>
              <w:rPr>
                <w:rFonts w:ascii="Calibri" w:hAnsi="Calibri"/>
                <w:sz w:val="22"/>
              </w:rPr>
            </w:pPr>
          </w:p>
        </w:tc>
      </w:tr>
      <w:tr w:rsidR="003742E2" w:rsidRPr="003742E2" w14:paraId="2B8FB743" w14:textId="77777777" w:rsidTr="003742E2">
        <w:tc>
          <w:tcPr>
            <w:tcW w:w="1255" w:type="dxa"/>
            <w:gridSpan w:val="3"/>
            <w:vMerge/>
            <w:tcBorders>
              <w:left w:val="single" w:sz="12" w:space="0" w:color="auto"/>
              <w:bottom w:val="single" w:sz="12" w:space="0" w:color="auto"/>
            </w:tcBorders>
            <w:shd w:val="clear" w:color="auto" w:fill="E2EFD9"/>
          </w:tcPr>
          <w:p w14:paraId="5CDE86D7" w14:textId="77777777" w:rsidR="003742E2" w:rsidRPr="003742E2" w:rsidRDefault="003742E2" w:rsidP="003742E2">
            <w:pPr>
              <w:rPr>
                <w:rFonts w:ascii="Calibri" w:hAnsi="Calibri"/>
                <w:sz w:val="22"/>
              </w:rPr>
            </w:pPr>
          </w:p>
        </w:tc>
        <w:tc>
          <w:tcPr>
            <w:tcW w:w="2016" w:type="dxa"/>
            <w:gridSpan w:val="4"/>
            <w:tcBorders>
              <w:bottom w:val="single" w:sz="12" w:space="0" w:color="auto"/>
            </w:tcBorders>
          </w:tcPr>
          <w:p w14:paraId="5FE7CC88" w14:textId="77777777" w:rsidR="003742E2" w:rsidRPr="003742E2" w:rsidRDefault="003742E2" w:rsidP="003742E2">
            <w:pPr>
              <w:rPr>
                <w:rFonts w:ascii="Calibri" w:hAnsi="Calibri"/>
                <w:sz w:val="22"/>
              </w:rPr>
            </w:pPr>
          </w:p>
        </w:tc>
        <w:tc>
          <w:tcPr>
            <w:tcW w:w="2016" w:type="dxa"/>
            <w:gridSpan w:val="2"/>
            <w:tcBorders>
              <w:bottom w:val="single" w:sz="12" w:space="0" w:color="auto"/>
            </w:tcBorders>
          </w:tcPr>
          <w:p w14:paraId="5A9E62DC" w14:textId="77777777" w:rsidR="003742E2" w:rsidRPr="003742E2" w:rsidRDefault="003742E2" w:rsidP="003742E2">
            <w:pPr>
              <w:rPr>
                <w:rFonts w:ascii="Calibri" w:hAnsi="Calibri"/>
                <w:sz w:val="22"/>
              </w:rPr>
            </w:pPr>
          </w:p>
        </w:tc>
        <w:tc>
          <w:tcPr>
            <w:tcW w:w="2016" w:type="dxa"/>
            <w:gridSpan w:val="3"/>
            <w:tcBorders>
              <w:bottom w:val="single" w:sz="12" w:space="0" w:color="auto"/>
            </w:tcBorders>
          </w:tcPr>
          <w:p w14:paraId="09436984" w14:textId="77777777" w:rsidR="003742E2" w:rsidRPr="003742E2" w:rsidRDefault="003742E2" w:rsidP="003742E2">
            <w:pPr>
              <w:rPr>
                <w:rFonts w:ascii="Calibri" w:hAnsi="Calibri"/>
                <w:sz w:val="22"/>
              </w:rPr>
            </w:pPr>
          </w:p>
        </w:tc>
        <w:tc>
          <w:tcPr>
            <w:tcW w:w="2052" w:type="dxa"/>
            <w:tcBorders>
              <w:bottom w:val="single" w:sz="12" w:space="0" w:color="auto"/>
              <w:right w:val="single" w:sz="12" w:space="0" w:color="auto"/>
            </w:tcBorders>
          </w:tcPr>
          <w:p w14:paraId="7A33AD63" w14:textId="77777777" w:rsidR="003742E2" w:rsidRPr="003742E2" w:rsidRDefault="003742E2" w:rsidP="003742E2">
            <w:pPr>
              <w:rPr>
                <w:rFonts w:ascii="Calibri" w:hAnsi="Calibri"/>
                <w:sz w:val="22"/>
              </w:rPr>
            </w:pPr>
          </w:p>
        </w:tc>
      </w:tr>
      <w:tr w:rsidR="003742E2" w:rsidRPr="003742E2" w14:paraId="5223C9DB" w14:textId="77777777" w:rsidTr="003742E2">
        <w:tc>
          <w:tcPr>
            <w:tcW w:w="1062" w:type="dxa"/>
            <w:gridSpan w:val="2"/>
            <w:vMerge w:val="restart"/>
            <w:tcBorders>
              <w:top w:val="single" w:sz="12" w:space="0" w:color="auto"/>
              <w:left w:val="single" w:sz="12" w:space="0" w:color="auto"/>
            </w:tcBorders>
            <w:shd w:val="clear" w:color="auto" w:fill="E2EFD9"/>
          </w:tcPr>
          <w:p w14:paraId="43764867" w14:textId="77777777" w:rsidR="003742E2" w:rsidRPr="003742E2" w:rsidRDefault="003742E2" w:rsidP="003742E2">
            <w:pPr>
              <w:rPr>
                <w:rFonts w:ascii="Calibri" w:hAnsi="Calibri"/>
                <w:sz w:val="22"/>
              </w:rPr>
            </w:pPr>
            <w:r w:rsidRPr="003742E2">
              <w:rPr>
                <w:rFonts w:ascii="Calibri" w:hAnsi="Calibri"/>
                <w:sz w:val="22"/>
              </w:rPr>
              <w:t>Materials Needed</w:t>
            </w:r>
          </w:p>
        </w:tc>
        <w:tc>
          <w:tcPr>
            <w:tcW w:w="990" w:type="dxa"/>
            <w:gridSpan w:val="3"/>
            <w:tcBorders>
              <w:top w:val="single" w:sz="12" w:space="0" w:color="auto"/>
            </w:tcBorders>
            <w:shd w:val="clear" w:color="auto" w:fill="E2EFD9"/>
          </w:tcPr>
          <w:p w14:paraId="2BC460B3" w14:textId="77777777" w:rsidR="003742E2" w:rsidRPr="003742E2" w:rsidRDefault="003742E2" w:rsidP="003742E2">
            <w:pPr>
              <w:rPr>
                <w:rFonts w:ascii="Calibri" w:hAnsi="Calibri"/>
                <w:sz w:val="22"/>
              </w:rPr>
            </w:pPr>
            <w:r w:rsidRPr="003742E2">
              <w:rPr>
                <w:rFonts w:ascii="Calibri" w:hAnsi="Calibri"/>
                <w:sz w:val="22"/>
              </w:rPr>
              <w:t>ABE</w:t>
            </w:r>
          </w:p>
        </w:tc>
        <w:tc>
          <w:tcPr>
            <w:tcW w:w="7303" w:type="dxa"/>
            <w:gridSpan w:val="8"/>
            <w:tcBorders>
              <w:top w:val="single" w:sz="12" w:space="0" w:color="auto"/>
              <w:right w:val="single" w:sz="12" w:space="0" w:color="auto"/>
            </w:tcBorders>
          </w:tcPr>
          <w:p w14:paraId="27BE7F3B" w14:textId="77777777" w:rsidR="003742E2" w:rsidRPr="003742E2" w:rsidRDefault="003742E2" w:rsidP="003742E2">
            <w:pPr>
              <w:rPr>
                <w:rFonts w:ascii="Calibri" w:hAnsi="Calibri"/>
                <w:sz w:val="22"/>
              </w:rPr>
            </w:pPr>
          </w:p>
        </w:tc>
      </w:tr>
      <w:tr w:rsidR="003742E2" w:rsidRPr="003742E2" w14:paraId="3C67D58E" w14:textId="77777777" w:rsidTr="003742E2">
        <w:tc>
          <w:tcPr>
            <w:tcW w:w="1062" w:type="dxa"/>
            <w:gridSpan w:val="2"/>
            <w:vMerge/>
            <w:tcBorders>
              <w:left w:val="single" w:sz="12" w:space="0" w:color="auto"/>
            </w:tcBorders>
            <w:shd w:val="clear" w:color="auto" w:fill="E2EFD9"/>
          </w:tcPr>
          <w:p w14:paraId="4203C514" w14:textId="77777777" w:rsidR="003742E2" w:rsidRPr="003742E2" w:rsidRDefault="003742E2" w:rsidP="003742E2">
            <w:pPr>
              <w:rPr>
                <w:rFonts w:ascii="Calibri" w:hAnsi="Calibri"/>
                <w:sz w:val="22"/>
              </w:rPr>
            </w:pPr>
          </w:p>
        </w:tc>
        <w:tc>
          <w:tcPr>
            <w:tcW w:w="990" w:type="dxa"/>
            <w:gridSpan w:val="3"/>
            <w:shd w:val="clear" w:color="auto" w:fill="E2EFD9"/>
          </w:tcPr>
          <w:p w14:paraId="25AC6709" w14:textId="77777777" w:rsidR="003742E2" w:rsidRPr="003742E2" w:rsidRDefault="003742E2" w:rsidP="003742E2">
            <w:pPr>
              <w:rPr>
                <w:rFonts w:ascii="Calibri" w:hAnsi="Calibri"/>
                <w:sz w:val="22"/>
              </w:rPr>
            </w:pPr>
            <w:r w:rsidRPr="003742E2">
              <w:rPr>
                <w:rFonts w:ascii="Calibri" w:hAnsi="Calibri"/>
                <w:sz w:val="22"/>
              </w:rPr>
              <w:t>CTE</w:t>
            </w:r>
          </w:p>
        </w:tc>
        <w:tc>
          <w:tcPr>
            <w:tcW w:w="7303" w:type="dxa"/>
            <w:gridSpan w:val="8"/>
            <w:tcBorders>
              <w:right w:val="single" w:sz="12" w:space="0" w:color="auto"/>
            </w:tcBorders>
          </w:tcPr>
          <w:p w14:paraId="61F984C8" w14:textId="77777777" w:rsidR="003742E2" w:rsidRPr="003742E2" w:rsidRDefault="003742E2" w:rsidP="003742E2">
            <w:pPr>
              <w:rPr>
                <w:rFonts w:ascii="Calibri" w:hAnsi="Calibri"/>
                <w:sz w:val="22"/>
              </w:rPr>
            </w:pPr>
          </w:p>
        </w:tc>
      </w:tr>
      <w:tr w:rsidR="003742E2" w:rsidRPr="003742E2" w14:paraId="3CDF4CFD" w14:textId="77777777" w:rsidTr="003742E2">
        <w:tc>
          <w:tcPr>
            <w:tcW w:w="2052" w:type="dxa"/>
            <w:gridSpan w:val="5"/>
            <w:tcBorders>
              <w:left w:val="single" w:sz="12" w:space="0" w:color="auto"/>
              <w:bottom w:val="single" w:sz="12" w:space="0" w:color="auto"/>
            </w:tcBorders>
            <w:shd w:val="clear" w:color="auto" w:fill="E2EFD9"/>
          </w:tcPr>
          <w:p w14:paraId="76788DD0" w14:textId="77777777" w:rsidR="003742E2" w:rsidRPr="003742E2" w:rsidRDefault="003742E2" w:rsidP="003742E2">
            <w:pPr>
              <w:rPr>
                <w:rFonts w:ascii="Calibri" w:hAnsi="Calibri"/>
                <w:sz w:val="22"/>
              </w:rPr>
            </w:pPr>
            <w:r w:rsidRPr="003742E2">
              <w:rPr>
                <w:rFonts w:ascii="Calibri" w:hAnsi="Calibri"/>
                <w:sz w:val="22"/>
              </w:rPr>
              <w:t>IET Single Set of Objective Being Met</w:t>
            </w:r>
          </w:p>
        </w:tc>
        <w:tc>
          <w:tcPr>
            <w:tcW w:w="7303" w:type="dxa"/>
            <w:gridSpan w:val="8"/>
            <w:tcBorders>
              <w:bottom w:val="single" w:sz="12" w:space="0" w:color="auto"/>
              <w:right w:val="single" w:sz="12" w:space="0" w:color="auto"/>
            </w:tcBorders>
          </w:tcPr>
          <w:p w14:paraId="09E54D9E" w14:textId="77777777" w:rsidR="003742E2" w:rsidRPr="003742E2" w:rsidRDefault="003742E2" w:rsidP="003742E2">
            <w:pPr>
              <w:rPr>
                <w:rFonts w:ascii="Calibri" w:hAnsi="Calibri"/>
                <w:sz w:val="22"/>
              </w:rPr>
            </w:pPr>
          </w:p>
        </w:tc>
      </w:tr>
      <w:tr w:rsidR="003742E2" w:rsidRPr="003742E2" w14:paraId="611B1A19" w14:textId="77777777" w:rsidTr="003742E2">
        <w:trPr>
          <w:trHeight w:val="872"/>
        </w:trPr>
        <w:tc>
          <w:tcPr>
            <w:tcW w:w="2052" w:type="dxa"/>
            <w:gridSpan w:val="5"/>
            <w:tcBorders>
              <w:top w:val="single" w:sz="12" w:space="0" w:color="auto"/>
              <w:left w:val="single" w:sz="12" w:space="0" w:color="auto"/>
            </w:tcBorders>
            <w:shd w:val="clear" w:color="auto" w:fill="E2EFD9"/>
          </w:tcPr>
          <w:p w14:paraId="5D994E4A" w14:textId="77777777" w:rsidR="003742E2" w:rsidRPr="003742E2" w:rsidRDefault="003742E2" w:rsidP="003742E2">
            <w:pPr>
              <w:rPr>
                <w:rFonts w:ascii="Calibri" w:hAnsi="Calibri"/>
                <w:sz w:val="22"/>
              </w:rPr>
            </w:pPr>
            <w:r w:rsidRPr="003742E2">
              <w:rPr>
                <w:rFonts w:ascii="Calibri" w:hAnsi="Calibri"/>
                <w:sz w:val="22"/>
              </w:rPr>
              <w:t>Anticipatory Set</w:t>
            </w:r>
          </w:p>
        </w:tc>
        <w:tc>
          <w:tcPr>
            <w:tcW w:w="7303" w:type="dxa"/>
            <w:gridSpan w:val="8"/>
            <w:tcBorders>
              <w:top w:val="single" w:sz="12" w:space="0" w:color="auto"/>
              <w:right w:val="single" w:sz="12" w:space="0" w:color="auto"/>
            </w:tcBorders>
          </w:tcPr>
          <w:p w14:paraId="5D5D588E" w14:textId="77777777" w:rsidR="003742E2" w:rsidRPr="003742E2" w:rsidRDefault="003742E2" w:rsidP="003742E2">
            <w:pPr>
              <w:rPr>
                <w:rFonts w:ascii="Calibri" w:hAnsi="Calibri"/>
                <w:sz w:val="22"/>
              </w:rPr>
            </w:pPr>
          </w:p>
        </w:tc>
      </w:tr>
      <w:tr w:rsidR="003742E2" w:rsidRPr="003742E2" w14:paraId="1617B48F" w14:textId="77777777" w:rsidTr="003742E2">
        <w:trPr>
          <w:trHeight w:val="2231"/>
        </w:trPr>
        <w:tc>
          <w:tcPr>
            <w:tcW w:w="2052" w:type="dxa"/>
            <w:gridSpan w:val="5"/>
            <w:tcBorders>
              <w:left w:val="single" w:sz="12" w:space="0" w:color="auto"/>
            </w:tcBorders>
            <w:shd w:val="clear" w:color="auto" w:fill="E2EFD9"/>
          </w:tcPr>
          <w:p w14:paraId="67C51B1A" w14:textId="77777777" w:rsidR="003742E2" w:rsidRPr="003742E2" w:rsidRDefault="003742E2" w:rsidP="003742E2">
            <w:pPr>
              <w:rPr>
                <w:rFonts w:ascii="Calibri" w:hAnsi="Calibri"/>
                <w:sz w:val="22"/>
              </w:rPr>
            </w:pPr>
            <w:r w:rsidRPr="003742E2">
              <w:rPr>
                <w:rFonts w:ascii="Calibri" w:hAnsi="Calibri"/>
                <w:sz w:val="22"/>
              </w:rPr>
              <w:t>Instructional Procedure</w:t>
            </w:r>
          </w:p>
        </w:tc>
        <w:tc>
          <w:tcPr>
            <w:tcW w:w="7303" w:type="dxa"/>
            <w:gridSpan w:val="8"/>
            <w:tcBorders>
              <w:right w:val="single" w:sz="12" w:space="0" w:color="auto"/>
            </w:tcBorders>
          </w:tcPr>
          <w:p w14:paraId="0FADB57A" w14:textId="77777777" w:rsidR="003742E2" w:rsidRPr="003742E2" w:rsidRDefault="003742E2" w:rsidP="003742E2">
            <w:pPr>
              <w:rPr>
                <w:rFonts w:ascii="Calibri" w:hAnsi="Calibri"/>
                <w:sz w:val="22"/>
              </w:rPr>
            </w:pPr>
          </w:p>
        </w:tc>
      </w:tr>
      <w:tr w:rsidR="003742E2" w:rsidRPr="003742E2" w14:paraId="117CD549" w14:textId="77777777" w:rsidTr="003742E2">
        <w:trPr>
          <w:trHeight w:val="755"/>
        </w:trPr>
        <w:tc>
          <w:tcPr>
            <w:tcW w:w="2052" w:type="dxa"/>
            <w:gridSpan w:val="5"/>
            <w:tcBorders>
              <w:left w:val="single" w:sz="12" w:space="0" w:color="auto"/>
            </w:tcBorders>
            <w:shd w:val="clear" w:color="auto" w:fill="E2EFD9"/>
          </w:tcPr>
          <w:p w14:paraId="26767E02" w14:textId="77777777" w:rsidR="003742E2" w:rsidRPr="003742E2" w:rsidRDefault="003742E2" w:rsidP="003742E2">
            <w:pPr>
              <w:rPr>
                <w:rFonts w:ascii="Calibri" w:hAnsi="Calibri"/>
                <w:sz w:val="22"/>
              </w:rPr>
            </w:pPr>
            <w:r w:rsidRPr="003742E2">
              <w:rPr>
                <w:rFonts w:ascii="Calibri" w:hAnsi="Calibri"/>
                <w:sz w:val="22"/>
              </w:rPr>
              <w:t>Guided Practice</w:t>
            </w:r>
          </w:p>
        </w:tc>
        <w:tc>
          <w:tcPr>
            <w:tcW w:w="7303" w:type="dxa"/>
            <w:gridSpan w:val="8"/>
            <w:tcBorders>
              <w:right w:val="single" w:sz="12" w:space="0" w:color="auto"/>
            </w:tcBorders>
          </w:tcPr>
          <w:p w14:paraId="2ACCE513" w14:textId="77777777" w:rsidR="003742E2" w:rsidRPr="003742E2" w:rsidRDefault="003742E2" w:rsidP="003742E2">
            <w:pPr>
              <w:rPr>
                <w:rFonts w:ascii="Calibri" w:hAnsi="Calibri"/>
                <w:sz w:val="22"/>
              </w:rPr>
            </w:pPr>
          </w:p>
        </w:tc>
      </w:tr>
      <w:tr w:rsidR="003742E2" w:rsidRPr="003742E2" w14:paraId="609BA72D" w14:textId="77777777" w:rsidTr="003742E2">
        <w:trPr>
          <w:trHeight w:val="656"/>
        </w:trPr>
        <w:tc>
          <w:tcPr>
            <w:tcW w:w="2052" w:type="dxa"/>
            <w:gridSpan w:val="5"/>
            <w:tcBorders>
              <w:left w:val="single" w:sz="12" w:space="0" w:color="auto"/>
              <w:bottom w:val="single" w:sz="12" w:space="0" w:color="auto"/>
            </w:tcBorders>
            <w:shd w:val="clear" w:color="auto" w:fill="E2EFD9"/>
          </w:tcPr>
          <w:p w14:paraId="7D0EFAA7" w14:textId="77777777" w:rsidR="003742E2" w:rsidRPr="003742E2" w:rsidRDefault="003742E2" w:rsidP="003742E2">
            <w:pPr>
              <w:rPr>
                <w:rFonts w:ascii="Calibri" w:hAnsi="Calibri"/>
                <w:sz w:val="22"/>
              </w:rPr>
            </w:pPr>
            <w:r w:rsidRPr="003742E2">
              <w:rPr>
                <w:rFonts w:ascii="Calibri" w:hAnsi="Calibri"/>
                <w:sz w:val="22"/>
              </w:rPr>
              <w:t>Closure</w:t>
            </w:r>
          </w:p>
        </w:tc>
        <w:tc>
          <w:tcPr>
            <w:tcW w:w="7303" w:type="dxa"/>
            <w:gridSpan w:val="8"/>
            <w:tcBorders>
              <w:bottom w:val="single" w:sz="12" w:space="0" w:color="auto"/>
              <w:right w:val="single" w:sz="12" w:space="0" w:color="auto"/>
            </w:tcBorders>
          </w:tcPr>
          <w:p w14:paraId="42B2CE28" w14:textId="77777777" w:rsidR="003742E2" w:rsidRPr="003742E2" w:rsidRDefault="003742E2" w:rsidP="003742E2">
            <w:pPr>
              <w:rPr>
                <w:rFonts w:ascii="Calibri" w:hAnsi="Calibri"/>
                <w:sz w:val="22"/>
              </w:rPr>
            </w:pPr>
          </w:p>
        </w:tc>
      </w:tr>
    </w:tbl>
    <w:p w14:paraId="77537E28" w14:textId="53ABD0FE" w:rsidR="00C75641" w:rsidRPr="002F0ED7" w:rsidRDefault="00C66341" w:rsidP="00C75641">
      <w:pPr>
        <w:pStyle w:val="Heading1"/>
        <w:rPr>
          <w:rFonts w:ascii="Arial" w:hAnsi="Arial" w:cs="Arial"/>
          <w:spacing w:val="0"/>
          <w:sz w:val="44"/>
          <w:szCs w:val="44"/>
        </w:rPr>
      </w:pPr>
      <w:bookmarkStart w:id="25" w:name="_Toc83034446"/>
      <w:r>
        <w:rPr>
          <w:rFonts w:ascii="Arial" w:hAnsi="Arial" w:cs="Arial"/>
          <w:spacing w:val="0"/>
          <w:sz w:val="44"/>
          <w:szCs w:val="44"/>
        </w:rPr>
        <w:lastRenderedPageBreak/>
        <w:t>Sample IET Lesson Plan</w:t>
      </w:r>
      <w:bookmarkEnd w:id="25"/>
    </w:p>
    <w:tbl>
      <w:tblPr>
        <w:tblStyle w:val="TableGrid18"/>
        <w:tblW w:w="9355" w:type="dxa"/>
        <w:tblLook w:val="04A0" w:firstRow="1" w:lastRow="0" w:firstColumn="1" w:lastColumn="0" w:noHBand="0" w:noVBand="1"/>
      </w:tblPr>
      <w:tblGrid>
        <w:gridCol w:w="445"/>
        <w:gridCol w:w="617"/>
        <w:gridCol w:w="193"/>
        <w:gridCol w:w="180"/>
        <w:gridCol w:w="617"/>
        <w:gridCol w:w="1064"/>
        <w:gridCol w:w="155"/>
        <w:gridCol w:w="324"/>
        <w:gridCol w:w="1692"/>
        <w:gridCol w:w="946"/>
        <w:gridCol w:w="512"/>
        <w:gridCol w:w="558"/>
        <w:gridCol w:w="2052"/>
      </w:tblGrid>
      <w:tr w:rsidR="005E00BC" w:rsidRPr="003742E2" w14:paraId="38D70E8C" w14:textId="77777777" w:rsidTr="005A56B9">
        <w:trPr>
          <w:trHeight w:val="403"/>
        </w:trPr>
        <w:tc>
          <w:tcPr>
            <w:tcW w:w="1435" w:type="dxa"/>
            <w:gridSpan w:val="4"/>
            <w:tcBorders>
              <w:top w:val="single" w:sz="12" w:space="0" w:color="auto"/>
              <w:left w:val="single" w:sz="12" w:space="0" w:color="auto"/>
            </w:tcBorders>
            <w:shd w:val="clear" w:color="auto" w:fill="E2EFD9"/>
            <w:vAlign w:val="center"/>
          </w:tcPr>
          <w:p w14:paraId="55326329" w14:textId="77777777" w:rsidR="005E00BC" w:rsidRPr="003742E2" w:rsidRDefault="005E00BC" w:rsidP="005A56B9">
            <w:pPr>
              <w:rPr>
                <w:rFonts w:ascii="Calibri" w:hAnsi="Calibri"/>
                <w:sz w:val="22"/>
              </w:rPr>
            </w:pPr>
            <w:r w:rsidRPr="003742E2">
              <w:rPr>
                <w:rFonts w:ascii="Calibri" w:hAnsi="Calibri"/>
                <w:sz w:val="22"/>
              </w:rPr>
              <w:t>Lesson Topic:</w:t>
            </w:r>
          </w:p>
        </w:tc>
        <w:tc>
          <w:tcPr>
            <w:tcW w:w="7920" w:type="dxa"/>
            <w:gridSpan w:val="9"/>
            <w:tcBorders>
              <w:top w:val="single" w:sz="12" w:space="0" w:color="auto"/>
              <w:right w:val="single" w:sz="12" w:space="0" w:color="auto"/>
            </w:tcBorders>
          </w:tcPr>
          <w:p w14:paraId="0912FF41" w14:textId="484B8643" w:rsidR="005E00BC" w:rsidRPr="003742E2" w:rsidRDefault="006C35E3" w:rsidP="005A56B9">
            <w:pPr>
              <w:rPr>
                <w:rFonts w:ascii="Calibri" w:hAnsi="Calibri"/>
                <w:sz w:val="22"/>
              </w:rPr>
            </w:pPr>
            <w:r>
              <w:rPr>
                <w:rFonts w:ascii="Calibri" w:hAnsi="Calibri"/>
                <w:sz w:val="22"/>
              </w:rPr>
              <w:t>Using Reading and Math Skills in Dessert Catering</w:t>
            </w:r>
          </w:p>
        </w:tc>
      </w:tr>
      <w:tr w:rsidR="005E00BC" w:rsidRPr="003742E2" w14:paraId="28F8690C" w14:textId="77777777" w:rsidTr="005A56B9">
        <w:trPr>
          <w:trHeight w:val="403"/>
        </w:trPr>
        <w:tc>
          <w:tcPr>
            <w:tcW w:w="1435" w:type="dxa"/>
            <w:gridSpan w:val="4"/>
            <w:tcBorders>
              <w:left w:val="single" w:sz="12" w:space="0" w:color="auto"/>
            </w:tcBorders>
            <w:shd w:val="clear" w:color="auto" w:fill="E2EFD9"/>
            <w:vAlign w:val="center"/>
          </w:tcPr>
          <w:p w14:paraId="2D55D199" w14:textId="77777777" w:rsidR="005E00BC" w:rsidRPr="003742E2" w:rsidRDefault="005E00BC" w:rsidP="005A56B9">
            <w:pPr>
              <w:rPr>
                <w:rFonts w:ascii="Calibri" w:hAnsi="Calibri"/>
                <w:sz w:val="22"/>
              </w:rPr>
            </w:pPr>
            <w:r w:rsidRPr="003742E2">
              <w:rPr>
                <w:rFonts w:ascii="Calibri" w:hAnsi="Calibri"/>
                <w:sz w:val="22"/>
              </w:rPr>
              <w:t xml:space="preserve">Objective(s): </w:t>
            </w:r>
          </w:p>
        </w:tc>
        <w:tc>
          <w:tcPr>
            <w:tcW w:w="7920" w:type="dxa"/>
            <w:gridSpan w:val="9"/>
            <w:tcBorders>
              <w:right w:val="single" w:sz="12" w:space="0" w:color="auto"/>
            </w:tcBorders>
          </w:tcPr>
          <w:p w14:paraId="453CF4AD" w14:textId="77777777" w:rsidR="005E00BC" w:rsidRDefault="006C5FFB" w:rsidP="00A808D0">
            <w:pPr>
              <w:pStyle w:val="ListParagraph"/>
              <w:numPr>
                <w:ilvl w:val="0"/>
                <w:numId w:val="20"/>
              </w:numPr>
              <w:rPr>
                <w:rFonts w:ascii="Calibri" w:hAnsi="Calibri"/>
                <w:sz w:val="22"/>
              </w:rPr>
            </w:pPr>
            <w:r>
              <w:rPr>
                <w:rFonts w:ascii="Calibri" w:hAnsi="Calibri"/>
                <w:sz w:val="22"/>
              </w:rPr>
              <w:t xml:space="preserve">Evaluate food ingredients based on source, cost and nutritional value. </w:t>
            </w:r>
          </w:p>
          <w:p w14:paraId="6227B0F5" w14:textId="77777777" w:rsidR="00130BDA" w:rsidRDefault="0041581B" w:rsidP="00A808D0">
            <w:pPr>
              <w:pStyle w:val="ListParagraph"/>
              <w:numPr>
                <w:ilvl w:val="0"/>
                <w:numId w:val="20"/>
              </w:numPr>
              <w:rPr>
                <w:rFonts w:ascii="Calibri" w:hAnsi="Calibri"/>
                <w:sz w:val="22"/>
              </w:rPr>
            </w:pPr>
            <w:r>
              <w:rPr>
                <w:rFonts w:ascii="Calibri" w:hAnsi="Calibri"/>
                <w:sz w:val="22"/>
              </w:rPr>
              <w:t>Read a banana bread recipe and follow instructions</w:t>
            </w:r>
          </w:p>
          <w:p w14:paraId="5056B206" w14:textId="4CD13B10" w:rsidR="006C5FFB" w:rsidRPr="006C5FFB" w:rsidRDefault="00130BDA" w:rsidP="00A808D0">
            <w:pPr>
              <w:pStyle w:val="ListParagraph"/>
              <w:numPr>
                <w:ilvl w:val="0"/>
                <w:numId w:val="20"/>
              </w:numPr>
              <w:rPr>
                <w:rFonts w:ascii="Calibri" w:hAnsi="Calibri"/>
                <w:sz w:val="22"/>
              </w:rPr>
            </w:pPr>
            <w:r>
              <w:rPr>
                <w:rFonts w:ascii="Calibri" w:hAnsi="Calibri"/>
                <w:sz w:val="22"/>
              </w:rPr>
              <w:t>Use proportions to convert a dessert recipe to a larger serving quantity</w:t>
            </w:r>
            <w:r w:rsidR="0041581B">
              <w:rPr>
                <w:rFonts w:ascii="Calibri" w:hAnsi="Calibri"/>
                <w:sz w:val="22"/>
              </w:rPr>
              <w:t xml:space="preserve"> </w:t>
            </w:r>
          </w:p>
        </w:tc>
      </w:tr>
      <w:tr w:rsidR="005E00BC" w:rsidRPr="003742E2" w14:paraId="291A2310" w14:textId="77777777" w:rsidTr="005A56B9">
        <w:trPr>
          <w:trHeight w:val="403"/>
        </w:trPr>
        <w:tc>
          <w:tcPr>
            <w:tcW w:w="1435" w:type="dxa"/>
            <w:gridSpan w:val="4"/>
            <w:tcBorders>
              <w:left w:val="single" w:sz="12" w:space="0" w:color="auto"/>
              <w:bottom w:val="single" w:sz="12" w:space="0" w:color="auto"/>
            </w:tcBorders>
            <w:shd w:val="clear" w:color="auto" w:fill="E2EFD9"/>
            <w:vAlign w:val="center"/>
          </w:tcPr>
          <w:p w14:paraId="5CE2B52B" w14:textId="77777777" w:rsidR="005E00BC" w:rsidRPr="003742E2" w:rsidRDefault="005E00BC" w:rsidP="005A56B9">
            <w:pPr>
              <w:rPr>
                <w:rFonts w:ascii="Calibri" w:hAnsi="Calibri"/>
                <w:sz w:val="22"/>
              </w:rPr>
            </w:pPr>
            <w:r w:rsidRPr="003742E2">
              <w:rPr>
                <w:rFonts w:ascii="Calibri" w:hAnsi="Calibri"/>
                <w:sz w:val="22"/>
              </w:rPr>
              <w:t xml:space="preserve">Length: </w:t>
            </w:r>
          </w:p>
        </w:tc>
        <w:tc>
          <w:tcPr>
            <w:tcW w:w="7920" w:type="dxa"/>
            <w:gridSpan w:val="9"/>
            <w:tcBorders>
              <w:bottom w:val="single" w:sz="12" w:space="0" w:color="auto"/>
              <w:right w:val="single" w:sz="12" w:space="0" w:color="auto"/>
            </w:tcBorders>
          </w:tcPr>
          <w:p w14:paraId="004D1B3A" w14:textId="16CE2FCC" w:rsidR="005E00BC" w:rsidRPr="003742E2" w:rsidRDefault="00130BDA" w:rsidP="005A56B9">
            <w:pPr>
              <w:rPr>
                <w:rFonts w:ascii="Calibri" w:hAnsi="Calibri"/>
                <w:sz w:val="22"/>
              </w:rPr>
            </w:pPr>
            <w:r>
              <w:rPr>
                <w:rFonts w:ascii="Calibri" w:hAnsi="Calibri"/>
                <w:sz w:val="22"/>
              </w:rPr>
              <w:t>3 hours</w:t>
            </w:r>
          </w:p>
        </w:tc>
      </w:tr>
      <w:tr w:rsidR="005E00BC" w:rsidRPr="003742E2" w14:paraId="6066703C" w14:textId="77777777" w:rsidTr="005A56B9">
        <w:trPr>
          <w:trHeight w:val="403"/>
        </w:trPr>
        <w:tc>
          <w:tcPr>
            <w:tcW w:w="9355" w:type="dxa"/>
            <w:gridSpan w:val="13"/>
            <w:tcBorders>
              <w:top w:val="single" w:sz="12" w:space="0" w:color="auto"/>
              <w:left w:val="single" w:sz="12" w:space="0" w:color="auto"/>
              <w:right w:val="single" w:sz="12" w:space="0" w:color="auto"/>
            </w:tcBorders>
            <w:shd w:val="clear" w:color="auto" w:fill="D0CECE"/>
          </w:tcPr>
          <w:p w14:paraId="6ABFEFFB" w14:textId="77777777" w:rsidR="005E00BC" w:rsidRPr="003742E2" w:rsidRDefault="005E00BC" w:rsidP="005A56B9">
            <w:pPr>
              <w:rPr>
                <w:rFonts w:ascii="Calibri" w:hAnsi="Calibri"/>
                <w:sz w:val="28"/>
                <w:szCs w:val="28"/>
              </w:rPr>
            </w:pPr>
            <w:r w:rsidRPr="003742E2">
              <w:rPr>
                <w:rFonts w:ascii="Calibri" w:hAnsi="Calibri"/>
                <w:sz w:val="28"/>
                <w:szCs w:val="28"/>
              </w:rPr>
              <w:t>Workforce Preparation and Skills</w:t>
            </w:r>
          </w:p>
        </w:tc>
      </w:tr>
      <w:tr w:rsidR="005E00BC" w:rsidRPr="003742E2" w14:paraId="03CC35CA" w14:textId="77777777" w:rsidTr="005A56B9">
        <w:tc>
          <w:tcPr>
            <w:tcW w:w="3116" w:type="dxa"/>
            <w:gridSpan w:val="6"/>
            <w:tcBorders>
              <w:top w:val="single" w:sz="12" w:space="0" w:color="auto"/>
              <w:left w:val="single" w:sz="12" w:space="0" w:color="auto"/>
              <w:right w:val="single" w:sz="12" w:space="0" w:color="auto"/>
            </w:tcBorders>
            <w:shd w:val="clear" w:color="auto" w:fill="FFF2CC"/>
          </w:tcPr>
          <w:p w14:paraId="54EC97E5" w14:textId="77777777" w:rsidR="005E00BC" w:rsidRPr="003742E2" w:rsidRDefault="005E00BC" w:rsidP="005A56B9">
            <w:pPr>
              <w:jc w:val="center"/>
              <w:rPr>
                <w:rFonts w:ascii="Calibri" w:hAnsi="Calibri"/>
                <w:b/>
                <w:bCs/>
                <w:sz w:val="22"/>
              </w:rPr>
            </w:pPr>
            <w:r w:rsidRPr="003742E2">
              <w:rPr>
                <w:rFonts w:ascii="Calibri" w:hAnsi="Calibri"/>
                <w:b/>
                <w:bCs/>
                <w:sz w:val="22"/>
              </w:rPr>
              <w:t>Basic Workplace Skills</w:t>
            </w:r>
          </w:p>
        </w:tc>
        <w:tc>
          <w:tcPr>
            <w:tcW w:w="3117" w:type="dxa"/>
            <w:gridSpan w:val="4"/>
            <w:tcBorders>
              <w:top w:val="single" w:sz="12" w:space="0" w:color="auto"/>
              <w:left w:val="single" w:sz="12" w:space="0" w:color="auto"/>
              <w:right w:val="single" w:sz="12" w:space="0" w:color="auto"/>
            </w:tcBorders>
            <w:shd w:val="clear" w:color="auto" w:fill="FFF2CC"/>
          </w:tcPr>
          <w:p w14:paraId="138C0DD3" w14:textId="77777777" w:rsidR="005E00BC" w:rsidRPr="003742E2" w:rsidRDefault="005E00BC" w:rsidP="005A56B9">
            <w:pPr>
              <w:jc w:val="center"/>
              <w:rPr>
                <w:rFonts w:ascii="Calibri" w:hAnsi="Calibri"/>
                <w:b/>
                <w:bCs/>
                <w:sz w:val="22"/>
              </w:rPr>
            </w:pPr>
            <w:r w:rsidRPr="003742E2">
              <w:rPr>
                <w:rFonts w:ascii="Calibri" w:hAnsi="Calibri"/>
                <w:b/>
                <w:bCs/>
                <w:sz w:val="22"/>
              </w:rPr>
              <w:t>Workforce Preparation Activity</w:t>
            </w:r>
          </w:p>
        </w:tc>
        <w:tc>
          <w:tcPr>
            <w:tcW w:w="3122" w:type="dxa"/>
            <w:gridSpan w:val="3"/>
            <w:tcBorders>
              <w:top w:val="single" w:sz="12" w:space="0" w:color="auto"/>
              <w:left w:val="single" w:sz="12" w:space="0" w:color="auto"/>
              <w:right w:val="single" w:sz="12" w:space="0" w:color="auto"/>
            </w:tcBorders>
            <w:shd w:val="clear" w:color="auto" w:fill="FFF2CC"/>
          </w:tcPr>
          <w:p w14:paraId="7EFB2520" w14:textId="77777777" w:rsidR="005E00BC" w:rsidRPr="003742E2" w:rsidRDefault="005E00BC" w:rsidP="005A56B9">
            <w:pPr>
              <w:jc w:val="center"/>
              <w:rPr>
                <w:rFonts w:ascii="Calibri" w:hAnsi="Calibri"/>
                <w:b/>
                <w:bCs/>
                <w:sz w:val="22"/>
              </w:rPr>
            </w:pPr>
            <w:r w:rsidRPr="003742E2">
              <w:rPr>
                <w:rFonts w:ascii="Calibri" w:hAnsi="Calibri"/>
                <w:b/>
                <w:bCs/>
                <w:sz w:val="22"/>
              </w:rPr>
              <w:t>Basic Workplace Knowledge</w:t>
            </w:r>
          </w:p>
        </w:tc>
      </w:tr>
      <w:tr w:rsidR="005E00BC" w:rsidRPr="003742E2" w14:paraId="79C9D82D" w14:textId="77777777" w:rsidTr="005A56B9">
        <w:tc>
          <w:tcPr>
            <w:tcW w:w="445" w:type="dxa"/>
            <w:tcBorders>
              <w:left w:val="single" w:sz="12" w:space="0" w:color="auto"/>
            </w:tcBorders>
          </w:tcPr>
          <w:p w14:paraId="4C382EEB" w14:textId="7F0C6492" w:rsidR="005E00BC" w:rsidRPr="003742E2" w:rsidRDefault="00130BDA" w:rsidP="005A56B9">
            <w:pPr>
              <w:rPr>
                <w:rFonts w:ascii="Calibri" w:hAnsi="Calibri"/>
                <w:sz w:val="22"/>
              </w:rPr>
            </w:pPr>
            <w:r>
              <w:rPr>
                <w:rFonts w:ascii="Calibri" w:hAnsi="Calibri"/>
                <w:sz w:val="22"/>
              </w:rPr>
              <w:t>X</w:t>
            </w:r>
          </w:p>
        </w:tc>
        <w:tc>
          <w:tcPr>
            <w:tcW w:w="2671" w:type="dxa"/>
            <w:gridSpan w:val="5"/>
            <w:tcBorders>
              <w:right w:val="single" w:sz="12" w:space="0" w:color="auto"/>
            </w:tcBorders>
          </w:tcPr>
          <w:p w14:paraId="226CD17A" w14:textId="77777777" w:rsidR="005E00BC" w:rsidRPr="003742E2" w:rsidRDefault="005E00BC" w:rsidP="005A56B9">
            <w:pPr>
              <w:rPr>
                <w:rFonts w:ascii="Calibri" w:hAnsi="Calibri"/>
                <w:sz w:val="20"/>
              </w:rPr>
            </w:pPr>
            <w:r w:rsidRPr="003742E2">
              <w:rPr>
                <w:rFonts w:ascii="Calibri" w:hAnsi="Calibri"/>
                <w:sz w:val="20"/>
              </w:rPr>
              <w:t>Uses Technology</w:t>
            </w:r>
          </w:p>
        </w:tc>
        <w:tc>
          <w:tcPr>
            <w:tcW w:w="479" w:type="dxa"/>
            <w:gridSpan w:val="2"/>
            <w:tcBorders>
              <w:left w:val="single" w:sz="12" w:space="0" w:color="auto"/>
            </w:tcBorders>
          </w:tcPr>
          <w:p w14:paraId="43AD0292" w14:textId="3FE069FB" w:rsidR="005E00BC" w:rsidRPr="003742E2" w:rsidRDefault="00130BDA" w:rsidP="005A56B9">
            <w:pPr>
              <w:rPr>
                <w:rFonts w:ascii="Calibri" w:hAnsi="Calibri"/>
                <w:sz w:val="22"/>
              </w:rPr>
            </w:pPr>
            <w:r>
              <w:rPr>
                <w:rFonts w:ascii="Calibri" w:hAnsi="Calibri"/>
                <w:sz w:val="22"/>
              </w:rPr>
              <w:t>X</w:t>
            </w:r>
          </w:p>
        </w:tc>
        <w:tc>
          <w:tcPr>
            <w:tcW w:w="2638" w:type="dxa"/>
            <w:gridSpan w:val="2"/>
            <w:tcBorders>
              <w:right w:val="single" w:sz="12" w:space="0" w:color="auto"/>
            </w:tcBorders>
          </w:tcPr>
          <w:p w14:paraId="5F487F4B" w14:textId="77777777" w:rsidR="005E00BC" w:rsidRPr="003742E2" w:rsidRDefault="005E00BC" w:rsidP="005A56B9">
            <w:pPr>
              <w:rPr>
                <w:rFonts w:ascii="Calibri" w:hAnsi="Calibri"/>
                <w:sz w:val="22"/>
              </w:rPr>
            </w:pPr>
            <w:r w:rsidRPr="003742E2">
              <w:rPr>
                <w:rFonts w:ascii="Calibri" w:hAnsi="Calibri"/>
                <w:sz w:val="22"/>
              </w:rPr>
              <w:t>Critical Thinking</w:t>
            </w:r>
          </w:p>
        </w:tc>
        <w:tc>
          <w:tcPr>
            <w:tcW w:w="512" w:type="dxa"/>
            <w:tcBorders>
              <w:left w:val="single" w:sz="12" w:space="0" w:color="auto"/>
            </w:tcBorders>
          </w:tcPr>
          <w:p w14:paraId="7B483B6E" w14:textId="65EC2AB8" w:rsidR="005E00BC" w:rsidRPr="003742E2" w:rsidRDefault="00130BDA" w:rsidP="005A56B9">
            <w:pPr>
              <w:rPr>
                <w:rFonts w:ascii="Calibri" w:hAnsi="Calibri"/>
                <w:sz w:val="22"/>
              </w:rPr>
            </w:pPr>
            <w:r>
              <w:rPr>
                <w:rFonts w:ascii="Calibri" w:hAnsi="Calibri"/>
                <w:sz w:val="22"/>
              </w:rPr>
              <w:t>X</w:t>
            </w:r>
          </w:p>
        </w:tc>
        <w:tc>
          <w:tcPr>
            <w:tcW w:w="2610" w:type="dxa"/>
            <w:gridSpan w:val="2"/>
            <w:tcBorders>
              <w:right w:val="single" w:sz="12" w:space="0" w:color="auto"/>
            </w:tcBorders>
          </w:tcPr>
          <w:p w14:paraId="1D1CED57" w14:textId="77777777" w:rsidR="005E00BC" w:rsidRPr="003742E2" w:rsidRDefault="005E00BC" w:rsidP="005A56B9">
            <w:pPr>
              <w:rPr>
                <w:rFonts w:ascii="Calibri" w:hAnsi="Calibri"/>
                <w:sz w:val="22"/>
              </w:rPr>
            </w:pPr>
            <w:r w:rsidRPr="003742E2">
              <w:rPr>
                <w:rFonts w:ascii="Calibri" w:hAnsi="Calibri"/>
                <w:sz w:val="22"/>
              </w:rPr>
              <w:t>Applies Health and Safety Concepts</w:t>
            </w:r>
          </w:p>
        </w:tc>
      </w:tr>
      <w:tr w:rsidR="005E00BC" w:rsidRPr="003742E2" w14:paraId="4E92A7CA" w14:textId="77777777" w:rsidTr="005A56B9">
        <w:tc>
          <w:tcPr>
            <w:tcW w:w="445" w:type="dxa"/>
            <w:tcBorders>
              <w:left w:val="single" w:sz="12" w:space="0" w:color="auto"/>
            </w:tcBorders>
          </w:tcPr>
          <w:p w14:paraId="4F7731AE" w14:textId="197B2F79" w:rsidR="005E00BC" w:rsidRPr="003742E2" w:rsidRDefault="00130BDA" w:rsidP="005A56B9">
            <w:pPr>
              <w:rPr>
                <w:rFonts w:ascii="Calibri" w:hAnsi="Calibri"/>
                <w:sz w:val="22"/>
              </w:rPr>
            </w:pPr>
            <w:r>
              <w:rPr>
                <w:rFonts w:ascii="Calibri" w:hAnsi="Calibri"/>
                <w:sz w:val="22"/>
              </w:rPr>
              <w:t>X</w:t>
            </w:r>
          </w:p>
        </w:tc>
        <w:tc>
          <w:tcPr>
            <w:tcW w:w="2671" w:type="dxa"/>
            <w:gridSpan w:val="5"/>
            <w:tcBorders>
              <w:right w:val="single" w:sz="12" w:space="0" w:color="auto"/>
            </w:tcBorders>
          </w:tcPr>
          <w:p w14:paraId="2AB9B974" w14:textId="77777777" w:rsidR="005E00BC" w:rsidRPr="003742E2" w:rsidRDefault="005E00BC" w:rsidP="005A56B9">
            <w:pPr>
              <w:rPr>
                <w:rFonts w:ascii="Calibri" w:hAnsi="Calibri"/>
                <w:sz w:val="20"/>
              </w:rPr>
            </w:pPr>
            <w:r w:rsidRPr="003742E2">
              <w:rPr>
                <w:rFonts w:ascii="Calibri" w:hAnsi="Calibri"/>
                <w:sz w:val="20"/>
              </w:rPr>
              <w:t>Observes Critically</w:t>
            </w:r>
          </w:p>
        </w:tc>
        <w:tc>
          <w:tcPr>
            <w:tcW w:w="479" w:type="dxa"/>
            <w:gridSpan w:val="2"/>
            <w:tcBorders>
              <w:left w:val="single" w:sz="12" w:space="0" w:color="auto"/>
            </w:tcBorders>
          </w:tcPr>
          <w:p w14:paraId="320C576E" w14:textId="77777777" w:rsidR="005E00BC" w:rsidRPr="003742E2" w:rsidRDefault="005E00BC" w:rsidP="005A56B9">
            <w:pPr>
              <w:rPr>
                <w:rFonts w:ascii="Calibri" w:hAnsi="Calibri"/>
                <w:sz w:val="22"/>
              </w:rPr>
            </w:pPr>
          </w:p>
        </w:tc>
        <w:tc>
          <w:tcPr>
            <w:tcW w:w="2638" w:type="dxa"/>
            <w:gridSpan w:val="2"/>
            <w:tcBorders>
              <w:right w:val="single" w:sz="12" w:space="0" w:color="auto"/>
            </w:tcBorders>
          </w:tcPr>
          <w:p w14:paraId="1E82EAF5" w14:textId="77777777" w:rsidR="005E00BC" w:rsidRPr="003742E2" w:rsidRDefault="005E00BC" w:rsidP="005A56B9">
            <w:pPr>
              <w:rPr>
                <w:rFonts w:ascii="Calibri" w:hAnsi="Calibri"/>
                <w:sz w:val="22"/>
              </w:rPr>
            </w:pPr>
            <w:r w:rsidRPr="003742E2">
              <w:rPr>
                <w:rFonts w:ascii="Calibri" w:hAnsi="Calibri"/>
                <w:sz w:val="22"/>
              </w:rPr>
              <w:t>Teamwork</w:t>
            </w:r>
          </w:p>
        </w:tc>
        <w:tc>
          <w:tcPr>
            <w:tcW w:w="512" w:type="dxa"/>
            <w:tcBorders>
              <w:left w:val="single" w:sz="12" w:space="0" w:color="auto"/>
            </w:tcBorders>
          </w:tcPr>
          <w:p w14:paraId="1F7C843C" w14:textId="302FCBD5" w:rsidR="005E00BC" w:rsidRPr="003742E2" w:rsidRDefault="00130BDA" w:rsidP="005A56B9">
            <w:pPr>
              <w:rPr>
                <w:rFonts w:ascii="Calibri" w:hAnsi="Calibri"/>
                <w:sz w:val="22"/>
              </w:rPr>
            </w:pPr>
            <w:r>
              <w:rPr>
                <w:rFonts w:ascii="Calibri" w:hAnsi="Calibri"/>
                <w:sz w:val="22"/>
              </w:rPr>
              <w:t>X</w:t>
            </w:r>
          </w:p>
        </w:tc>
        <w:tc>
          <w:tcPr>
            <w:tcW w:w="2610" w:type="dxa"/>
            <w:gridSpan w:val="2"/>
            <w:tcBorders>
              <w:right w:val="single" w:sz="12" w:space="0" w:color="auto"/>
            </w:tcBorders>
          </w:tcPr>
          <w:p w14:paraId="06E9B35D" w14:textId="77777777" w:rsidR="005E00BC" w:rsidRPr="003742E2" w:rsidRDefault="005E00BC" w:rsidP="005A56B9">
            <w:pPr>
              <w:rPr>
                <w:rFonts w:ascii="Calibri" w:hAnsi="Calibri"/>
                <w:sz w:val="22"/>
              </w:rPr>
            </w:pPr>
            <w:r w:rsidRPr="003742E2">
              <w:rPr>
                <w:rFonts w:ascii="Calibri" w:hAnsi="Calibri"/>
                <w:sz w:val="22"/>
              </w:rPr>
              <w:t>Understands Process and Product or Service</w:t>
            </w:r>
          </w:p>
        </w:tc>
      </w:tr>
      <w:tr w:rsidR="005E00BC" w:rsidRPr="003742E2" w14:paraId="430313D4" w14:textId="77777777" w:rsidTr="005A56B9">
        <w:tc>
          <w:tcPr>
            <w:tcW w:w="445" w:type="dxa"/>
            <w:tcBorders>
              <w:left w:val="single" w:sz="12" w:space="0" w:color="auto"/>
            </w:tcBorders>
          </w:tcPr>
          <w:p w14:paraId="6B3BC247" w14:textId="77777777" w:rsidR="005E00BC" w:rsidRPr="003742E2" w:rsidRDefault="005E00BC" w:rsidP="005A56B9">
            <w:pPr>
              <w:rPr>
                <w:rFonts w:ascii="Calibri" w:hAnsi="Calibri"/>
                <w:sz w:val="22"/>
              </w:rPr>
            </w:pPr>
          </w:p>
        </w:tc>
        <w:tc>
          <w:tcPr>
            <w:tcW w:w="2671" w:type="dxa"/>
            <w:gridSpan w:val="5"/>
            <w:tcBorders>
              <w:right w:val="single" w:sz="12" w:space="0" w:color="auto"/>
            </w:tcBorders>
          </w:tcPr>
          <w:p w14:paraId="6E990C16" w14:textId="77777777" w:rsidR="005E00BC" w:rsidRPr="003742E2" w:rsidRDefault="005E00BC" w:rsidP="005A56B9">
            <w:pPr>
              <w:rPr>
                <w:rFonts w:ascii="Calibri" w:hAnsi="Calibri"/>
                <w:sz w:val="20"/>
              </w:rPr>
            </w:pPr>
            <w:r w:rsidRPr="003742E2">
              <w:rPr>
                <w:rFonts w:ascii="Calibri" w:hAnsi="Calibri"/>
                <w:sz w:val="20"/>
              </w:rPr>
              <w:t>Listens with Understanding</w:t>
            </w:r>
          </w:p>
        </w:tc>
        <w:tc>
          <w:tcPr>
            <w:tcW w:w="479" w:type="dxa"/>
            <w:gridSpan w:val="2"/>
            <w:tcBorders>
              <w:left w:val="single" w:sz="12" w:space="0" w:color="auto"/>
            </w:tcBorders>
          </w:tcPr>
          <w:p w14:paraId="00719039" w14:textId="77777777" w:rsidR="005E00BC" w:rsidRPr="003742E2" w:rsidRDefault="005E00BC" w:rsidP="005A56B9">
            <w:pPr>
              <w:rPr>
                <w:rFonts w:ascii="Calibri" w:hAnsi="Calibri"/>
                <w:sz w:val="22"/>
              </w:rPr>
            </w:pPr>
          </w:p>
        </w:tc>
        <w:tc>
          <w:tcPr>
            <w:tcW w:w="2638" w:type="dxa"/>
            <w:gridSpan w:val="2"/>
            <w:tcBorders>
              <w:right w:val="single" w:sz="12" w:space="0" w:color="auto"/>
            </w:tcBorders>
          </w:tcPr>
          <w:p w14:paraId="1FB6814C" w14:textId="77777777" w:rsidR="005E00BC" w:rsidRPr="003742E2" w:rsidRDefault="005E00BC" w:rsidP="005A56B9">
            <w:pPr>
              <w:rPr>
                <w:rFonts w:ascii="Calibri" w:hAnsi="Calibri"/>
                <w:sz w:val="22"/>
              </w:rPr>
            </w:pPr>
            <w:r w:rsidRPr="003742E2">
              <w:rPr>
                <w:rFonts w:ascii="Calibri" w:hAnsi="Calibri"/>
                <w:sz w:val="22"/>
              </w:rPr>
              <w:t>Employment</w:t>
            </w:r>
          </w:p>
        </w:tc>
        <w:tc>
          <w:tcPr>
            <w:tcW w:w="512" w:type="dxa"/>
            <w:tcBorders>
              <w:left w:val="single" w:sz="12" w:space="0" w:color="auto"/>
            </w:tcBorders>
          </w:tcPr>
          <w:p w14:paraId="378B08FE" w14:textId="34AB6EF0" w:rsidR="005E00BC" w:rsidRPr="003742E2" w:rsidRDefault="00130BDA" w:rsidP="005A56B9">
            <w:pPr>
              <w:rPr>
                <w:rFonts w:ascii="Calibri" w:hAnsi="Calibri"/>
                <w:sz w:val="22"/>
              </w:rPr>
            </w:pPr>
            <w:r>
              <w:rPr>
                <w:rFonts w:ascii="Calibri" w:hAnsi="Calibri"/>
                <w:sz w:val="22"/>
              </w:rPr>
              <w:t>X</w:t>
            </w:r>
          </w:p>
        </w:tc>
        <w:tc>
          <w:tcPr>
            <w:tcW w:w="2610" w:type="dxa"/>
            <w:gridSpan w:val="2"/>
            <w:tcBorders>
              <w:right w:val="single" w:sz="12" w:space="0" w:color="auto"/>
            </w:tcBorders>
          </w:tcPr>
          <w:p w14:paraId="6BE4C915" w14:textId="77777777" w:rsidR="005E00BC" w:rsidRPr="003742E2" w:rsidRDefault="005E00BC" w:rsidP="005A56B9">
            <w:pPr>
              <w:rPr>
                <w:rFonts w:ascii="Calibri" w:hAnsi="Calibri"/>
                <w:sz w:val="22"/>
              </w:rPr>
            </w:pPr>
            <w:r w:rsidRPr="003742E2">
              <w:rPr>
                <w:rFonts w:ascii="Calibri" w:hAnsi="Calibri"/>
                <w:sz w:val="22"/>
              </w:rPr>
              <w:t>Demonstrates Quality Consciousness</w:t>
            </w:r>
          </w:p>
        </w:tc>
      </w:tr>
      <w:tr w:rsidR="005E00BC" w:rsidRPr="003742E2" w14:paraId="571E0C7C" w14:textId="77777777" w:rsidTr="005A56B9">
        <w:tc>
          <w:tcPr>
            <w:tcW w:w="445" w:type="dxa"/>
            <w:tcBorders>
              <w:left w:val="single" w:sz="12" w:space="0" w:color="auto"/>
            </w:tcBorders>
          </w:tcPr>
          <w:p w14:paraId="681C86C0" w14:textId="77777777" w:rsidR="005E00BC" w:rsidRPr="003742E2" w:rsidRDefault="005E00BC" w:rsidP="005A56B9">
            <w:pPr>
              <w:rPr>
                <w:rFonts w:ascii="Calibri" w:hAnsi="Calibri"/>
                <w:sz w:val="22"/>
              </w:rPr>
            </w:pPr>
          </w:p>
        </w:tc>
        <w:tc>
          <w:tcPr>
            <w:tcW w:w="2671" w:type="dxa"/>
            <w:gridSpan w:val="5"/>
            <w:tcBorders>
              <w:right w:val="single" w:sz="12" w:space="0" w:color="auto"/>
            </w:tcBorders>
          </w:tcPr>
          <w:p w14:paraId="296A72AE" w14:textId="77777777" w:rsidR="005E00BC" w:rsidRPr="003742E2" w:rsidRDefault="005E00BC" w:rsidP="005A56B9">
            <w:pPr>
              <w:rPr>
                <w:rFonts w:ascii="Calibri" w:hAnsi="Calibri"/>
                <w:sz w:val="20"/>
              </w:rPr>
            </w:pPr>
            <w:r w:rsidRPr="003742E2">
              <w:rPr>
                <w:rFonts w:ascii="Calibri" w:hAnsi="Calibri"/>
                <w:sz w:val="20"/>
              </w:rPr>
              <w:t>Speaks Clearly and Concisely</w:t>
            </w:r>
          </w:p>
        </w:tc>
        <w:tc>
          <w:tcPr>
            <w:tcW w:w="479" w:type="dxa"/>
            <w:gridSpan w:val="2"/>
            <w:tcBorders>
              <w:left w:val="single" w:sz="12" w:space="0" w:color="auto"/>
            </w:tcBorders>
          </w:tcPr>
          <w:p w14:paraId="73BE4B82" w14:textId="1F4E914F" w:rsidR="005E00BC" w:rsidRPr="003742E2" w:rsidRDefault="00130BDA" w:rsidP="005A56B9">
            <w:pPr>
              <w:rPr>
                <w:rFonts w:ascii="Calibri" w:hAnsi="Calibri"/>
                <w:sz w:val="22"/>
              </w:rPr>
            </w:pPr>
            <w:r>
              <w:rPr>
                <w:rFonts w:ascii="Calibri" w:hAnsi="Calibri"/>
                <w:sz w:val="22"/>
              </w:rPr>
              <w:t>X</w:t>
            </w:r>
          </w:p>
        </w:tc>
        <w:tc>
          <w:tcPr>
            <w:tcW w:w="2638" w:type="dxa"/>
            <w:gridSpan w:val="2"/>
            <w:tcBorders>
              <w:right w:val="single" w:sz="12" w:space="0" w:color="auto"/>
            </w:tcBorders>
          </w:tcPr>
          <w:p w14:paraId="6663B34F" w14:textId="77777777" w:rsidR="005E00BC" w:rsidRPr="003742E2" w:rsidRDefault="005E00BC" w:rsidP="005A56B9">
            <w:pPr>
              <w:rPr>
                <w:rFonts w:ascii="Calibri" w:hAnsi="Calibri"/>
                <w:sz w:val="22"/>
              </w:rPr>
            </w:pPr>
            <w:r w:rsidRPr="003742E2">
              <w:rPr>
                <w:rFonts w:ascii="Calibri" w:hAnsi="Calibri"/>
                <w:sz w:val="22"/>
              </w:rPr>
              <w:t>Self-Management</w:t>
            </w:r>
          </w:p>
        </w:tc>
        <w:tc>
          <w:tcPr>
            <w:tcW w:w="512" w:type="dxa"/>
            <w:tcBorders>
              <w:left w:val="single" w:sz="12" w:space="0" w:color="auto"/>
            </w:tcBorders>
          </w:tcPr>
          <w:p w14:paraId="19E2CBEC" w14:textId="2FCBCEBF" w:rsidR="005E00BC" w:rsidRPr="003742E2" w:rsidRDefault="00130BDA" w:rsidP="005A56B9">
            <w:pPr>
              <w:rPr>
                <w:rFonts w:ascii="Calibri" w:hAnsi="Calibri"/>
                <w:sz w:val="22"/>
              </w:rPr>
            </w:pPr>
            <w:r>
              <w:rPr>
                <w:rFonts w:ascii="Calibri" w:hAnsi="Calibri"/>
                <w:sz w:val="22"/>
              </w:rPr>
              <w:t>X</w:t>
            </w:r>
          </w:p>
        </w:tc>
        <w:tc>
          <w:tcPr>
            <w:tcW w:w="2610" w:type="dxa"/>
            <w:gridSpan w:val="2"/>
            <w:tcBorders>
              <w:right w:val="single" w:sz="12" w:space="0" w:color="auto"/>
            </w:tcBorders>
          </w:tcPr>
          <w:p w14:paraId="2CB5D7A1" w14:textId="77777777" w:rsidR="005E00BC" w:rsidRPr="003742E2" w:rsidRDefault="005E00BC" w:rsidP="005A56B9">
            <w:pPr>
              <w:rPr>
                <w:rFonts w:ascii="Calibri" w:hAnsi="Calibri"/>
                <w:sz w:val="22"/>
              </w:rPr>
            </w:pPr>
            <w:r w:rsidRPr="003742E2">
              <w:rPr>
                <w:rFonts w:ascii="Calibri" w:hAnsi="Calibri"/>
                <w:sz w:val="22"/>
              </w:rPr>
              <w:t>Understands Finances</w:t>
            </w:r>
          </w:p>
        </w:tc>
      </w:tr>
      <w:tr w:rsidR="005E00BC" w:rsidRPr="003742E2" w14:paraId="4CC32FDF" w14:textId="77777777" w:rsidTr="005A56B9">
        <w:tc>
          <w:tcPr>
            <w:tcW w:w="445" w:type="dxa"/>
            <w:tcBorders>
              <w:left w:val="single" w:sz="12" w:space="0" w:color="auto"/>
            </w:tcBorders>
          </w:tcPr>
          <w:p w14:paraId="36D1D873" w14:textId="77777777" w:rsidR="005E00BC" w:rsidRPr="003742E2" w:rsidRDefault="005E00BC" w:rsidP="005A56B9">
            <w:pPr>
              <w:rPr>
                <w:rFonts w:ascii="Calibri" w:hAnsi="Calibri"/>
                <w:sz w:val="22"/>
              </w:rPr>
            </w:pPr>
          </w:p>
        </w:tc>
        <w:tc>
          <w:tcPr>
            <w:tcW w:w="2671" w:type="dxa"/>
            <w:gridSpan w:val="5"/>
            <w:tcBorders>
              <w:right w:val="single" w:sz="12" w:space="0" w:color="auto"/>
            </w:tcBorders>
          </w:tcPr>
          <w:p w14:paraId="2B6980BB" w14:textId="77777777" w:rsidR="005E00BC" w:rsidRPr="003742E2" w:rsidRDefault="005E00BC" w:rsidP="005A56B9">
            <w:pPr>
              <w:rPr>
                <w:rFonts w:ascii="Calibri" w:hAnsi="Calibri"/>
                <w:sz w:val="20"/>
              </w:rPr>
            </w:pPr>
            <w:r w:rsidRPr="003742E2">
              <w:rPr>
                <w:rFonts w:ascii="Calibri" w:hAnsi="Calibri"/>
                <w:sz w:val="20"/>
              </w:rPr>
              <w:t>Writes Clearly and Concisely</w:t>
            </w:r>
          </w:p>
        </w:tc>
        <w:tc>
          <w:tcPr>
            <w:tcW w:w="479" w:type="dxa"/>
            <w:gridSpan w:val="2"/>
            <w:tcBorders>
              <w:left w:val="single" w:sz="12" w:space="0" w:color="auto"/>
            </w:tcBorders>
          </w:tcPr>
          <w:p w14:paraId="097C4E51" w14:textId="24295659" w:rsidR="005E00BC" w:rsidRPr="003742E2" w:rsidRDefault="00130BDA" w:rsidP="005A56B9">
            <w:pPr>
              <w:rPr>
                <w:rFonts w:ascii="Calibri" w:hAnsi="Calibri"/>
                <w:sz w:val="22"/>
              </w:rPr>
            </w:pPr>
            <w:r>
              <w:rPr>
                <w:rFonts w:ascii="Calibri" w:hAnsi="Calibri"/>
                <w:sz w:val="22"/>
              </w:rPr>
              <w:t>X</w:t>
            </w:r>
          </w:p>
        </w:tc>
        <w:tc>
          <w:tcPr>
            <w:tcW w:w="2638" w:type="dxa"/>
            <w:gridSpan w:val="2"/>
            <w:tcBorders>
              <w:right w:val="single" w:sz="12" w:space="0" w:color="auto"/>
            </w:tcBorders>
          </w:tcPr>
          <w:p w14:paraId="00D53EBD" w14:textId="77777777" w:rsidR="005E00BC" w:rsidRPr="003742E2" w:rsidRDefault="005E00BC" w:rsidP="005A56B9">
            <w:pPr>
              <w:rPr>
                <w:rFonts w:ascii="Calibri" w:hAnsi="Calibri"/>
                <w:sz w:val="22"/>
              </w:rPr>
            </w:pPr>
            <w:r w:rsidRPr="003742E2">
              <w:rPr>
                <w:rFonts w:ascii="Calibri" w:hAnsi="Calibri"/>
                <w:sz w:val="22"/>
              </w:rPr>
              <w:t>Utilizing Resources</w:t>
            </w:r>
          </w:p>
        </w:tc>
        <w:tc>
          <w:tcPr>
            <w:tcW w:w="512" w:type="dxa"/>
            <w:tcBorders>
              <w:left w:val="single" w:sz="12" w:space="0" w:color="auto"/>
            </w:tcBorders>
          </w:tcPr>
          <w:p w14:paraId="0FD48CD0" w14:textId="77777777" w:rsidR="005E00BC" w:rsidRPr="003742E2" w:rsidRDefault="005E00BC" w:rsidP="005A56B9">
            <w:pPr>
              <w:rPr>
                <w:rFonts w:ascii="Calibri" w:hAnsi="Calibri"/>
                <w:sz w:val="22"/>
              </w:rPr>
            </w:pPr>
          </w:p>
        </w:tc>
        <w:tc>
          <w:tcPr>
            <w:tcW w:w="2610" w:type="dxa"/>
            <w:gridSpan w:val="2"/>
            <w:tcBorders>
              <w:right w:val="single" w:sz="12" w:space="0" w:color="auto"/>
            </w:tcBorders>
          </w:tcPr>
          <w:p w14:paraId="682ACB39" w14:textId="77777777" w:rsidR="005E00BC" w:rsidRPr="003742E2" w:rsidRDefault="005E00BC" w:rsidP="005A56B9">
            <w:pPr>
              <w:rPr>
                <w:rFonts w:ascii="Calibri" w:hAnsi="Calibri"/>
                <w:sz w:val="22"/>
              </w:rPr>
            </w:pPr>
            <w:r w:rsidRPr="003742E2">
              <w:rPr>
                <w:rFonts w:ascii="Calibri" w:hAnsi="Calibri"/>
                <w:sz w:val="22"/>
              </w:rPr>
              <w:t>Works within Organization Structure and Culture</w:t>
            </w:r>
          </w:p>
        </w:tc>
      </w:tr>
      <w:tr w:rsidR="005E00BC" w:rsidRPr="003742E2" w14:paraId="54936108" w14:textId="77777777" w:rsidTr="005A56B9">
        <w:tc>
          <w:tcPr>
            <w:tcW w:w="445" w:type="dxa"/>
            <w:tcBorders>
              <w:left w:val="single" w:sz="12" w:space="0" w:color="auto"/>
            </w:tcBorders>
          </w:tcPr>
          <w:p w14:paraId="77105E37" w14:textId="25D9074E" w:rsidR="005E00BC" w:rsidRPr="003742E2" w:rsidRDefault="00130BDA" w:rsidP="005A56B9">
            <w:pPr>
              <w:rPr>
                <w:rFonts w:ascii="Calibri" w:hAnsi="Calibri"/>
                <w:sz w:val="22"/>
              </w:rPr>
            </w:pPr>
            <w:r>
              <w:rPr>
                <w:rFonts w:ascii="Calibri" w:hAnsi="Calibri"/>
                <w:sz w:val="22"/>
              </w:rPr>
              <w:t>X</w:t>
            </w:r>
          </w:p>
        </w:tc>
        <w:tc>
          <w:tcPr>
            <w:tcW w:w="2671" w:type="dxa"/>
            <w:gridSpan w:val="5"/>
            <w:tcBorders>
              <w:right w:val="single" w:sz="12" w:space="0" w:color="auto"/>
            </w:tcBorders>
          </w:tcPr>
          <w:p w14:paraId="49FB6CE0" w14:textId="77777777" w:rsidR="005E00BC" w:rsidRPr="003742E2" w:rsidRDefault="005E00BC" w:rsidP="005A56B9">
            <w:pPr>
              <w:rPr>
                <w:rFonts w:ascii="Calibri" w:hAnsi="Calibri"/>
                <w:sz w:val="20"/>
              </w:rPr>
            </w:pPr>
            <w:r w:rsidRPr="003742E2">
              <w:rPr>
                <w:rFonts w:ascii="Calibri" w:hAnsi="Calibri"/>
                <w:sz w:val="20"/>
              </w:rPr>
              <w:t>Reads with Understanding</w:t>
            </w:r>
          </w:p>
        </w:tc>
        <w:tc>
          <w:tcPr>
            <w:tcW w:w="479" w:type="dxa"/>
            <w:gridSpan w:val="2"/>
            <w:tcBorders>
              <w:left w:val="single" w:sz="12" w:space="0" w:color="auto"/>
            </w:tcBorders>
          </w:tcPr>
          <w:p w14:paraId="4D8CA1D2" w14:textId="60E25538" w:rsidR="005E00BC" w:rsidRPr="003742E2" w:rsidRDefault="00130BDA" w:rsidP="005A56B9">
            <w:pPr>
              <w:rPr>
                <w:rFonts w:ascii="Calibri" w:hAnsi="Calibri"/>
                <w:sz w:val="22"/>
              </w:rPr>
            </w:pPr>
            <w:r>
              <w:rPr>
                <w:rFonts w:ascii="Calibri" w:hAnsi="Calibri"/>
                <w:sz w:val="22"/>
              </w:rPr>
              <w:t>X</w:t>
            </w:r>
          </w:p>
        </w:tc>
        <w:tc>
          <w:tcPr>
            <w:tcW w:w="2638" w:type="dxa"/>
            <w:gridSpan w:val="2"/>
            <w:tcBorders>
              <w:right w:val="single" w:sz="12" w:space="0" w:color="auto"/>
            </w:tcBorders>
          </w:tcPr>
          <w:p w14:paraId="2728C3F7" w14:textId="77777777" w:rsidR="005E00BC" w:rsidRPr="003742E2" w:rsidRDefault="005E00BC" w:rsidP="005A56B9">
            <w:pPr>
              <w:rPr>
                <w:rFonts w:ascii="Calibri" w:hAnsi="Calibri"/>
                <w:sz w:val="22"/>
              </w:rPr>
            </w:pPr>
            <w:r w:rsidRPr="003742E2">
              <w:rPr>
                <w:rFonts w:ascii="Calibri" w:hAnsi="Calibri"/>
                <w:sz w:val="22"/>
              </w:rPr>
              <w:t>Using Information</w:t>
            </w:r>
          </w:p>
        </w:tc>
        <w:tc>
          <w:tcPr>
            <w:tcW w:w="512" w:type="dxa"/>
            <w:tcBorders>
              <w:left w:val="single" w:sz="12" w:space="0" w:color="auto"/>
            </w:tcBorders>
          </w:tcPr>
          <w:p w14:paraId="61F2A9EE" w14:textId="77777777" w:rsidR="005E00BC" w:rsidRPr="003742E2" w:rsidRDefault="005E00BC" w:rsidP="005A56B9">
            <w:pPr>
              <w:rPr>
                <w:rFonts w:ascii="Calibri" w:hAnsi="Calibri"/>
                <w:sz w:val="22"/>
              </w:rPr>
            </w:pPr>
          </w:p>
        </w:tc>
        <w:tc>
          <w:tcPr>
            <w:tcW w:w="2610" w:type="dxa"/>
            <w:gridSpan w:val="2"/>
            <w:tcBorders>
              <w:right w:val="single" w:sz="12" w:space="0" w:color="auto"/>
            </w:tcBorders>
          </w:tcPr>
          <w:p w14:paraId="356DE913" w14:textId="77777777" w:rsidR="005E00BC" w:rsidRPr="003742E2" w:rsidRDefault="005E00BC" w:rsidP="005A56B9">
            <w:pPr>
              <w:rPr>
                <w:rFonts w:ascii="Calibri" w:hAnsi="Calibri"/>
                <w:sz w:val="22"/>
              </w:rPr>
            </w:pPr>
          </w:p>
        </w:tc>
      </w:tr>
      <w:tr w:rsidR="005E00BC" w:rsidRPr="003742E2" w14:paraId="58F82E59" w14:textId="77777777" w:rsidTr="005A56B9">
        <w:tc>
          <w:tcPr>
            <w:tcW w:w="445" w:type="dxa"/>
            <w:tcBorders>
              <w:left w:val="single" w:sz="12" w:space="0" w:color="auto"/>
              <w:bottom w:val="single" w:sz="12" w:space="0" w:color="auto"/>
            </w:tcBorders>
          </w:tcPr>
          <w:p w14:paraId="34FE55A9" w14:textId="11FA06B8" w:rsidR="005E00BC" w:rsidRPr="003742E2" w:rsidRDefault="00130BDA" w:rsidP="005A56B9">
            <w:pPr>
              <w:rPr>
                <w:rFonts w:ascii="Calibri" w:hAnsi="Calibri"/>
                <w:sz w:val="22"/>
              </w:rPr>
            </w:pPr>
            <w:r>
              <w:rPr>
                <w:rFonts w:ascii="Calibri" w:hAnsi="Calibri"/>
                <w:sz w:val="22"/>
              </w:rPr>
              <w:t>X</w:t>
            </w:r>
          </w:p>
        </w:tc>
        <w:tc>
          <w:tcPr>
            <w:tcW w:w="2671" w:type="dxa"/>
            <w:gridSpan w:val="5"/>
            <w:tcBorders>
              <w:bottom w:val="single" w:sz="12" w:space="0" w:color="auto"/>
              <w:right w:val="single" w:sz="12" w:space="0" w:color="auto"/>
            </w:tcBorders>
          </w:tcPr>
          <w:p w14:paraId="1C290180" w14:textId="77777777" w:rsidR="005E00BC" w:rsidRPr="003742E2" w:rsidRDefault="005E00BC" w:rsidP="005A56B9">
            <w:pPr>
              <w:rPr>
                <w:rFonts w:ascii="Calibri" w:hAnsi="Calibri"/>
                <w:sz w:val="20"/>
              </w:rPr>
            </w:pPr>
            <w:r w:rsidRPr="003742E2">
              <w:rPr>
                <w:rFonts w:ascii="Calibri" w:hAnsi="Calibri"/>
                <w:sz w:val="20"/>
              </w:rPr>
              <w:t>Applies Mathematical Concepts and Operations</w:t>
            </w:r>
          </w:p>
        </w:tc>
        <w:tc>
          <w:tcPr>
            <w:tcW w:w="479" w:type="dxa"/>
            <w:gridSpan w:val="2"/>
            <w:tcBorders>
              <w:left w:val="single" w:sz="12" w:space="0" w:color="auto"/>
              <w:bottom w:val="single" w:sz="12" w:space="0" w:color="auto"/>
            </w:tcBorders>
          </w:tcPr>
          <w:p w14:paraId="6C2B3B74" w14:textId="77777777" w:rsidR="005E00BC" w:rsidRPr="003742E2" w:rsidRDefault="005E00BC" w:rsidP="005A56B9">
            <w:pPr>
              <w:rPr>
                <w:rFonts w:ascii="Calibri" w:hAnsi="Calibri"/>
                <w:sz w:val="22"/>
              </w:rPr>
            </w:pPr>
          </w:p>
        </w:tc>
        <w:tc>
          <w:tcPr>
            <w:tcW w:w="2638" w:type="dxa"/>
            <w:gridSpan w:val="2"/>
            <w:tcBorders>
              <w:bottom w:val="single" w:sz="12" w:space="0" w:color="auto"/>
              <w:right w:val="single" w:sz="12" w:space="0" w:color="auto"/>
            </w:tcBorders>
          </w:tcPr>
          <w:p w14:paraId="5194B492" w14:textId="77777777" w:rsidR="005E00BC" w:rsidRPr="003742E2" w:rsidRDefault="005E00BC" w:rsidP="005A56B9">
            <w:pPr>
              <w:rPr>
                <w:rFonts w:ascii="Calibri" w:hAnsi="Calibri"/>
                <w:sz w:val="22"/>
              </w:rPr>
            </w:pPr>
            <w:r w:rsidRPr="003742E2">
              <w:rPr>
                <w:rFonts w:ascii="Calibri" w:hAnsi="Calibri"/>
                <w:sz w:val="22"/>
              </w:rPr>
              <w:t>Understanding Systems</w:t>
            </w:r>
          </w:p>
        </w:tc>
        <w:tc>
          <w:tcPr>
            <w:tcW w:w="512" w:type="dxa"/>
            <w:tcBorders>
              <w:left w:val="single" w:sz="12" w:space="0" w:color="auto"/>
              <w:bottom w:val="single" w:sz="12" w:space="0" w:color="auto"/>
            </w:tcBorders>
          </w:tcPr>
          <w:p w14:paraId="50E02060" w14:textId="77777777" w:rsidR="005E00BC" w:rsidRPr="003742E2" w:rsidRDefault="005E00BC" w:rsidP="005A56B9">
            <w:pPr>
              <w:rPr>
                <w:rFonts w:ascii="Calibri" w:hAnsi="Calibri"/>
                <w:sz w:val="22"/>
              </w:rPr>
            </w:pPr>
          </w:p>
        </w:tc>
        <w:tc>
          <w:tcPr>
            <w:tcW w:w="2610" w:type="dxa"/>
            <w:gridSpan w:val="2"/>
            <w:tcBorders>
              <w:bottom w:val="single" w:sz="12" w:space="0" w:color="auto"/>
              <w:right w:val="single" w:sz="12" w:space="0" w:color="auto"/>
            </w:tcBorders>
          </w:tcPr>
          <w:p w14:paraId="4146ECD3" w14:textId="77777777" w:rsidR="005E00BC" w:rsidRPr="003742E2" w:rsidRDefault="005E00BC" w:rsidP="005A56B9">
            <w:pPr>
              <w:rPr>
                <w:rFonts w:ascii="Calibri" w:hAnsi="Calibri"/>
                <w:sz w:val="22"/>
              </w:rPr>
            </w:pPr>
          </w:p>
        </w:tc>
      </w:tr>
      <w:tr w:rsidR="005E00BC" w:rsidRPr="003742E2" w14:paraId="2079FA20" w14:textId="77777777" w:rsidTr="005A56B9">
        <w:tc>
          <w:tcPr>
            <w:tcW w:w="1255" w:type="dxa"/>
            <w:gridSpan w:val="3"/>
            <w:vMerge w:val="restart"/>
            <w:tcBorders>
              <w:top w:val="single" w:sz="12" w:space="0" w:color="auto"/>
              <w:left w:val="single" w:sz="12" w:space="0" w:color="auto"/>
            </w:tcBorders>
            <w:shd w:val="clear" w:color="auto" w:fill="E2EFD9"/>
          </w:tcPr>
          <w:p w14:paraId="4416E20D" w14:textId="77777777" w:rsidR="005E00BC" w:rsidRPr="003742E2" w:rsidRDefault="005E00BC" w:rsidP="005A56B9">
            <w:pPr>
              <w:rPr>
                <w:rFonts w:ascii="Calibri" w:hAnsi="Calibri"/>
                <w:sz w:val="22"/>
              </w:rPr>
            </w:pPr>
            <w:r w:rsidRPr="003742E2">
              <w:rPr>
                <w:rFonts w:ascii="Calibri" w:hAnsi="Calibri"/>
                <w:sz w:val="22"/>
              </w:rPr>
              <w:t>Basic Skills Standards/</w:t>
            </w:r>
          </w:p>
          <w:p w14:paraId="3CEADEC5" w14:textId="77777777" w:rsidR="005E00BC" w:rsidRPr="003742E2" w:rsidRDefault="005E00BC" w:rsidP="005A56B9">
            <w:pPr>
              <w:rPr>
                <w:rFonts w:ascii="Calibri" w:hAnsi="Calibri"/>
                <w:sz w:val="22"/>
              </w:rPr>
            </w:pPr>
            <w:r w:rsidRPr="003742E2">
              <w:rPr>
                <w:rFonts w:ascii="Calibri" w:hAnsi="Calibri"/>
                <w:sz w:val="22"/>
              </w:rPr>
              <w:t>Resource</w:t>
            </w:r>
          </w:p>
        </w:tc>
        <w:tc>
          <w:tcPr>
            <w:tcW w:w="2016" w:type="dxa"/>
            <w:gridSpan w:val="4"/>
            <w:tcBorders>
              <w:top w:val="single" w:sz="12" w:space="0" w:color="auto"/>
            </w:tcBorders>
            <w:shd w:val="clear" w:color="auto" w:fill="FFF2CC"/>
          </w:tcPr>
          <w:p w14:paraId="19710170" w14:textId="77777777" w:rsidR="005E00BC" w:rsidRPr="003742E2" w:rsidRDefault="005E00BC" w:rsidP="005A56B9">
            <w:pPr>
              <w:jc w:val="center"/>
              <w:rPr>
                <w:rFonts w:ascii="Calibri" w:hAnsi="Calibri"/>
                <w:b/>
                <w:bCs/>
                <w:sz w:val="22"/>
              </w:rPr>
            </w:pPr>
            <w:r w:rsidRPr="003742E2">
              <w:rPr>
                <w:rFonts w:ascii="Calibri" w:hAnsi="Calibri"/>
                <w:b/>
                <w:bCs/>
                <w:sz w:val="22"/>
              </w:rPr>
              <w:t>Math</w:t>
            </w:r>
          </w:p>
        </w:tc>
        <w:tc>
          <w:tcPr>
            <w:tcW w:w="2016" w:type="dxa"/>
            <w:gridSpan w:val="2"/>
            <w:tcBorders>
              <w:top w:val="single" w:sz="12" w:space="0" w:color="auto"/>
            </w:tcBorders>
            <w:shd w:val="clear" w:color="auto" w:fill="FFF2CC"/>
          </w:tcPr>
          <w:p w14:paraId="1F50DF4F" w14:textId="77777777" w:rsidR="005E00BC" w:rsidRPr="003742E2" w:rsidRDefault="005E00BC" w:rsidP="005A56B9">
            <w:pPr>
              <w:jc w:val="center"/>
              <w:rPr>
                <w:rFonts w:ascii="Calibri" w:hAnsi="Calibri"/>
                <w:b/>
                <w:bCs/>
                <w:sz w:val="22"/>
              </w:rPr>
            </w:pPr>
            <w:r w:rsidRPr="003742E2">
              <w:rPr>
                <w:rFonts w:ascii="Calibri" w:hAnsi="Calibri"/>
                <w:b/>
                <w:bCs/>
                <w:sz w:val="22"/>
              </w:rPr>
              <w:t>Reading</w:t>
            </w:r>
          </w:p>
        </w:tc>
        <w:tc>
          <w:tcPr>
            <w:tcW w:w="2016" w:type="dxa"/>
            <w:gridSpan w:val="3"/>
            <w:tcBorders>
              <w:top w:val="single" w:sz="12" w:space="0" w:color="auto"/>
            </w:tcBorders>
            <w:shd w:val="clear" w:color="auto" w:fill="FFF2CC"/>
          </w:tcPr>
          <w:p w14:paraId="7C93A752" w14:textId="77777777" w:rsidR="005E00BC" w:rsidRPr="003742E2" w:rsidRDefault="005E00BC" w:rsidP="005A56B9">
            <w:pPr>
              <w:jc w:val="center"/>
              <w:rPr>
                <w:rFonts w:ascii="Calibri" w:hAnsi="Calibri"/>
                <w:b/>
                <w:bCs/>
                <w:sz w:val="22"/>
              </w:rPr>
            </w:pPr>
            <w:r w:rsidRPr="003742E2">
              <w:rPr>
                <w:rFonts w:ascii="Calibri" w:hAnsi="Calibri"/>
                <w:b/>
                <w:bCs/>
                <w:sz w:val="22"/>
              </w:rPr>
              <w:t>Writing</w:t>
            </w:r>
          </w:p>
        </w:tc>
        <w:tc>
          <w:tcPr>
            <w:tcW w:w="2052" w:type="dxa"/>
            <w:tcBorders>
              <w:top w:val="single" w:sz="12" w:space="0" w:color="auto"/>
              <w:right w:val="single" w:sz="12" w:space="0" w:color="auto"/>
            </w:tcBorders>
            <w:shd w:val="clear" w:color="auto" w:fill="FFF2CC"/>
          </w:tcPr>
          <w:p w14:paraId="4786FBE2" w14:textId="77777777" w:rsidR="005E00BC" w:rsidRPr="003742E2" w:rsidRDefault="005E00BC" w:rsidP="005A56B9">
            <w:pPr>
              <w:jc w:val="center"/>
              <w:rPr>
                <w:rFonts w:ascii="Calibri" w:hAnsi="Calibri"/>
                <w:b/>
                <w:bCs/>
                <w:sz w:val="22"/>
              </w:rPr>
            </w:pPr>
            <w:r w:rsidRPr="003742E2">
              <w:rPr>
                <w:rFonts w:ascii="Calibri" w:hAnsi="Calibri"/>
                <w:b/>
                <w:bCs/>
                <w:sz w:val="22"/>
              </w:rPr>
              <w:t>Language</w:t>
            </w:r>
          </w:p>
        </w:tc>
      </w:tr>
      <w:tr w:rsidR="005E00BC" w:rsidRPr="003742E2" w14:paraId="3DC489C1" w14:textId="77777777" w:rsidTr="005A56B9">
        <w:tc>
          <w:tcPr>
            <w:tcW w:w="1255" w:type="dxa"/>
            <w:gridSpan w:val="3"/>
            <w:vMerge/>
            <w:tcBorders>
              <w:left w:val="single" w:sz="12" w:space="0" w:color="auto"/>
            </w:tcBorders>
            <w:shd w:val="clear" w:color="auto" w:fill="E2EFD9"/>
          </w:tcPr>
          <w:p w14:paraId="027D5C1F" w14:textId="77777777" w:rsidR="005E00BC" w:rsidRPr="003742E2" w:rsidRDefault="005E00BC" w:rsidP="005A56B9">
            <w:pPr>
              <w:rPr>
                <w:rFonts w:ascii="Calibri" w:hAnsi="Calibri"/>
                <w:sz w:val="22"/>
              </w:rPr>
            </w:pPr>
          </w:p>
        </w:tc>
        <w:tc>
          <w:tcPr>
            <w:tcW w:w="2016" w:type="dxa"/>
            <w:gridSpan w:val="4"/>
          </w:tcPr>
          <w:p w14:paraId="1E43B11C" w14:textId="4E69758A" w:rsidR="005E00BC" w:rsidRPr="003742E2" w:rsidRDefault="000534D5" w:rsidP="005A56B9">
            <w:pPr>
              <w:rPr>
                <w:rFonts w:ascii="Calibri" w:hAnsi="Calibri"/>
                <w:sz w:val="22"/>
              </w:rPr>
            </w:pPr>
            <w:r w:rsidRPr="000534D5">
              <w:rPr>
                <w:rFonts w:ascii="Calibri" w:hAnsi="Calibri"/>
                <w:sz w:val="22"/>
              </w:rPr>
              <w:t>Compare, simplify and perform operations on rational numbers.</w:t>
            </w:r>
          </w:p>
        </w:tc>
        <w:tc>
          <w:tcPr>
            <w:tcW w:w="2016" w:type="dxa"/>
            <w:gridSpan w:val="2"/>
          </w:tcPr>
          <w:p w14:paraId="25EE3A38" w14:textId="1DBD0A6E" w:rsidR="005E00BC" w:rsidRPr="003742E2" w:rsidRDefault="000534D5" w:rsidP="005A56B9">
            <w:pPr>
              <w:rPr>
                <w:rFonts w:ascii="Calibri" w:hAnsi="Calibri"/>
                <w:sz w:val="22"/>
              </w:rPr>
            </w:pPr>
            <w:r w:rsidRPr="000534D5">
              <w:rPr>
                <w:rFonts w:ascii="Calibri" w:hAnsi="Calibri"/>
                <w:sz w:val="22"/>
              </w:rPr>
              <w:t>Analyze structure, point of view or purpose of text in various formats.</w:t>
            </w:r>
          </w:p>
        </w:tc>
        <w:tc>
          <w:tcPr>
            <w:tcW w:w="2016" w:type="dxa"/>
            <w:gridSpan w:val="3"/>
          </w:tcPr>
          <w:p w14:paraId="3F3C45EB" w14:textId="77777777" w:rsidR="005E00BC" w:rsidRPr="003742E2" w:rsidRDefault="005E00BC" w:rsidP="005A56B9">
            <w:pPr>
              <w:rPr>
                <w:rFonts w:ascii="Calibri" w:hAnsi="Calibri"/>
                <w:sz w:val="22"/>
              </w:rPr>
            </w:pPr>
          </w:p>
        </w:tc>
        <w:tc>
          <w:tcPr>
            <w:tcW w:w="2052" w:type="dxa"/>
            <w:tcBorders>
              <w:right w:val="single" w:sz="12" w:space="0" w:color="auto"/>
            </w:tcBorders>
          </w:tcPr>
          <w:p w14:paraId="06531E78" w14:textId="77777777" w:rsidR="005E00BC" w:rsidRPr="003742E2" w:rsidRDefault="005E00BC" w:rsidP="005A56B9">
            <w:pPr>
              <w:rPr>
                <w:rFonts w:ascii="Calibri" w:hAnsi="Calibri"/>
                <w:sz w:val="22"/>
              </w:rPr>
            </w:pPr>
          </w:p>
        </w:tc>
      </w:tr>
      <w:tr w:rsidR="005E00BC" w:rsidRPr="003742E2" w14:paraId="0C874993" w14:textId="77777777" w:rsidTr="005A56B9">
        <w:tc>
          <w:tcPr>
            <w:tcW w:w="1255" w:type="dxa"/>
            <w:gridSpan w:val="3"/>
            <w:vMerge/>
            <w:tcBorders>
              <w:left w:val="single" w:sz="12" w:space="0" w:color="auto"/>
              <w:bottom w:val="single" w:sz="12" w:space="0" w:color="auto"/>
            </w:tcBorders>
            <w:shd w:val="clear" w:color="auto" w:fill="E2EFD9"/>
          </w:tcPr>
          <w:p w14:paraId="37E598BD" w14:textId="77777777" w:rsidR="005E00BC" w:rsidRPr="003742E2" w:rsidRDefault="005E00BC" w:rsidP="005A56B9">
            <w:pPr>
              <w:rPr>
                <w:rFonts w:ascii="Calibri" w:hAnsi="Calibri"/>
                <w:sz w:val="22"/>
              </w:rPr>
            </w:pPr>
          </w:p>
        </w:tc>
        <w:tc>
          <w:tcPr>
            <w:tcW w:w="2016" w:type="dxa"/>
            <w:gridSpan w:val="4"/>
            <w:tcBorders>
              <w:bottom w:val="single" w:sz="12" w:space="0" w:color="auto"/>
            </w:tcBorders>
          </w:tcPr>
          <w:p w14:paraId="7E216C83" w14:textId="448DA4C9" w:rsidR="005E00BC" w:rsidRPr="003742E2" w:rsidRDefault="000534D5" w:rsidP="005A56B9">
            <w:pPr>
              <w:rPr>
                <w:rFonts w:ascii="Calibri" w:hAnsi="Calibri"/>
                <w:sz w:val="22"/>
              </w:rPr>
            </w:pPr>
            <w:r w:rsidRPr="000534D5">
              <w:rPr>
                <w:rFonts w:ascii="Calibri" w:hAnsi="Calibri"/>
                <w:sz w:val="22"/>
              </w:rPr>
              <w:t>Find unit rates and solve proportions.</w:t>
            </w:r>
          </w:p>
        </w:tc>
        <w:tc>
          <w:tcPr>
            <w:tcW w:w="2016" w:type="dxa"/>
            <w:gridSpan w:val="2"/>
            <w:tcBorders>
              <w:bottom w:val="single" w:sz="12" w:space="0" w:color="auto"/>
            </w:tcBorders>
          </w:tcPr>
          <w:p w14:paraId="634CE655" w14:textId="49D2EA39" w:rsidR="005E00BC" w:rsidRPr="003742E2" w:rsidRDefault="000534D5" w:rsidP="005A56B9">
            <w:pPr>
              <w:rPr>
                <w:rFonts w:ascii="Calibri" w:hAnsi="Calibri"/>
                <w:sz w:val="22"/>
              </w:rPr>
            </w:pPr>
            <w:r w:rsidRPr="000534D5">
              <w:rPr>
                <w:rFonts w:ascii="Calibri" w:hAnsi="Calibri"/>
                <w:sz w:val="22"/>
              </w:rPr>
              <w:t>Make logical inferences from text.</w:t>
            </w:r>
          </w:p>
        </w:tc>
        <w:tc>
          <w:tcPr>
            <w:tcW w:w="2016" w:type="dxa"/>
            <w:gridSpan w:val="3"/>
            <w:tcBorders>
              <w:bottom w:val="single" w:sz="12" w:space="0" w:color="auto"/>
            </w:tcBorders>
          </w:tcPr>
          <w:p w14:paraId="182D37C1" w14:textId="77777777" w:rsidR="005E00BC" w:rsidRPr="003742E2" w:rsidRDefault="005E00BC" w:rsidP="005A56B9">
            <w:pPr>
              <w:rPr>
                <w:rFonts w:ascii="Calibri" w:hAnsi="Calibri"/>
                <w:sz w:val="22"/>
              </w:rPr>
            </w:pPr>
          </w:p>
        </w:tc>
        <w:tc>
          <w:tcPr>
            <w:tcW w:w="2052" w:type="dxa"/>
            <w:tcBorders>
              <w:bottom w:val="single" w:sz="12" w:space="0" w:color="auto"/>
              <w:right w:val="single" w:sz="12" w:space="0" w:color="auto"/>
            </w:tcBorders>
          </w:tcPr>
          <w:p w14:paraId="19C097AB" w14:textId="77777777" w:rsidR="005E00BC" w:rsidRPr="003742E2" w:rsidRDefault="005E00BC" w:rsidP="005A56B9">
            <w:pPr>
              <w:rPr>
                <w:rFonts w:ascii="Calibri" w:hAnsi="Calibri"/>
                <w:sz w:val="22"/>
              </w:rPr>
            </w:pPr>
          </w:p>
        </w:tc>
      </w:tr>
      <w:tr w:rsidR="005E00BC" w:rsidRPr="003742E2" w14:paraId="083FC573" w14:textId="77777777" w:rsidTr="005A56B9">
        <w:tc>
          <w:tcPr>
            <w:tcW w:w="1062" w:type="dxa"/>
            <w:gridSpan w:val="2"/>
            <w:vMerge w:val="restart"/>
            <w:tcBorders>
              <w:top w:val="single" w:sz="12" w:space="0" w:color="auto"/>
              <w:left w:val="single" w:sz="12" w:space="0" w:color="auto"/>
            </w:tcBorders>
            <w:shd w:val="clear" w:color="auto" w:fill="E2EFD9"/>
          </w:tcPr>
          <w:p w14:paraId="3D1E46B2" w14:textId="77777777" w:rsidR="005E00BC" w:rsidRPr="003742E2" w:rsidRDefault="005E00BC" w:rsidP="005A56B9">
            <w:pPr>
              <w:rPr>
                <w:rFonts w:ascii="Calibri" w:hAnsi="Calibri"/>
                <w:sz w:val="22"/>
              </w:rPr>
            </w:pPr>
            <w:r w:rsidRPr="003742E2">
              <w:rPr>
                <w:rFonts w:ascii="Calibri" w:hAnsi="Calibri"/>
                <w:sz w:val="22"/>
              </w:rPr>
              <w:t>Materials Needed</w:t>
            </w:r>
          </w:p>
        </w:tc>
        <w:tc>
          <w:tcPr>
            <w:tcW w:w="990" w:type="dxa"/>
            <w:gridSpan w:val="3"/>
            <w:tcBorders>
              <w:top w:val="single" w:sz="12" w:space="0" w:color="auto"/>
            </w:tcBorders>
            <w:shd w:val="clear" w:color="auto" w:fill="E2EFD9"/>
          </w:tcPr>
          <w:p w14:paraId="4D8B00A4" w14:textId="77777777" w:rsidR="005E00BC" w:rsidRPr="003742E2" w:rsidRDefault="005E00BC" w:rsidP="005A56B9">
            <w:pPr>
              <w:rPr>
                <w:rFonts w:ascii="Calibri" w:hAnsi="Calibri"/>
                <w:sz w:val="22"/>
              </w:rPr>
            </w:pPr>
            <w:r w:rsidRPr="003742E2">
              <w:rPr>
                <w:rFonts w:ascii="Calibri" w:hAnsi="Calibri"/>
                <w:sz w:val="22"/>
              </w:rPr>
              <w:t>ABE</w:t>
            </w:r>
          </w:p>
        </w:tc>
        <w:tc>
          <w:tcPr>
            <w:tcW w:w="7303" w:type="dxa"/>
            <w:gridSpan w:val="8"/>
            <w:tcBorders>
              <w:top w:val="single" w:sz="12" w:space="0" w:color="auto"/>
              <w:right w:val="single" w:sz="12" w:space="0" w:color="auto"/>
            </w:tcBorders>
          </w:tcPr>
          <w:p w14:paraId="68A47595" w14:textId="31935792" w:rsidR="005E00BC" w:rsidRPr="003742E2" w:rsidRDefault="004A6DC2" w:rsidP="005A56B9">
            <w:pPr>
              <w:rPr>
                <w:rFonts w:ascii="Calibri" w:hAnsi="Calibri"/>
                <w:sz w:val="22"/>
              </w:rPr>
            </w:pPr>
            <w:r w:rsidRPr="004A6DC2">
              <w:rPr>
                <w:rFonts w:ascii="Calibri" w:hAnsi="Calibri"/>
                <w:sz w:val="22"/>
              </w:rPr>
              <w:t>Rational numbers worksheet, unit rates and proportions worksheet, sample food labels, basic dessert recipe, recipe conversion tool.</w:t>
            </w:r>
          </w:p>
        </w:tc>
      </w:tr>
      <w:tr w:rsidR="005E00BC" w:rsidRPr="003742E2" w14:paraId="5B3451DD" w14:textId="77777777" w:rsidTr="005A56B9">
        <w:tc>
          <w:tcPr>
            <w:tcW w:w="1062" w:type="dxa"/>
            <w:gridSpan w:val="2"/>
            <w:vMerge/>
            <w:tcBorders>
              <w:left w:val="single" w:sz="12" w:space="0" w:color="auto"/>
            </w:tcBorders>
            <w:shd w:val="clear" w:color="auto" w:fill="E2EFD9"/>
          </w:tcPr>
          <w:p w14:paraId="11868AF9" w14:textId="77777777" w:rsidR="005E00BC" w:rsidRPr="003742E2" w:rsidRDefault="005E00BC" w:rsidP="005A56B9">
            <w:pPr>
              <w:rPr>
                <w:rFonts w:ascii="Calibri" w:hAnsi="Calibri"/>
                <w:sz w:val="22"/>
              </w:rPr>
            </w:pPr>
          </w:p>
        </w:tc>
        <w:tc>
          <w:tcPr>
            <w:tcW w:w="990" w:type="dxa"/>
            <w:gridSpan w:val="3"/>
            <w:shd w:val="clear" w:color="auto" w:fill="E2EFD9"/>
          </w:tcPr>
          <w:p w14:paraId="718E1CCA" w14:textId="77777777" w:rsidR="005E00BC" w:rsidRPr="003742E2" w:rsidRDefault="005E00BC" w:rsidP="005A56B9">
            <w:pPr>
              <w:rPr>
                <w:rFonts w:ascii="Calibri" w:hAnsi="Calibri"/>
                <w:sz w:val="22"/>
              </w:rPr>
            </w:pPr>
            <w:r w:rsidRPr="003742E2">
              <w:rPr>
                <w:rFonts w:ascii="Calibri" w:hAnsi="Calibri"/>
                <w:sz w:val="22"/>
              </w:rPr>
              <w:t>CTE</w:t>
            </w:r>
          </w:p>
        </w:tc>
        <w:tc>
          <w:tcPr>
            <w:tcW w:w="7303" w:type="dxa"/>
            <w:gridSpan w:val="8"/>
            <w:tcBorders>
              <w:right w:val="single" w:sz="12" w:space="0" w:color="auto"/>
            </w:tcBorders>
          </w:tcPr>
          <w:p w14:paraId="73F36345" w14:textId="34CD395C" w:rsidR="005E00BC" w:rsidRPr="003742E2" w:rsidRDefault="004A6DC2" w:rsidP="005A56B9">
            <w:pPr>
              <w:rPr>
                <w:rFonts w:ascii="Calibri" w:hAnsi="Calibri"/>
                <w:sz w:val="22"/>
              </w:rPr>
            </w:pPr>
            <w:r w:rsidRPr="004A6DC2">
              <w:rPr>
                <w:rFonts w:ascii="Calibri" w:hAnsi="Calibri"/>
                <w:sz w:val="22"/>
              </w:rPr>
              <w:t>Recipe ingredients, information on proper sources of supply, nutritional value materials, mixing bowl, baking pan, oven</w:t>
            </w:r>
          </w:p>
        </w:tc>
      </w:tr>
      <w:tr w:rsidR="005E00BC" w:rsidRPr="003742E2" w14:paraId="46CD1E93" w14:textId="77777777" w:rsidTr="005A56B9">
        <w:tc>
          <w:tcPr>
            <w:tcW w:w="2052" w:type="dxa"/>
            <w:gridSpan w:val="5"/>
            <w:tcBorders>
              <w:left w:val="single" w:sz="12" w:space="0" w:color="auto"/>
              <w:bottom w:val="single" w:sz="12" w:space="0" w:color="auto"/>
            </w:tcBorders>
            <w:shd w:val="clear" w:color="auto" w:fill="E2EFD9"/>
          </w:tcPr>
          <w:p w14:paraId="0135789C" w14:textId="77777777" w:rsidR="005E00BC" w:rsidRPr="003742E2" w:rsidRDefault="005E00BC" w:rsidP="005A56B9">
            <w:pPr>
              <w:rPr>
                <w:rFonts w:ascii="Calibri" w:hAnsi="Calibri"/>
                <w:sz w:val="22"/>
              </w:rPr>
            </w:pPr>
            <w:r w:rsidRPr="003742E2">
              <w:rPr>
                <w:rFonts w:ascii="Calibri" w:hAnsi="Calibri"/>
                <w:sz w:val="22"/>
              </w:rPr>
              <w:t>IET Single Set of Objective Being Met</w:t>
            </w:r>
          </w:p>
        </w:tc>
        <w:tc>
          <w:tcPr>
            <w:tcW w:w="7303" w:type="dxa"/>
            <w:gridSpan w:val="8"/>
            <w:tcBorders>
              <w:bottom w:val="single" w:sz="12" w:space="0" w:color="auto"/>
              <w:right w:val="single" w:sz="12" w:space="0" w:color="auto"/>
            </w:tcBorders>
          </w:tcPr>
          <w:p w14:paraId="303707E8" w14:textId="77777777" w:rsidR="005E00BC" w:rsidRDefault="004A6DC2" w:rsidP="005A56B9">
            <w:pPr>
              <w:rPr>
                <w:rFonts w:ascii="Calibri" w:hAnsi="Calibri"/>
                <w:sz w:val="22"/>
              </w:rPr>
            </w:pPr>
            <w:r w:rsidRPr="004A6DC2">
              <w:rPr>
                <w:rFonts w:ascii="Calibri" w:hAnsi="Calibri"/>
                <w:sz w:val="22"/>
              </w:rPr>
              <w:t>Identify proper sources of supply by reading food labels and evaluate food products based on cost and nutritional value in preparation for a catering event.</w:t>
            </w:r>
          </w:p>
          <w:p w14:paraId="3FC44C5C" w14:textId="77777777" w:rsidR="004A6DC2" w:rsidRDefault="004A6DC2" w:rsidP="005A56B9">
            <w:pPr>
              <w:rPr>
                <w:rFonts w:ascii="Calibri" w:hAnsi="Calibri"/>
                <w:sz w:val="22"/>
              </w:rPr>
            </w:pPr>
          </w:p>
          <w:p w14:paraId="7B60ACAB" w14:textId="1477A5F9" w:rsidR="004A6DC2" w:rsidRPr="003742E2" w:rsidRDefault="004A6DC2" w:rsidP="005A56B9">
            <w:pPr>
              <w:rPr>
                <w:rFonts w:ascii="Calibri" w:hAnsi="Calibri"/>
                <w:sz w:val="22"/>
              </w:rPr>
            </w:pPr>
            <w:r w:rsidRPr="004A6DC2">
              <w:rPr>
                <w:rFonts w:ascii="Calibri" w:hAnsi="Calibri"/>
                <w:sz w:val="22"/>
              </w:rPr>
              <w:t>Prepare dessert for a larger serving size than indicated in the recipe.</w:t>
            </w:r>
          </w:p>
        </w:tc>
      </w:tr>
      <w:tr w:rsidR="005E00BC" w:rsidRPr="003742E2" w14:paraId="5A4C245B" w14:textId="77777777" w:rsidTr="005A56B9">
        <w:trPr>
          <w:trHeight w:val="872"/>
        </w:trPr>
        <w:tc>
          <w:tcPr>
            <w:tcW w:w="2052" w:type="dxa"/>
            <w:gridSpan w:val="5"/>
            <w:tcBorders>
              <w:top w:val="single" w:sz="12" w:space="0" w:color="auto"/>
              <w:left w:val="single" w:sz="12" w:space="0" w:color="auto"/>
            </w:tcBorders>
            <w:shd w:val="clear" w:color="auto" w:fill="E2EFD9"/>
          </w:tcPr>
          <w:p w14:paraId="461AB58F" w14:textId="77777777" w:rsidR="005E00BC" w:rsidRPr="003742E2" w:rsidRDefault="005E00BC" w:rsidP="005A56B9">
            <w:pPr>
              <w:rPr>
                <w:rFonts w:ascii="Calibri" w:hAnsi="Calibri"/>
                <w:sz w:val="22"/>
              </w:rPr>
            </w:pPr>
            <w:r w:rsidRPr="003742E2">
              <w:rPr>
                <w:rFonts w:ascii="Calibri" w:hAnsi="Calibri"/>
                <w:sz w:val="22"/>
              </w:rPr>
              <w:t>Anticipatory Set</w:t>
            </w:r>
          </w:p>
        </w:tc>
        <w:tc>
          <w:tcPr>
            <w:tcW w:w="7303" w:type="dxa"/>
            <w:gridSpan w:val="8"/>
            <w:tcBorders>
              <w:top w:val="single" w:sz="12" w:space="0" w:color="auto"/>
              <w:right w:val="single" w:sz="12" w:space="0" w:color="auto"/>
            </w:tcBorders>
          </w:tcPr>
          <w:p w14:paraId="09B405B8" w14:textId="47640CB6" w:rsidR="005E00BC" w:rsidRPr="003742E2" w:rsidRDefault="00205000" w:rsidP="005A56B9">
            <w:pPr>
              <w:rPr>
                <w:rFonts w:ascii="Calibri" w:hAnsi="Calibri"/>
                <w:sz w:val="22"/>
              </w:rPr>
            </w:pPr>
            <w:r w:rsidRPr="00205000">
              <w:rPr>
                <w:rFonts w:ascii="Calibri" w:hAnsi="Calibri"/>
                <w:sz w:val="22"/>
              </w:rPr>
              <w:t>Read and compare various food labels based on source of supply, nutritional value and cost.</w:t>
            </w:r>
          </w:p>
        </w:tc>
      </w:tr>
      <w:tr w:rsidR="005E00BC" w:rsidRPr="003742E2" w14:paraId="5A56437B" w14:textId="77777777" w:rsidTr="005A56B9">
        <w:trPr>
          <w:trHeight w:val="2231"/>
        </w:trPr>
        <w:tc>
          <w:tcPr>
            <w:tcW w:w="2052" w:type="dxa"/>
            <w:gridSpan w:val="5"/>
            <w:tcBorders>
              <w:left w:val="single" w:sz="12" w:space="0" w:color="auto"/>
            </w:tcBorders>
            <w:shd w:val="clear" w:color="auto" w:fill="E2EFD9"/>
          </w:tcPr>
          <w:p w14:paraId="361B9FF6" w14:textId="77777777" w:rsidR="005E00BC" w:rsidRPr="003742E2" w:rsidRDefault="005E00BC" w:rsidP="005A56B9">
            <w:pPr>
              <w:rPr>
                <w:rFonts w:ascii="Calibri" w:hAnsi="Calibri"/>
                <w:sz w:val="22"/>
              </w:rPr>
            </w:pPr>
            <w:r w:rsidRPr="003742E2">
              <w:rPr>
                <w:rFonts w:ascii="Calibri" w:hAnsi="Calibri"/>
                <w:sz w:val="22"/>
              </w:rPr>
              <w:lastRenderedPageBreak/>
              <w:t>Instructional Procedure</w:t>
            </w:r>
          </w:p>
        </w:tc>
        <w:tc>
          <w:tcPr>
            <w:tcW w:w="7303" w:type="dxa"/>
            <w:gridSpan w:val="8"/>
            <w:tcBorders>
              <w:right w:val="single" w:sz="12" w:space="0" w:color="auto"/>
            </w:tcBorders>
          </w:tcPr>
          <w:p w14:paraId="1EE33B55"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 xml:space="preserve">Conduct mini lesson on how to read food labels. </w:t>
            </w:r>
          </w:p>
          <w:p w14:paraId="0E67E042"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 xml:space="preserve">Review comparing, simplifying, and performing operations on rational numbers. </w:t>
            </w:r>
          </w:p>
          <w:p w14:paraId="4212F62E"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 xml:space="preserve">Review how to find unit rates and solve proportions. </w:t>
            </w:r>
          </w:p>
          <w:p w14:paraId="6C7B1102"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 xml:space="preserve">Read banana bread recipe. Use proportion to convert banana bread recipe to a larger serving quantity. </w:t>
            </w:r>
          </w:p>
          <w:p w14:paraId="484872CF"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 xml:space="preserve">Evaluate and prepare ingredients for banana bread recipe. </w:t>
            </w:r>
          </w:p>
          <w:p w14:paraId="1E695D6C"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Follow banana bread recipe instructions.</w:t>
            </w:r>
          </w:p>
          <w:p w14:paraId="4B31B321" w14:textId="77777777" w:rsidR="00205000" w:rsidRPr="00205000" w:rsidRDefault="00205000" w:rsidP="00A808D0">
            <w:pPr>
              <w:pStyle w:val="ListParagraph"/>
              <w:numPr>
                <w:ilvl w:val="0"/>
                <w:numId w:val="21"/>
              </w:numPr>
              <w:rPr>
                <w:rFonts w:ascii="Calibri" w:hAnsi="Calibri"/>
                <w:sz w:val="22"/>
              </w:rPr>
            </w:pPr>
            <w:r w:rsidRPr="00205000">
              <w:rPr>
                <w:rFonts w:ascii="Calibri" w:hAnsi="Calibri"/>
                <w:sz w:val="22"/>
              </w:rPr>
              <w:t>Review basic safety tips in baking.</w:t>
            </w:r>
          </w:p>
          <w:p w14:paraId="5CD45F3B" w14:textId="4CB1C9FC" w:rsidR="005E00BC" w:rsidRPr="00205000" w:rsidRDefault="00205000" w:rsidP="00A808D0">
            <w:pPr>
              <w:pStyle w:val="ListParagraph"/>
              <w:numPr>
                <w:ilvl w:val="0"/>
                <w:numId w:val="21"/>
              </w:numPr>
              <w:rPr>
                <w:rFonts w:ascii="Calibri" w:hAnsi="Calibri"/>
                <w:sz w:val="22"/>
              </w:rPr>
            </w:pPr>
            <w:r w:rsidRPr="00205000">
              <w:rPr>
                <w:rFonts w:ascii="Calibri" w:hAnsi="Calibri"/>
                <w:sz w:val="22"/>
              </w:rPr>
              <w:t>Bake banana bread.</w:t>
            </w:r>
          </w:p>
        </w:tc>
      </w:tr>
      <w:tr w:rsidR="005E00BC" w:rsidRPr="003742E2" w14:paraId="6DE88A20" w14:textId="77777777" w:rsidTr="005A56B9">
        <w:trPr>
          <w:trHeight w:val="755"/>
        </w:trPr>
        <w:tc>
          <w:tcPr>
            <w:tcW w:w="2052" w:type="dxa"/>
            <w:gridSpan w:val="5"/>
            <w:tcBorders>
              <w:left w:val="single" w:sz="12" w:space="0" w:color="auto"/>
            </w:tcBorders>
            <w:shd w:val="clear" w:color="auto" w:fill="E2EFD9"/>
          </w:tcPr>
          <w:p w14:paraId="3A67B8D9" w14:textId="77777777" w:rsidR="005E00BC" w:rsidRPr="003742E2" w:rsidRDefault="005E00BC" w:rsidP="005A56B9">
            <w:pPr>
              <w:rPr>
                <w:rFonts w:ascii="Calibri" w:hAnsi="Calibri"/>
                <w:sz w:val="22"/>
              </w:rPr>
            </w:pPr>
            <w:r w:rsidRPr="003742E2">
              <w:rPr>
                <w:rFonts w:ascii="Calibri" w:hAnsi="Calibri"/>
                <w:sz w:val="22"/>
              </w:rPr>
              <w:t>Guided Practice</w:t>
            </w:r>
          </w:p>
        </w:tc>
        <w:tc>
          <w:tcPr>
            <w:tcW w:w="7303" w:type="dxa"/>
            <w:gridSpan w:val="8"/>
            <w:tcBorders>
              <w:right w:val="single" w:sz="12" w:space="0" w:color="auto"/>
            </w:tcBorders>
          </w:tcPr>
          <w:p w14:paraId="4265962E" w14:textId="77777777" w:rsidR="00E21AA4" w:rsidRPr="00E21AA4" w:rsidRDefault="00E21AA4" w:rsidP="00A808D0">
            <w:pPr>
              <w:pStyle w:val="ListParagraph"/>
              <w:numPr>
                <w:ilvl w:val="0"/>
                <w:numId w:val="22"/>
              </w:numPr>
              <w:rPr>
                <w:rFonts w:ascii="Calibri" w:hAnsi="Calibri"/>
                <w:sz w:val="22"/>
              </w:rPr>
            </w:pPr>
            <w:r w:rsidRPr="00E21AA4">
              <w:rPr>
                <w:rFonts w:ascii="Calibri" w:hAnsi="Calibri"/>
                <w:sz w:val="22"/>
              </w:rPr>
              <w:t>Read food labels and evaluate source of supply, nutritional value and cost.</w:t>
            </w:r>
          </w:p>
          <w:p w14:paraId="4E3F38CE" w14:textId="77777777" w:rsidR="00E21AA4" w:rsidRPr="00E21AA4" w:rsidRDefault="00E21AA4" w:rsidP="00A808D0">
            <w:pPr>
              <w:pStyle w:val="ListParagraph"/>
              <w:numPr>
                <w:ilvl w:val="0"/>
                <w:numId w:val="22"/>
              </w:numPr>
              <w:rPr>
                <w:rFonts w:ascii="Calibri" w:hAnsi="Calibri"/>
                <w:sz w:val="22"/>
              </w:rPr>
            </w:pPr>
            <w:r w:rsidRPr="00E21AA4">
              <w:rPr>
                <w:rFonts w:ascii="Calibri" w:hAnsi="Calibri"/>
                <w:sz w:val="22"/>
              </w:rPr>
              <w:t>Rational numbers worksheet, unit rates and proportions worksheet</w:t>
            </w:r>
          </w:p>
          <w:p w14:paraId="6A73055C" w14:textId="77777777" w:rsidR="00E21AA4" w:rsidRPr="00E21AA4" w:rsidRDefault="00E21AA4" w:rsidP="00A808D0">
            <w:pPr>
              <w:pStyle w:val="ListParagraph"/>
              <w:numPr>
                <w:ilvl w:val="0"/>
                <w:numId w:val="22"/>
              </w:numPr>
              <w:rPr>
                <w:rFonts w:ascii="Calibri" w:hAnsi="Calibri"/>
                <w:sz w:val="22"/>
              </w:rPr>
            </w:pPr>
            <w:r w:rsidRPr="00E21AA4">
              <w:rPr>
                <w:rFonts w:ascii="Calibri" w:hAnsi="Calibri"/>
                <w:sz w:val="22"/>
              </w:rPr>
              <w:t>Use recipe conversion tool</w:t>
            </w:r>
          </w:p>
          <w:p w14:paraId="382B3DA4" w14:textId="59A1820C" w:rsidR="005E00BC" w:rsidRPr="00E21AA4" w:rsidRDefault="00E21AA4" w:rsidP="00A808D0">
            <w:pPr>
              <w:pStyle w:val="ListParagraph"/>
              <w:numPr>
                <w:ilvl w:val="0"/>
                <w:numId w:val="22"/>
              </w:numPr>
              <w:rPr>
                <w:rFonts w:ascii="Calibri" w:hAnsi="Calibri"/>
                <w:sz w:val="22"/>
              </w:rPr>
            </w:pPr>
            <w:r w:rsidRPr="00E21AA4">
              <w:rPr>
                <w:rFonts w:ascii="Calibri" w:hAnsi="Calibri"/>
                <w:sz w:val="22"/>
              </w:rPr>
              <w:t>Plan a banana bread catering event.</w:t>
            </w:r>
          </w:p>
        </w:tc>
      </w:tr>
      <w:tr w:rsidR="005E00BC" w:rsidRPr="003742E2" w14:paraId="128F222E" w14:textId="77777777" w:rsidTr="005A56B9">
        <w:trPr>
          <w:trHeight w:val="656"/>
        </w:trPr>
        <w:tc>
          <w:tcPr>
            <w:tcW w:w="2052" w:type="dxa"/>
            <w:gridSpan w:val="5"/>
            <w:tcBorders>
              <w:left w:val="single" w:sz="12" w:space="0" w:color="auto"/>
              <w:bottom w:val="single" w:sz="12" w:space="0" w:color="auto"/>
            </w:tcBorders>
            <w:shd w:val="clear" w:color="auto" w:fill="E2EFD9"/>
          </w:tcPr>
          <w:p w14:paraId="0D07EDC1" w14:textId="77777777" w:rsidR="005E00BC" w:rsidRPr="003742E2" w:rsidRDefault="005E00BC" w:rsidP="005A56B9">
            <w:pPr>
              <w:rPr>
                <w:rFonts w:ascii="Calibri" w:hAnsi="Calibri"/>
                <w:sz w:val="22"/>
              </w:rPr>
            </w:pPr>
            <w:r w:rsidRPr="003742E2">
              <w:rPr>
                <w:rFonts w:ascii="Calibri" w:hAnsi="Calibri"/>
                <w:sz w:val="22"/>
              </w:rPr>
              <w:t>Closure</w:t>
            </w:r>
          </w:p>
        </w:tc>
        <w:tc>
          <w:tcPr>
            <w:tcW w:w="7303" w:type="dxa"/>
            <w:gridSpan w:val="8"/>
            <w:tcBorders>
              <w:bottom w:val="single" w:sz="12" w:space="0" w:color="auto"/>
              <w:right w:val="single" w:sz="12" w:space="0" w:color="auto"/>
            </w:tcBorders>
          </w:tcPr>
          <w:p w14:paraId="2F6F7C50" w14:textId="77777777" w:rsidR="00E21AA4" w:rsidRPr="00E21AA4" w:rsidRDefault="00E21AA4" w:rsidP="00A808D0">
            <w:pPr>
              <w:pStyle w:val="ListParagraph"/>
              <w:numPr>
                <w:ilvl w:val="0"/>
                <w:numId w:val="23"/>
              </w:numPr>
              <w:rPr>
                <w:rFonts w:ascii="Calibri" w:hAnsi="Calibri"/>
                <w:sz w:val="22"/>
              </w:rPr>
            </w:pPr>
            <w:r w:rsidRPr="00E21AA4">
              <w:rPr>
                <w:rFonts w:ascii="Calibri" w:hAnsi="Calibri"/>
                <w:sz w:val="22"/>
              </w:rPr>
              <w:t xml:space="preserve">Eat banana bread while completing 3-2-1 Exit ticket. </w:t>
            </w:r>
          </w:p>
          <w:p w14:paraId="6300C35B" w14:textId="77777777" w:rsidR="00E21AA4" w:rsidRPr="00E21AA4" w:rsidRDefault="00E21AA4" w:rsidP="00E21AA4">
            <w:pPr>
              <w:rPr>
                <w:rFonts w:ascii="Calibri" w:hAnsi="Calibri"/>
                <w:sz w:val="22"/>
              </w:rPr>
            </w:pPr>
          </w:p>
          <w:p w14:paraId="0438CFF8" w14:textId="2F53600A" w:rsidR="005E00BC" w:rsidRPr="00E21AA4" w:rsidRDefault="00E21AA4" w:rsidP="00A808D0">
            <w:pPr>
              <w:pStyle w:val="ListParagraph"/>
              <w:numPr>
                <w:ilvl w:val="0"/>
                <w:numId w:val="23"/>
              </w:numPr>
              <w:rPr>
                <w:rFonts w:ascii="Calibri" w:hAnsi="Calibri"/>
                <w:sz w:val="22"/>
              </w:rPr>
            </w:pPr>
            <w:r w:rsidRPr="00E21AA4">
              <w:rPr>
                <w:rFonts w:ascii="Calibri" w:hAnsi="Calibri"/>
                <w:sz w:val="22"/>
              </w:rPr>
              <w:t>Homework: Head to the local supermarket and prepare a shopping list of ingredients for the banana bread catering event based on a budget of $50.00.</w:t>
            </w:r>
          </w:p>
        </w:tc>
      </w:tr>
    </w:tbl>
    <w:p w14:paraId="6293F6FD" w14:textId="6BBCA760" w:rsidR="00C75641" w:rsidRDefault="00C75641" w:rsidP="0096316F">
      <w:pPr>
        <w:pStyle w:val="BodyText"/>
        <w:jc w:val="left"/>
        <w:rPr>
          <w:rFonts w:ascii="Arial" w:hAnsi="Arial" w:cs="Arial"/>
          <w:bCs/>
          <w:spacing w:val="0"/>
        </w:rPr>
      </w:pPr>
    </w:p>
    <w:p w14:paraId="7A533932" w14:textId="77777777" w:rsidR="00D9328B" w:rsidRDefault="00D9328B" w:rsidP="00A441A0">
      <w:pPr>
        <w:pStyle w:val="Heading1"/>
        <w:rPr>
          <w:rFonts w:ascii="Arial" w:hAnsi="Arial" w:cs="Arial"/>
          <w:color w:val="808080" w:themeColor="background1" w:themeShade="80"/>
          <w:spacing w:val="0"/>
          <w:sz w:val="44"/>
          <w:szCs w:val="44"/>
        </w:rPr>
      </w:pPr>
    </w:p>
    <w:p w14:paraId="7CE76EC3" w14:textId="77777777" w:rsidR="00D9328B" w:rsidRDefault="00D9328B" w:rsidP="00A441A0">
      <w:pPr>
        <w:pStyle w:val="Heading1"/>
        <w:rPr>
          <w:rFonts w:ascii="Arial" w:hAnsi="Arial" w:cs="Arial"/>
          <w:color w:val="808080" w:themeColor="background1" w:themeShade="80"/>
          <w:spacing w:val="0"/>
          <w:sz w:val="44"/>
          <w:szCs w:val="44"/>
        </w:rPr>
      </w:pPr>
    </w:p>
    <w:p w14:paraId="3B064A81" w14:textId="77777777" w:rsidR="00D9328B" w:rsidRDefault="00D9328B" w:rsidP="00A441A0">
      <w:pPr>
        <w:pStyle w:val="Heading1"/>
        <w:rPr>
          <w:rFonts w:ascii="Arial" w:hAnsi="Arial" w:cs="Arial"/>
          <w:color w:val="808080" w:themeColor="background1" w:themeShade="80"/>
          <w:spacing w:val="0"/>
          <w:sz w:val="44"/>
          <w:szCs w:val="44"/>
        </w:rPr>
      </w:pPr>
    </w:p>
    <w:p w14:paraId="6D58D0EB" w14:textId="77777777" w:rsidR="00D9328B" w:rsidRDefault="00D9328B" w:rsidP="00A441A0">
      <w:pPr>
        <w:pStyle w:val="Heading1"/>
        <w:rPr>
          <w:rFonts w:ascii="Arial" w:hAnsi="Arial" w:cs="Arial"/>
          <w:color w:val="808080" w:themeColor="background1" w:themeShade="80"/>
          <w:spacing w:val="0"/>
          <w:sz w:val="44"/>
          <w:szCs w:val="44"/>
        </w:rPr>
      </w:pPr>
    </w:p>
    <w:p w14:paraId="3B311CCB" w14:textId="77777777" w:rsidR="00D9328B" w:rsidRDefault="00D9328B" w:rsidP="00A441A0">
      <w:pPr>
        <w:pStyle w:val="Heading1"/>
        <w:rPr>
          <w:rFonts w:ascii="Arial" w:hAnsi="Arial" w:cs="Arial"/>
          <w:color w:val="808080" w:themeColor="background1" w:themeShade="80"/>
          <w:spacing w:val="0"/>
          <w:sz w:val="44"/>
          <w:szCs w:val="44"/>
        </w:rPr>
      </w:pPr>
    </w:p>
    <w:p w14:paraId="0699418F" w14:textId="77777777" w:rsidR="00D9328B" w:rsidRDefault="00D9328B" w:rsidP="00A441A0">
      <w:pPr>
        <w:pStyle w:val="Heading1"/>
        <w:rPr>
          <w:rFonts w:ascii="Arial" w:hAnsi="Arial" w:cs="Arial"/>
          <w:color w:val="808080" w:themeColor="background1" w:themeShade="80"/>
          <w:spacing w:val="0"/>
          <w:sz w:val="44"/>
          <w:szCs w:val="44"/>
        </w:rPr>
      </w:pPr>
    </w:p>
    <w:p w14:paraId="578106E0" w14:textId="27ABEAAC" w:rsidR="00D9328B" w:rsidRDefault="00D9328B" w:rsidP="00A441A0">
      <w:pPr>
        <w:pStyle w:val="Heading1"/>
        <w:rPr>
          <w:rFonts w:ascii="Arial" w:hAnsi="Arial" w:cs="Arial"/>
          <w:color w:val="808080" w:themeColor="background1" w:themeShade="80"/>
          <w:spacing w:val="0"/>
          <w:sz w:val="44"/>
          <w:szCs w:val="44"/>
        </w:rPr>
      </w:pPr>
    </w:p>
    <w:p w14:paraId="09568568" w14:textId="57488DBE" w:rsidR="00263395" w:rsidRDefault="00263395" w:rsidP="00263395">
      <w:pPr>
        <w:pStyle w:val="BodyText"/>
      </w:pPr>
    </w:p>
    <w:p w14:paraId="15729D40" w14:textId="77777777" w:rsidR="00263395" w:rsidRPr="00263395" w:rsidRDefault="00263395" w:rsidP="00263395">
      <w:pPr>
        <w:pStyle w:val="BodyText"/>
      </w:pPr>
    </w:p>
    <w:p w14:paraId="39B87E3D" w14:textId="4074AF97" w:rsidR="00A441A0" w:rsidRPr="007E1816" w:rsidRDefault="006B01C0" w:rsidP="00A441A0">
      <w:pPr>
        <w:pStyle w:val="Heading1"/>
        <w:rPr>
          <w:rFonts w:ascii="Arial" w:hAnsi="Arial" w:cs="Arial"/>
          <w:spacing w:val="0"/>
          <w:sz w:val="44"/>
          <w:szCs w:val="44"/>
        </w:rPr>
      </w:pPr>
      <w:bookmarkStart w:id="26" w:name="_Toc83034447"/>
      <w:r>
        <w:rPr>
          <w:rFonts w:ascii="Arial" w:hAnsi="Arial" w:cs="Arial"/>
          <w:color w:val="808080" w:themeColor="background1" w:themeShade="80"/>
          <w:spacing w:val="0"/>
          <w:sz w:val="44"/>
          <w:szCs w:val="44"/>
        </w:rPr>
        <w:lastRenderedPageBreak/>
        <w:t xml:space="preserve">Appendix A: </w:t>
      </w:r>
      <w:r w:rsidR="00926A68">
        <w:rPr>
          <w:rFonts w:ascii="Arial" w:hAnsi="Arial" w:cs="Arial"/>
          <w:color w:val="808080" w:themeColor="background1" w:themeShade="80"/>
          <w:spacing w:val="0"/>
          <w:sz w:val="44"/>
          <w:szCs w:val="44"/>
        </w:rPr>
        <w:t>Links to Workshop Resources</w:t>
      </w:r>
      <w:bookmarkEnd w:id="26"/>
    </w:p>
    <w:p w14:paraId="01A43C3E" w14:textId="2B9B1B68" w:rsidR="00CC6B7C" w:rsidRDefault="00CC6B7C" w:rsidP="009A2DC0">
      <w:pPr>
        <w:pStyle w:val="BodyText"/>
        <w:rPr>
          <w:rFonts w:ascii="Arial" w:hAnsi="Arial" w:cs="Arial"/>
          <w:b/>
          <w:i/>
          <w:spacing w:val="0"/>
        </w:rPr>
      </w:pPr>
    </w:p>
    <w:p w14:paraId="77FA6DD7" w14:textId="77777777" w:rsidR="00024097" w:rsidRDefault="00024097" w:rsidP="009A2DC0">
      <w:pPr>
        <w:pStyle w:val="BodyText"/>
        <w:rPr>
          <w:rFonts w:ascii="Arial" w:hAnsi="Arial" w:cs="Arial"/>
          <w:b/>
          <w:iCs/>
          <w:spacing w:val="0"/>
        </w:rPr>
      </w:pPr>
      <w:r>
        <w:rPr>
          <w:rFonts w:ascii="Arial" w:hAnsi="Arial" w:cs="Arial"/>
          <w:b/>
          <w:iCs/>
          <w:spacing w:val="0"/>
        </w:rPr>
        <w:t>B.E.S.T. Standards</w:t>
      </w:r>
    </w:p>
    <w:p w14:paraId="4B579A20" w14:textId="312865AE" w:rsidR="00024097" w:rsidRDefault="00024097" w:rsidP="009A2DC0">
      <w:pPr>
        <w:pStyle w:val="BodyText"/>
        <w:rPr>
          <w:rFonts w:ascii="Arial" w:hAnsi="Arial" w:cs="Arial"/>
          <w:bCs/>
          <w:iCs/>
          <w:spacing w:val="0"/>
        </w:rPr>
      </w:pPr>
      <w:r>
        <w:rPr>
          <w:rFonts w:ascii="Arial" w:hAnsi="Arial" w:cs="Arial"/>
          <w:bCs/>
          <w:iCs/>
          <w:spacing w:val="0"/>
        </w:rPr>
        <w:t>Language Arts</w:t>
      </w:r>
    </w:p>
    <w:p w14:paraId="4B512CF3" w14:textId="2F3F8067" w:rsidR="00024097" w:rsidRDefault="00A356ED" w:rsidP="009A2DC0">
      <w:pPr>
        <w:pStyle w:val="BodyText"/>
        <w:rPr>
          <w:rFonts w:ascii="Arial" w:hAnsi="Arial" w:cs="Arial"/>
          <w:bCs/>
          <w:iCs/>
          <w:spacing w:val="0"/>
        </w:rPr>
      </w:pPr>
      <w:hyperlink r:id="rId33" w:history="1">
        <w:r w:rsidR="00BF1EC4" w:rsidRPr="00703A57">
          <w:rPr>
            <w:rStyle w:val="Hyperlink"/>
            <w:rFonts w:ascii="Arial" w:hAnsi="Arial" w:cs="Arial"/>
            <w:bCs/>
            <w:iCs/>
            <w:spacing w:val="0"/>
          </w:rPr>
          <w:t>https://www.cpalms.org/uploads/docs/standards/BEST/LA/ELABESTStandardsFinal.pdf</w:t>
        </w:r>
      </w:hyperlink>
      <w:r w:rsidR="00BF1EC4">
        <w:rPr>
          <w:rFonts w:ascii="Arial" w:hAnsi="Arial" w:cs="Arial"/>
          <w:bCs/>
          <w:iCs/>
          <w:spacing w:val="0"/>
        </w:rPr>
        <w:t xml:space="preserve"> </w:t>
      </w:r>
    </w:p>
    <w:p w14:paraId="1F9C6D7D" w14:textId="222E16D0" w:rsidR="00024097" w:rsidRPr="008A539D" w:rsidRDefault="00024097" w:rsidP="009A2DC0">
      <w:pPr>
        <w:pStyle w:val="BodyText"/>
        <w:rPr>
          <w:rFonts w:ascii="Arial" w:hAnsi="Arial" w:cs="Arial"/>
          <w:bCs/>
          <w:iCs/>
          <w:spacing w:val="0"/>
        </w:rPr>
      </w:pPr>
      <w:r w:rsidRPr="008A539D">
        <w:rPr>
          <w:rFonts w:ascii="Arial" w:hAnsi="Arial" w:cs="Arial"/>
          <w:bCs/>
          <w:iCs/>
          <w:spacing w:val="0"/>
        </w:rPr>
        <w:t xml:space="preserve">Mathematics </w:t>
      </w:r>
    </w:p>
    <w:p w14:paraId="07A97DF0" w14:textId="59CF9DB5" w:rsidR="00024097" w:rsidRPr="008A539D" w:rsidRDefault="00A356ED" w:rsidP="009A2DC0">
      <w:pPr>
        <w:pStyle w:val="BodyText"/>
        <w:rPr>
          <w:rFonts w:ascii="Arial" w:hAnsi="Arial" w:cs="Arial"/>
          <w:bCs/>
          <w:iCs/>
          <w:spacing w:val="0"/>
        </w:rPr>
      </w:pPr>
      <w:hyperlink r:id="rId34" w:history="1">
        <w:r w:rsidR="008A539D" w:rsidRPr="00703A57">
          <w:rPr>
            <w:rStyle w:val="Hyperlink"/>
            <w:rFonts w:ascii="Arial" w:hAnsi="Arial" w:cs="Arial"/>
            <w:bCs/>
            <w:iCs/>
            <w:spacing w:val="0"/>
          </w:rPr>
          <w:t>https://www.cpalms.org/uploads/docs/standards/BEST/MA/MathBESTStandardsFinal.pdf</w:t>
        </w:r>
      </w:hyperlink>
      <w:r w:rsidR="008A539D">
        <w:rPr>
          <w:rFonts w:ascii="Arial" w:hAnsi="Arial" w:cs="Arial"/>
          <w:bCs/>
          <w:iCs/>
          <w:spacing w:val="0"/>
        </w:rPr>
        <w:t xml:space="preserve"> </w:t>
      </w:r>
    </w:p>
    <w:p w14:paraId="09C0F776" w14:textId="77777777" w:rsidR="00A34833" w:rsidRDefault="00A34833" w:rsidP="009A2DC0">
      <w:pPr>
        <w:pStyle w:val="BodyText"/>
        <w:rPr>
          <w:rFonts w:ascii="Arial" w:hAnsi="Arial" w:cs="Arial"/>
          <w:b/>
          <w:iCs/>
          <w:spacing w:val="0"/>
        </w:rPr>
      </w:pPr>
    </w:p>
    <w:p w14:paraId="385E781D" w14:textId="13FA70AA" w:rsidR="00C86105" w:rsidRDefault="00C86105" w:rsidP="009A2DC0">
      <w:pPr>
        <w:pStyle w:val="BodyText"/>
        <w:rPr>
          <w:rFonts w:ascii="Arial" w:hAnsi="Arial" w:cs="Arial"/>
          <w:b/>
          <w:iCs/>
          <w:spacing w:val="0"/>
        </w:rPr>
      </w:pPr>
      <w:r>
        <w:rPr>
          <w:rFonts w:ascii="Arial" w:hAnsi="Arial" w:cs="Arial"/>
          <w:b/>
          <w:iCs/>
          <w:spacing w:val="0"/>
        </w:rPr>
        <w:t>Integrated Education and Training (IET)</w:t>
      </w:r>
    </w:p>
    <w:p w14:paraId="31B73795" w14:textId="2DB36F89" w:rsidR="00C86105" w:rsidRDefault="00C86105" w:rsidP="009A2DC0">
      <w:pPr>
        <w:pStyle w:val="BodyText"/>
        <w:rPr>
          <w:rFonts w:ascii="Arial" w:hAnsi="Arial" w:cs="Arial"/>
          <w:bCs/>
          <w:iCs/>
          <w:spacing w:val="0"/>
        </w:rPr>
      </w:pPr>
      <w:r w:rsidRPr="00C86105">
        <w:rPr>
          <w:rFonts w:ascii="Arial" w:hAnsi="Arial" w:cs="Arial"/>
          <w:bCs/>
          <w:iCs/>
          <w:spacing w:val="0"/>
        </w:rPr>
        <w:t>Developing Basic Skills Curriculum for an IET: A Guide for the Pathways to Employment Program by Penn State</w:t>
      </w:r>
    </w:p>
    <w:p w14:paraId="57CAAADE" w14:textId="404431C8" w:rsidR="00C86105" w:rsidRDefault="00A356ED" w:rsidP="009A2DC0">
      <w:pPr>
        <w:pStyle w:val="BodyText"/>
        <w:rPr>
          <w:rFonts w:ascii="Arial" w:hAnsi="Arial" w:cs="Arial"/>
          <w:bCs/>
          <w:iCs/>
          <w:spacing w:val="0"/>
        </w:rPr>
      </w:pPr>
      <w:hyperlink r:id="rId35" w:history="1">
        <w:r w:rsidR="00072664" w:rsidRPr="00703A57">
          <w:rPr>
            <w:rStyle w:val="Hyperlink"/>
            <w:rFonts w:ascii="Arial" w:hAnsi="Arial" w:cs="Arial"/>
            <w:bCs/>
            <w:iCs/>
            <w:spacing w:val="0"/>
          </w:rPr>
          <w:t>https://sites.psu.edu/goodlingresources/files/2019/10/IET-Guide_Revised3.16.18.pdf</w:t>
        </w:r>
      </w:hyperlink>
      <w:r w:rsidR="00072664">
        <w:rPr>
          <w:rFonts w:ascii="Arial" w:hAnsi="Arial" w:cs="Arial"/>
          <w:bCs/>
          <w:iCs/>
          <w:spacing w:val="0"/>
        </w:rPr>
        <w:t xml:space="preserve"> </w:t>
      </w:r>
    </w:p>
    <w:p w14:paraId="61A052B7" w14:textId="737D27A8" w:rsidR="00A34833" w:rsidRDefault="007A2341" w:rsidP="009A2DC0">
      <w:pPr>
        <w:pStyle w:val="BodyText"/>
        <w:rPr>
          <w:rFonts w:ascii="Arial" w:hAnsi="Arial" w:cs="Arial"/>
          <w:b/>
          <w:iCs/>
          <w:spacing w:val="0"/>
        </w:rPr>
      </w:pPr>
      <w:r w:rsidRPr="007A2341">
        <w:rPr>
          <w:rFonts w:ascii="Arial" w:hAnsi="Arial" w:cs="Arial"/>
          <w:b/>
          <w:iCs/>
          <w:spacing w:val="0"/>
        </w:rPr>
        <w:t>Foundation Skills Framework</w:t>
      </w:r>
      <w:r w:rsidR="00746418">
        <w:rPr>
          <w:rFonts w:ascii="Arial" w:hAnsi="Arial" w:cs="Arial"/>
          <w:b/>
          <w:iCs/>
          <w:spacing w:val="0"/>
        </w:rPr>
        <w:t>, Pennsylvania Adult Education Resources</w:t>
      </w:r>
    </w:p>
    <w:p w14:paraId="3671F45A" w14:textId="7F9B4E59" w:rsidR="007A2341" w:rsidRDefault="00A356ED" w:rsidP="009A2DC0">
      <w:pPr>
        <w:pStyle w:val="BodyText"/>
        <w:rPr>
          <w:rFonts w:ascii="Arial" w:hAnsi="Arial" w:cs="Arial"/>
          <w:bCs/>
          <w:iCs/>
          <w:spacing w:val="0"/>
        </w:rPr>
      </w:pPr>
      <w:hyperlink r:id="rId36" w:history="1">
        <w:r w:rsidR="00323373" w:rsidRPr="00B26FF8">
          <w:rPr>
            <w:rStyle w:val="Hyperlink"/>
            <w:rFonts w:ascii="Arial" w:hAnsi="Arial" w:cs="Arial"/>
            <w:bCs/>
            <w:iCs/>
            <w:spacing w:val="0"/>
          </w:rPr>
          <w:t>https://www.paadultedresources.org/foundation-skills-framework/</w:t>
        </w:r>
      </w:hyperlink>
      <w:r w:rsidR="00323373">
        <w:rPr>
          <w:rFonts w:ascii="Arial" w:hAnsi="Arial" w:cs="Arial"/>
          <w:bCs/>
          <w:iCs/>
          <w:spacing w:val="0"/>
        </w:rPr>
        <w:t xml:space="preserve"> </w:t>
      </w:r>
    </w:p>
    <w:p w14:paraId="0419ABCA" w14:textId="66236C71" w:rsidR="00323373" w:rsidRDefault="00323373" w:rsidP="009A2DC0">
      <w:pPr>
        <w:pStyle w:val="BodyText"/>
        <w:rPr>
          <w:rFonts w:ascii="Arial" w:hAnsi="Arial" w:cs="Arial"/>
          <w:bCs/>
          <w:iCs/>
          <w:spacing w:val="0"/>
        </w:rPr>
      </w:pPr>
      <w:r w:rsidRPr="00323373">
        <w:rPr>
          <w:rFonts w:ascii="Arial" w:hAnsi="Arial" w:cs="Arial"/>
          <w:bCs/>
          <w:iCs/>
          <w:spacing w:val="0"/>
        </w:rPr>
        <w:t>Foundation Skills Framework Resources Guide</w:t>
      </w:r>
    </w:p>
    <w:p w14:paraId="1AD7E668" w14:textId="23181DC4" w:rsidR="00323373" w:rsidRDefault="00A356ED" w:rsidP="009A2DC0">
      <w:pPr>
        <w:pStyle w:val="BodyText"/>
        <w:rPr>
          <w:rFonts w:ascii="Arial" w:hAnsi="Arial" w:cs="Arial"/>
          <w:bCs/>
          <w:iCs/>
          <w:spacing w:val="0"/>
        </w:rPr>
      </w:pPr>
      <w:hyperlink r:id="rId37" w:history="1">
        <w:r w:rsidR="0067357C" w:rsidRPr="00B26FF8">
          <w:rPr>
            <w:rStyle w:val="Hyperlink"/>
            <w:rFonts w:ascii="Arial" w:hAnsi="Arial" w:cs="Arial"/>
            <w:bCs/>
            <w:iCs/>
            <w:spacing w:val="0"/>
          </w:rPr>
          <w:t>https://www.paadultedresources.org/wp-content/uploads/2016/05/Foundation-Skills-Resources-Guide.pdf</w:t>
        </w:r>
      </w:hyperlink>
      <w:r w:rsidR="0067357C">
        <w:rPr>
          <w:rFonts w:ascii="Arial" w:hAnsi="Arial" w:cs="Arial"/>
          <w:bCs/>
          <w:iCs/>
          <w:spacing w:val="0"/>
        </w:rPr>
        <w:t xml:space="preserve"> </w:t>
      </w:r>
    </w:p>
    <w:p w14:paraId="6F3AB706" w14:textId="77777777" w:rsidR="0067357C" w:rsidRPr="00746418" w:rsidRDefault="0067357C" w:rsidP="009A2DC0">
      <w:pPr>
        <w:pStyle w:val="BodyText"/>
        <w:rPr>
          <w:rFonts w:ascii="Arial" w:hAnsi="Arial" w:cs="Arial"/>
          <w:bCs/>
          <w:iCs/>
          <w:spacing w:val="0"/>
        </w:rPr>
      </w:pPr>
    </w:p>
    <w:p w14:paraId="0DBC8F85" w14:textId="0A9CC11D" w:rsidR="007525BE" w:rsidRPr="00891D5B" w:rsidRDefault="007525BE" w:rsidP="009A2DC0">
      <w:pPr>
        <w:pStyle w:val="BodyText"/>
        <w:rPr>
          <w:rFonts w:ascii="Arial" w:hAnsi="Arial" w:cs="Arial"/>
          <w:b/>
          <w:bCs/>
          <w:iCs/>
          <w:spacing w:val="0"/>
        </w:rPr>
      </w:pPr>
      <w:r w:rsidRPr="00891D5B">
        <w:rPr>
          <w:rFonts w:ascii="Arial" w:hAnsi="Arial" w:cs="Arial"/>
          <w:b/>
          <w:bCs/>
          <w:iCs/>
          <w:spacing w:val="0"/>
        </w:rPr>
        <w:t>Curricular Frameworks for CTE and Adult Education</w:t>
      </w:r>
    </w:p>
    <w:p w14:paraId="010EB8F1" w14:textId="4BC5B12A" w:rsidR="007525BE" w:rsidRPr="003B2CD2" w:rsidRDefault="007525BE" w:rsidP="009A2DC0">
      <w:pPr>
        <w:pStyle w:val="BodyText"/>
        <w:rPr>
          <w:rFonts w:ascii="Arial" w:hAnsi="Arial" w:cs="Arial"/>
          <w:iCs/>
          <w:spacing w:val="0"/>
          <w:lang w:val="es-US"/>
        </w:rPr>
      </w:pPr>
      <w:r w:rsidRPr="003B2CD2">
        <w:rPr>
          <w:rFonts w:ascii="Arial" w:hAnsi="Arial" w:cs="Arial"/>
          <w:iCs/>
          <w:spacing w:val="0"/>
          <w:lang w:val="es-US"/>
        </w:rPr>
        <w:t>CTE Curricular Frameworks</w:t>
      </w:r>
    </w:p>
    <w:p w14:paraId="7A2A7936" w14:textId="25413A2A" w:rsidR="007525BE" w:rsidRPr="003B2CD2" w:rsidRDefault="00A356ED" w:rsidP="009A2DC0">
      <w:pPr>
        <w:pStyle w:val="BodyText"/>
        <w:rPr>
          <w:rFonts w:ascii="Arial" w:hAnsi="Arial" w:cs="Arial"/>
          <w:iCs/>
          <w:spacing w:val="0"/>
          <w:lang w:val="es-US"/>
        </w:rPr>
      </w:pPr>
      <w:hyperlink r:id="rId38" w:history="1">
        <w:r w:rsidR="001907A0" w:rsidRPr="003B2CD2">
          <w:rPr>
            <w:rFonts w:ascii="Arial" w:hAnsi="Arial" w:cs="Arial"/>
            <w:color w:val="0000FF"/>
            <w:szCs w:val="14"/>
            <w:u w:val="single"/>
            <w:lang w:val="es-US"/>
          </w:rPr>
          <w:t>http://www.fldoe.org/academics/career-adult-edu/career-tech-edu/curriculum-frameworks/2020-21-frameworks/</w:t>
        </w:r>
      </w:hyperlink>
    </w:p>
    <w:p w14:paraId="796EA873" w14:textId="1292BCEC" w:rsidR="001907A0" w:rsidRDefault="001907A0" w:rsidP="009A2DC0">
      <w:pPr>
        <w:pStyle w:val="BodyText"/>
        <w:rPr>
          <w:rFonts w:ascii="Arial" w:hAnsi="Arial" w:cs="Arial"/>
          <w:iCs/>
          <w:spacing w:val="0"/>
        </w:rPr>
      </w:pPr>
      <w:r>
        <w:rPr>
          <w:rFonts w:ascii="Arial" w:hAnsi="Arial" w:cs="Arial"/>
          <w:iCs/>
          <w:spacing w:val="0"/>
        </w:rPr>
        <w:t>Adult Education Curricular Frameworks</w:t>
      </w:r>
    </w:p>
    <w:p w14:paraId="72470668" w14:textId="2BE28999" w:rsidR="001907A0" w:rsidRDefault="00A356ED" w:rsidP="009A2DC0">
      <w:pPr>
        <w:pStyle w:val="BodyText"/>
        <w:rPr>
          <w:rFonts w:ascii="Arial" w:hAnsi="Arial" w:cs="Arial"/>
          <w:iCs/>
          <w:spacing w:val="0"/>
        </w:rPr>
      </w:pPr>
      <w:hyperlink r:id="rId39" w:history="1">
        <w:r w:rsidR="00891D5B" w:rsidRPr="00B26FF8">
          <w:rPr>
            <w:rStyle w:val="Hyperlink"/>
            <w:rFonts w:ascii="Arial" w:hAnsi="Arial" w:cs="Arial"/>
            <w:iCs/>
            <w:spacing w:val="0"/>
          </w:rPr>
          <w:t>http://www.fldoe.org/academics/career-adult-edu/adult-edu/2020-2021-adult-edu-curriculum-framewo.stml</w:t>
        </w:r>
      </w:hyperlink>
      <w:r w:rsidR="00891D5B">
        <w:rPr>
          <w:rFonts w:ascii="Arial" w:hAnsi="Arial" w:cs="Arial"/>
          <w:iCs/>
          <w:spacing w:val="0"/>
        </w:rPr>
        <w:t xml:space="preserve"> </w:t>
      </w:r>
    </w:p>
    <w:p w14:paraId="40A5B8C6" w14:textId="553F4760" w:rsidR="005F6105" w:rsidRPr="00DA0193" w:rsidRDefault="00950AFC" w:rsidP="00DA28BB">
      <w:pPr>
        <w:pStyle w:val="Heading1"/>
        <w:rPr>
          <w:rFonts w:ascii="Arial" w:hAnsi="Arial" w:cs="Arial"/>
          <w:spacing w:val="0"/>
        </w:rPr>
      </w:pPr>
      <w:bookmarkStart w:id="27" w:name="_Toc83034448"/>
      <w:r w:rsidRPr="00950AFC">
        <w:rPr>
          <w:noProof/>
          <w:color w:val="FFFFFF" w:themeColor="background1"/>
        </w:rPr>
        <w:lastRenderedPageBreak/>
        <w:drawing>
          <wp:anchor distT="0" distB="0" distL="114300" distR="114300" simplePos="0" relativeHeight="251728896" behindDoc="0" locked="0" layoutInCell="1" allowOverlap="1" wp14:anchorId="4EE16030" wp14:editId="21E95347">
            <wp:simplePos x="0" y="0"/>
            <wp:positionH relativeFrom="margin">
              <wp:align>center</wp:align>
            </wp:positionH>
            <wp:positionV relativeFrom="paragraph">
              <wp:posOffset>-247650</wp:posOffset>
            </wp:positionV>
            <wp:extent cx="3577590" cy="596265"/>
            <wp:effectExtent l="0" t="0" r="0" b="0"/>
            <wp:wrapNone/>
            <wp:docPr id="16402" name="Picture 16402" descr="C:\Users\tsutclif\Desktop\Documents\logo_ipda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tclif\Desktop\Documents\logo_ipdae_horizontal.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775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AFC">
        <w:rPr>
          <w:rFonts w:ascii="Arial" w:hAnsi="Arial" w:cs="Arial"/>
          <w:color w:val="FFFFFF" w:themeColor="background1"/>
          <w:spacing w:val="0"/>
        </w:rPr>
        <w:t>IPDAE Evaluation Form</w:t>
      </w:r>
      <w:bookmarkEnd w:id="27"/>
    </w:p>
    <w:p w14:paraId="76F56A4D" w14:textId="7D92686B" w:rsidR="00950AFC" w:rsidRPr="00950AFC" w:rsidRDefault="00950AFC" w:rsidP="00950AFC">
      <w:pPr>
        <w:rPr>
          <w:rFonts w:ascii="Times New Roman" w:hAnsi="Times New Roman"/>
          <w:noProof/>
          <w:sz w:val="24"/>
          <w:szCs w:val="24"/>
        </w:rPr>
      </w:pPr>
    </w:p>
    <w:p w14:paraId="3FFBF89E" w14:textId="2C9A07DC" w:rsidR="00950AFC" w:rsidRPr="00E5023F" w:rsidRDefault="00A808D0" w:rsidP="00950AFC">
      <w:pPr>
        <w:jc w:val="center"/>
        <w:rPr>
          <w:rFonts w:ascii="Century Gothic" w:hAnsi="Century Gothic"/>
          <w:b/>
          <w:sz w:val="28"/>
          <w:szCs w:val="28"/>
        </w:rPr>
      </w:pPr>
      <w:r w:rsidRPr="00A808D0">
        <w:rPr>
          <w:rFonts w:ascii="Century Gothic" w:hAnsi="Century Gothic"/>
          <w:b/>
          <w:sz w:val="28"/>
          <w:szCs w:val="28"/>
        </w:rPr>
        <w:t>Integrated Education and Training (IET) Boot Camp</w:t>
      </w:r>
    </w:p>
    <w:p w14:paraId="407DADEC" w14:textId="77777777" w:rsidR="00950AFC" w:rsidRPr="00950AFC" w:rsidRDefault="00950AFC" w:rsidP="00950AFC">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3974"/>
        <w:gridCol w:w="3580"/>
        <w:gridCol w:w="1796"/>
      </w:tblGrid>
      <w:tr w:rsidR="00950AFC" w:rsidRPr="00950AFC" w14:paraId="1C0D437B" w14:textId="77777777" w:rsidTr="00950AFC">
        <w:tc>
          <w:tcPr>
            <w:tcW w:w="4068" w:type="dxa"/>
          </w:tcPr>
          <w:p w14:paraId="30861F7C" w14:textId="77777777" w:rsidR="00950AFC" w:rsidRPr="00950AFC" w:rsidRDefault="00950AFC" w:rsidP="00950AFC">
            <w:pPr>
              <w:rPr>
                <w:rFonts w:asciiTheme="minorHAnsi" w:hAnsiTheme="minorHAnsi"/>
                <w:b/>
                <w:sz w:val="22"/>
              </w:rPr>
            </w:pPr>
            <w:r w:rsidRPr="00950AFC">
              <w:rPr>
                <w:rFonts w:asciiTheme="minorHAnsi" w:hAnsiTheme="minorHAnsi"/>
                <w:b/>
                <w:sz w:val="22"/>
              </w:rPr>
              <w:t xml:space="preserve">Presenter(s): </w:t>
            </w:r>
          </w:p>
          <w:p w14:paraId="2472AF57" w14:textId="77777777" w:rsidR="00950AFC" w:rsidRPr="00950AFC" w:rsidRDefault="00950AFC" w:rsidP="00950AFC">
            <w:pPr>
              <w:rPr>
                <w:rFonts w:asciiTheme="minorHAnsi" w:hAnsiTheme="minorHAnsi"/>
                <w:b/>
                <w:sz w:val="22"/>
              </w:rPr>
            </w:pPr>
          </w:p>
          <w:p w14:paraId="5EBD6788" w14:textId="77777777" w:rsidR="00950AFC" w:rsidRPr="00950AFC" w:rsidRDefault="00950AFC" w:rsidP="00950AFC">
            <w:pPr>
              <w:rPr>
                <w:rFonts w:asciiTheme="minorHAnsi" w:hAnsiTheme="minorHAnsi"/>
                <w:b/>
                <w:sz w:val="22"/>
              </w:rPr>
            </w:pPr>
          </w:p>
        </w:tc>
        <w:tc>
          <w:tcPr>
            <w:tcW w:w="3672" w:type="dxa"/>
          </w:tcPr>
          <w:p w14:paraId="2339BED3" w14:textId="77777777" w:rsidR="00950AFC" w:rsidRPr="00950AFC" w:rsidRDefault="00950AFC" w:rsidP="00950AFC">
            <w:pPr>
              <w:rPr>
                <w:rFonts w:asciiTheme="minorHAnsi" w:hAnsiTheme="minorHAnsi"/>
                <w:b/>
                <w:sz w:val="22"/>
              </w:rPr>
            </w:pPr>
            <w:r w:rsidRPr="00950AFC">
              <w:rPr>
                <w:rFonts w:asciiTheme="minorHAnsi" w:hAnsiTheme="minorHAnsi"/>
                <w:b/>
                <w:sz w:val="22"/>
              </w:rPr>
              <w:t>Location:</w:t>
            </w:r>
          </w:p>
        </w:tc>
        <w:tc>
          <w:tcPr>
            <w:tcW w:w="1836" w:type="dxa"/>
          </w:tcPr>
          <w:p w14:paraId="795A6623" w14:textId="77777777" w:rsidR="00950AFC" w:rsidRPr="00950AFC" w:rsidRDefault="00950AFC" w:rsidP="00950AFC">
            <w:pPr>
              <w:rPr>
                <w:rFonts w:asciiTheme="minorHAnsi" w:hAnsiTheme="minorHAnsi"/>
                <w:b/>
                <w:sz w:val="22"/>
              </w:rPr>
            </w:pPr>
            <w:r w:rsidRPr="00950AFC">
              <w:rPr>
                <w:rFonts w:asciiTheme="minorHAnsi" w:hAnsiTheme="minorHAnsi"/>
                <w:b/>
                <w:sz w:val="22"/>
              </w:rPr>
              <w:t>Date:</w:t>
            </w:r>
          </w:p>
        </w:tc>
      </w:tr>
    </w:tbl>
    <w:p w14:paraId="43E2756A" w14:textId="77777777" w:rsidR="00950AFC" w:rsidRPr="00950AFC" w:rsidRDefault="00950AFC" w:rsidP="00950AFC">
      <w:pPr>
        <w:ind w:left="360"/>
        <w:contextualSpacing/>
        <w:rPr>
          <w:rFonts w:asciiTheme="minorHAnsi" w:hAnsiTheme="minorHAnsi"/>
          <w:b/>
          <w:sz w:val="22"/>
          <w:szCs w:val="22"/>
        </w:rPr>
      </w:pPr>
    </w:p>
    <w:p w14:paraId="61BF3208" w14:textId="77777777" w:rsidR="00950AFC" w:rsidRPr="00950AFC" w:rsidRDefault="00950AFC" w:rsidP="00323510">
      <w:pPr>
        <w:numPr>
          <w:ilvl w:val="0"/>
          <w:numId w:val="3"/>
        </w:numPr>
        <w:spacing w:after="200" w:line="276" w:lineRule="auto"/>
        <w:contextualSpacing/>
        <w:rPr>
          <w:rFonts w:asciiTheme="minorHAnsi" w:hAnsiTheme="minorHAnsi"/>
          <w:b/>
          <w:sz w:val="22"/>
          <w:szCs w:val="22"/>
        </w:rPr>
      </w:pPr>
      <w:r w:rsidRPr="00950AFC">
        <w:rPr>
          <w:rFonts w:asciiTheme="minorHAnsi" w:hAnsiTheme="minorHAnsi"/>
          <w:b/>
          <w:sz w:val="22"/>
          <w:szCs w:val="22"/>
        </w:rPr>
        <w:t>Did the presentation meet your expectations? If not, how could it be improved?</w:t>
      </w:r>
    </w:p>
    <w:p w14:paraId="7EEF4487" w14:textId="77777777" w:rsidR="00950AFC" w:rsidRPr="00950AFC" w:rsidRDefault="00950AFC" w:rsidP="00950AFC">
      <w:pPr>
        <w:rPr>
          <w:rFonts w:asciiTheme="minorHAnsi" w:hAnsiTheme="minorHAnsi"/>
          <w:b/>
          <w:sz w:val="22"/>
          <w:szCs w:val="22"/>
        </w:rPr>
      </w:pPr>
    </w:p>
    <w:p w14:paraId="3C24F743" w14:textId="77777777" w:rsidR="00950AFC" w:rsidRPr="00950AFC" w:rsidRDefault="00950AFC" w:rsidP="00950AFC">
      <w:pPr>
        <w:rPr>
          <w:rFonts w:asciiTheme="minorHAnsi" w:hAnsiTheme="minorHAnsi"/>
          <w:b/>
          <w:sz w:val="22"/>
          <w:szCs w:val="22"/>
        </w:rPr>
      </w:pPr>
    </w:p>
    <w:p w14:paraId="712EA7DE" w14:textId="77777777" w:rsidR="00950AFC" w:rsidRPr="00950AFC" w:rsidRDefault="00950AFC" w:rsidP="00950AFC">
      <w:pPr>
        <w:ind w:left="360"/>
        <w:contextualSpacing/>
        <w:rPr>
          <w:rFonts w:asciiTheme="minorHAnsi" w:hAnsiTheme="minorHAnsi"/>
          <w:b/>
          <w:sz w:val="22"/>
          <w:szCs w:val="22"/>
        </w:rPr>
      </w:pPr>
    </w:p>
    <w:p w14:paraId="25EAEA62" w14:textId="77777777" w:rsidR="00950AFC" w:rsidRPr="00950AFC" w:rsidRDefault="00950AFC" w:rsidP="00950AFC">
      <w:pPr>
        <w:ind w:left="360"/>
        <w:contextualSpacing/>
        <w:rPr>
          <w:rFonts w:asciiTheme="minorHAnsi" w:hAnsiTheme="minorHAnsi"/>
          <w:b/>
          <w:sz w:val="22"/>
          <w:szCs w:val="22"/>
        </w:rPr>
      </w:pPr>
    </w:p>
    <w:p w14:paraId="402E7975" w14:textId="77777777" w:rsidR="00950AFC" w:rsidRPr="00950AFC" w:rsidRDefault="00950AFC" w:rsidP="00950AFC">
      <w:pPr>
        <w:ind w:left="360"/>
        <w:contextualSpacing/>
        <w:rPr>
          <w:rFonts w:asciiTheme="minorHAnsi" w:hAnsiTheme="minorHAnsi"/>
          <w:b/>
          <w:sz w:val="22"/>
          <w:szCs w:val="22"/>
        </w:rPr>
      </w:pPr>
    </w:p>
    <w:p w14:paraId="51F65EC3" w14:textId="77777777" w:rsidR="00950AFC" w:rsidRPr="00950AFC" w:rsidRDefault="00950AFC" w:rsidP="00323510">
      <w:pPr>
        <w:numPr>
          <w:ilvl w:val="0"/>
          <w:numId w:val="3"/>
        </w:numPr>
        <w:spacing w:after="200" w:line="276" w:lineRule="auto"/>
        <w:contextualSpacing/>
        <w:rPr>
          <w:rFonts w:asciiTheme="minorHAnsi" w:hAnsiTheme="minorHAnsi"/>
          <w:b/>
          <w:sz w:val="22"/>
          <w:szCs w:val="22"/>
        </w:rPr>
      </w:pPr>
      <w:r w:rsidRPr="00950AFC">
        <w:rPr>
          <w:rFonts w:asciiTheme="minorHAnsi" w:hAnsiTheme="minorHAnsi"/>
          <w:b/>
          <w:sz w:val="22"/>
          <w:szCs w:val="22"/>
        </w:rPr>
        <w:t>What was the most valuable part of the professional development to you? Why?</w:t>
      </w:r>
    </w:p>
    <w:p w14:paraId="739E2FD6" w14:textId="77777777" w:rsidR="00950AFC" w:rsidRPr="00950AFC" w:rsidRDefault="00950AFC" w:rsidP="00950AFC">
      <w:pPr>
        <w:rPr>
          <w:rFonts w:asciiTheme="minorHAnsi" w:hAnsiTheme="minorHAnsi"/>
          <w:b/>
          <w:sz w:val="22"/>
          <w:szCs w:val="22"/>
        </w:rPr>
      </w:pPr>
    </w:p>
    <w:p w14:paraId="169E0C25" w14:textId="77777777" w:rsidR="00950AFC" w:rsidRPr="00950AFC" w:rsidRDefault="00950AFC" w:rsidP="00950AFC">
      <w:pPr>
        <w:spacing w:after="200" w:line="276" w:lineRule="auto"/>
        <w:ind w:left="720"/>
        <w:contextualSpacing/>
        <w:rPr>
          <w:rFonts w:asciiTheme="minorHAnsi" w:hAnsiTheme="minorHAnsi"/>
          <w:b/>
          <w:sz w:val="22"/>
          <w:szCs w:val="22"/>
        </w:rPr>
      </w:pPr>
    </w:p>
    <w:p w14:paraId="4844B465" w14:textId="77777777" w:rsidR="00950AFC" w:rsidRPr="00950AFC" w:rsidRDefault="00950AFC" w:rsidP="00950AFC">
      <w:pPr>
        <w:spacing w:after="200" w:line="276" w:lineRule="auto"/>
        <w:ind w:left="720"/>
        <w:contextualSpacing/>
        <w:rPr>
          <w:rFonts w:asciiTheme="minorHAnsi" w:hAnsiTheme="minorHAnsi"/>
          <w:b/>
          <w:sz w:val="22"/>
          <w:szCs w:val="22"/>
        </w:rPr>
      </w:pPr>
    </w:p>
    <w:p w14:paraId="0EC94F13" w14:textId="77777777" w:rsidR="00950AFC" w:rsidRPr="00950AFC" w:rsidRDefault="00950AFC" w:rsidP="00950AFC">
      <w:pPr>
        <w:spacing w:after="200" w:line="276" w:lineRule="auto"/>
        <w:ind w:left="720"/>
        <w:contextualSpacing/>
        <w:rPr>
          <w:rFonts w:asciiTheme="minorHAnsi" w:hAnsiTheme="minorHAnsi"/>
          <w:b/>
          <w:sz w:val="22"/>
          <w:szCs w:val="22"/>
        </w:rPr>
      </w:pPr>
    </w:p>
    <w:p w14:paraId="5BEB5136" w14:textId="77777777" w:rsidR="00950AFC" w:rsidRPr="00950AFC" w:rsidRDefault="00950AFC" w:rsidP="00950AFC">
      <w:pPr>
        <w:ind w:left="360"/>
        <w:contextualSpacing/>
        <w:rPr>
          <w:rFonts w:asciiTheme="minorHAnsi" w:hAnsiTheme="minorHAnsi"/>
          <w:b/>
          <w:sz w:val="22"/>
          <w:szCs w:val="22"/>
        </w:rPr>
      </w:pPr>
    </w:p>
    <w:p w14:paraId="6D975F21" w14:textId="77777777" w:rsidR="00950AFC" w:rsidRPr="00950AFC" w:rsidRDefault="00950AFC" w:rsidP="00323510">
      <w:pPr>
        <w:numPr>
          <w:ilvl w:val="0"/>
          <w:numId w:val="3"/>
        </w:numPr>
        <w:spacing w:after="200" w:line="276" w:lineRule="auto"/>
        <w:contextualSpacing/>
        <w:rPr>
          <w:rFonts w:asciiTheme="minorHAnsi" w:hAnsiTheme="minorHAnsi"/>
          <w:b/>
          <w:sz w:val="22"/>
          <w:szCs w:val="22"/>
        </w:rPr>
      </w:pPr>
      <w:r w:rsidRPr="00950AFC">
        <w:rPr>
          <w:rFonts w:asciiTheme="minorHAnsi" w:hAnsiTheme="minorHAnsi"/>
          <w:b/>
          <w:sz w:val="22"/>
          <w:szCs w:val="22"/>
        </w:rPr>
        <w:t>How will you apply what you have learned in this workshop to your job?</w:t>
      </w:r>
    </w:p>
    <w:p w14:paraId="63295F03" w14:textId="77777777" w:rsidR="00950AFC" w:rsidRPr="00950AFC" w:rsidRDefault="00950AFC" w:rsidP="00950AFC">
      <w:pPr>
        <w:rPr>
          <w:rFonts w:asciiTheme="minorHAnsi" w:hAnsiTheme="minorHAnsi"/>
          <w:b/>
          <w:sz w:val="22"/>
          <w:szCs w:val="22"/>
        </w:rPr>
      </w:pPr>
    </w:p>
    <w:p w14:paraId="452ED0D4" w14:textId="77777777" w:rsidR="00950AFC" w:rsidRPr="00950AFC" w:rsidRDefault="00950AFC" w:rsidP="00950AFC">
      <w:pPr>
        <w:rPr>
          <w:rFonts w:asciiTheme="minorHAnsi" w:hAnsiTheme="minorHAnsi"/>
          <w:b/>
          <w:sz w:val="22"/>
          <w:szCs w:val="22"/>
        </w:rPr>
      </w:pPr>
    </w:p>
    <w:p w14:paraId="300E2D95" w14:textId="77777777" w:rsidR="00950AFC" w:rsidRPr="00950AFC" w:rsidRDefault="00950AFC" w:rsidP="00950AFC">
      <w:pPr>
        <w:rPr>
          <w:rFonts w:asciiTheme="minorHAnsi" w:hAnsiTheme="minorHAnsi"/>
          <w:b/>
          <w:sz w:val="22"/>
          <w:szCs w:val="22"/>
        </w:rPr>
      </w:pPr>
    </w:p>
    <w:p w14:paraId="2AF77B6E" w14:textId="77777777" w:rsidR="00950AFC" w:rsidRPr="00950AFC" w:rsidRDefault="00950AFC" w:rsidP="00950AFC">
      <w:pPr>
        <w:rPr>
          <w:rFonts w:asciiTheme="minorHAnsi" w:hAnsiTheme="minorHAnsi"/>
          <w:b/>
          <w:sz w:val="22"/>
          <w:szCs w:val="22"/>
        </w:rPr>
      </w:pPr>
    </w:p>
    <w:p w14:paraId="7346FDAE" w14:textId="77777777" w:rsidR="00950AFC" w:rsidRPr="00950AFC" w:rsidRDefault="00950AFC" w:rsidP="00950AFC">
      <w:pPr>
        <w:rPr>
          <w:rFonts w:asciiTheme="minorHAnsi" w:hAnsiTheme="minorHAnsi"/>
          <w:b/>
          <w:sz w:val="22"/>
          <w:szCs w:val="22"/>
        </w:rPr>
      </w:pPr>
    </w:p>
    <w:p w14:paraId="057EEA6F" w14:textId="77777777" w:rsidR="00950AFC" w:rsidRPr="00950AFC" w:rsidRDefault="00950AFC" w:rsidP="00950AFC">
      <w:pPr>
        <w:rPr>
          <w:rFonts w:asciiTheme="minorHAnsi" w:hAnsiTheme="minorHAnsi"/>
          <w:b/>
          <w:sz w:val="22"/>
          <w:szCs w:val="22"/>
        </w:rPr>
      </w:pPr>
    </w:p>
    <w:tbl>
      <w:tblPr>
        <w:tblStyle w:val="TableGrid"/>
        <w:tblW w:w="0" w:type="auto"/>
        <w:tblInd w:w="18" w:type="dxa"/>
        <w:tblLayout w:type="fixed"/>
        <w:tblLook w:val="04A0" w:firstRow="1" w:lastRow="0" w:firstColumn="1" w:lastColumn="0" w:noHBand="0" w:noVBand="1"/>
      </w:tblPr>
      <w:tblGrid>
        <w:gridCol w:w="450"/>
        <w:gridCol w:w="4680"/>
        <w:gridCol w:w="1440"/>
        <w:gridCol w:w="1440"/>
        <w:gridCol w:w="1548"/>
      </w:tblGrid>
      <w:tr w:rsidR="00950AFC" w:rsidRPr="00950AFC" w14:paraId="68EC9857" w14:textId="77777777" w:rsidTr="00950AFC">
        <w:tc>
          <w:tcPr>
            <w:tcW w:w="450" w:type="dxa"/>
            <w:tcBorders>
              <w:top w:val="nil"/>
              <w:left w:val="nil"/>
              <w:bottom w:val="nil"/>
              <w:right w:val="single" w:sz="4" w:space="0" w:color="auto"/>
            </w:tcBorders>
          </w:tcPr>
          <w:p w14:paraId="70F45F4A" w14:textId="77777777" w:rsidR="00950AFC" w:rsidRPr="00950AFC" w:rsidRDefault="00950AFC" w:rsidP="00950AFC">
            <w:pPr>
              <w:rPr>
                <w:rFonts w:asciiTheme="minorHAnsi" w:hAnsiTheme="minorHAnsi"/>
                <w:b/>
                <w:sz w:val="22"/>
              </w:rPr>
            </w:pPr>
            <w:r w:rsidRPr="00950AFC">
              <w:rPr>
                <w:rFonts w:asciiTheme="minorHAnsi" w:hAnsiTheme="minorHAnsi"/>
                <w:b/>
                <w:sz w:val="22"/>
              </w:rPr>
              <w:t>4.</w:t>
            </w:r>
          </w:p>
        </w:tc>
        <w:tc>
          <w:tcPr>
            <w:tcW w:w="4680" w:type="dxa"/>
            <w:tcBorders>
              <w:left w:val="single" w:sz="4" w:space="0" w:color="auto"/>
            </w:tcBorders>
          </w:tcPr>
          <w:p w14:paraId="69F89836" w14:textId="77777777" w:rsidR="00950AFC" w:rsidRPr="00950AFC" w:rsidRDefault="00950AFC" w:rsidP="00950AFC">
            <w:pPr>
              <w:rPr>
                <w:rFonts w:asciiTheme="minorHAnsi" w:hAnsiTheme="minorHAnsi"/>
                <w:b/>
                <w:sz w:val="22"/>
              </w:rPr>
            </w:pPr>
          </w:p>
        </w:tc>
        <w:tc>
          <w:tcPr>
            <w:tcW w:w="1440" w:type="dxa"/>
          </w:tcPr>
          <w:p w14:paraId="00F4330D" w14:textId="77777777" w:rsidR="00950AFC" w:rsidRPr="00950AFC" w:rsidRDefault="00950AFC" w:rsidP="00950AFC">
            <w:pPr>
              <w:jc w:val="center"/>
              <w:rPr>
                <w:rFonts w:asciiTheme="minorHAnsi" w:hAnsiTheme="minorHAnsi"/>
                <w:b/>
                <w:sz w:val="22"/>
              </w:rPr>
            </w:pPr>
            <w:r w:rsidRPr="00950AFC">
              <w:rPr>
                <w:rFonts w:asciiTheme="minorHAnsi" w:hAnsiTheme="minorHAnsi"/>
                <w:b/>
                <w:sz w:val="22"/>
              </w:rPr>
              <w:t>Excellent</w:t>
            </w:r>
          </w:p>
        </w:tc>
        <w:tc>
          <w:tcPr>
            <w:tcW w:w="1440" w:type="dxa"/>
          </w:tcPr>
          <w:p w14:paraId="33572EA0" w14:textId="77777777" w:rsidR="00950AFC" w:rsidRPr="00950AFC" w:rsidRDefault="00950AFC" w:rsidP="00950AFC">
            <w:pPr>
              <w:jc w:val="center"/>
              <w:rPr>
                <w:rFonts w:asciiTheme="minorHAnsi" w:hAnsiTheme="minorHAnsi"/>
                <w:b/>
                <w:sz w:val="22"/>
              </w:rPr>
            </w:pPr>
            <w:r w:rsidRPr="00950AFC">
              <w:rPr>
                <w:rFonts w:asciiTheme="minorHAnsi" w:hAnsiTheme="minorHAnsi"/>
                <w:b/>
                <w:sz w:val="22"/>
              </w:rPr>
              <w:t>Average</w:t>
            </w:r>
          </w:p>
        </w:tc>
        <w:tc>
          <w:tcPr>
            <w:tcW w:w="1548" w:type="dxa"/>
          </w:tcPr>
          <w:p w14:paraId="32A46CBF" w14:textId="77777777" w:rsidR="00950AFC" w:rsidRPr="00950AFC" w:rsidRDefault="00950AFC" w:rsidP="00950AFC">
            <w:pPr>
              <w:jc w:val="center"/>
              <w:rPr>
                <w:rFonts w:asciiTheme="minorHAnsi" w:hAnsiTheme="minorHAnsi"/>
                <w:b/>
                <w:sz w:val="22"/>
              </w:rPr>
            </w:pPr>
            <w:r w:rsidRPr="00950AFC">
              <w:rPr>
                <w:rFonts w:asciiTheme="minorHAnsi" w:hAnsiTheme="minorHAnsi"/>
                <w:b/>
                <w:sz w:val="22"/>
              </w:rPr>
              <w:t>Needs Improvement</w:t>
            </w:r>
          </w:p>
        </w:tc>
      </w:tr>
      <w:tr w:rsidR="00950AFC" w:rsidRPr="00950AFC" w14:paraId="48E2EB20" w14:textId="77777777" w:rsidTr="00950AFC">
        <w:tc>
          <w:tcPr>
            <w:tcW w:w="450" w:type="dxa"/>
            <w:tcBorders>
              <w:top w:val="nil"/>
              <w:left w:val="nil"/>
              <w:bottom w:val="nil"/>
              <w:right w:val="single" w:sz="4" w:space="0" w:color="auto"/>
            </w:tcBorders>
          </w:tcPr>
          <w:p w14:paraId="579D2599" w14:textId="77777777" w:rsidR="00950AFC" w:rsidRPr="00950AFC" w:rsidRDefault="00950AFC" w:rsidP="00950AFC">
            <w:pPr>
              <w:rPr>
                <w:rFonts w:asciiTheme="minorHAnsi" w:hAnsiTheme="minorHAnsi"/>
                <w:b/>
                <w:sz w:val="22"/>
              </w:rPr>
            </w:pPr>
          </w:p>
        </w:tc>
        <w:tc>
          <w:tcPr>
            <w:tcW w:w="4680" w:type="dxa"/>
            <w:tcBorders>
              <w:left w:val="single" w:sz="4" w:space="0" w:color="auto"/>
            </w:tcBorders>
          </w:tcPr>
          <w:p w14:paraId="42B8349A" w14:textId="77777777" w:rsidR="00950AFC" w:rsidRPr="00950AFC" w:rsidRDefault="00950AFC" w:rsidP="00950AFC">
            <w:pPr>
              <w:rPr>
                <w:rFonts w:asciiTheme="minorHAnsi" w:hAnsiTheme="minorHAnsi"/>
                <w:b/>
                <w:sz w:val="22"/>
              </w:rPr>
            </w:pPr>
            <w:r w:rsidRPr="00950AFC">
              <w:rPr>
                <w:rFonts w:asciiTheme="minorHAnsi" w:hAnsiTheme="minorHAnsi"/>
                <w:b/>
                <w:sz w:val="22"/>
              </w:rPr>
              <w:t>The presenter’s knowledge about the topic</w:t>
            </w:r>
          </w:p>
        </w:tc>
        <w:tc>
          <w:tcPr>
            <w:tcW w:w="1440" w:type="dxa"/>
          </w:tcPr>
          <w:p w14:paraId="2FC6BF81" w14:textId="77777777" w:rsidR="00950AFC" w:rsidRPr="00950AFC" w:rsidRDefault="00950AFC" w:rsidP="00950AFC">
            <w:pPr>
              <w:rPr>
                <w:rFonts w:asciiTheme="minorHAnsi" w:hAnsiTheme="minorHAnsi"/>
                <w:b/>
                <w:sz w:val="22"/>
              </w:rPr>
            </w:pPr>
          </w:p>
        </w:tc>
        <w:tc>
          <w:tcPr>
            <w:tcW w:w="1440" w:type="dxa"/>
          </w:tcPr>
          <w:p w14:paraId="76AD7D3E" w14:textId="77777777" w:rsidR="00950AFC" w:rsidRPr="00950AFC" w:rsidRDefault="00950AFC" w:rsidP="00950AFC">
            <w:pPr>
              <w:rPr>
                <w:rFonts w:asciiTheme="minorHAnsi" w:hAnsiTheme="minorHAnsi"/>
                <w:b/>
                <w:sz w:val="22"/>
              </w:rPr>
            </w:pPr>
          </w:p>
        </w:tc>
        <w:tc>
          <w:tcPr>
            <w:tcW w:w="1548" w:type="dxa"/>
          </w:tcPr>
          <w:p w14:paraId="78AABB5E" w14:textId="77777777" w:rsidR="00950AFC" w:rsidRPr="00950AFC" w:rsidRDefault="00950AFC" w:rsidP="00950AFC">
            <w:pPr>
              <w:rPr>
                <w:rFonts w:asciiTheme="minorHAnsi" w:hAnsiTheme="minorHAnsi"/>
                <w:b/>
                <w:sz w:val="22"/>
              </w:rPr>
            </w:pPr>
          </w:p>
        </w:tc>
      </w:tr>
      <w:tr w:rsidR="00950AFC" w:rsidRPr="00950AFC" w14:paraId="40213AE2" w14:textId="77777777" w:rsidTr="00950AFC">
        <w:tc>
          <w:tcPr>
            <w:tcW w:w="450" w:type="dxa"/>
            <w:tcBorders>
              <w:top w:val="nil"/>
              <w:left w:val="nil"/>
              <w:bottom w:val="nil"/>
              <w:right w:val="single" w:sz="4" w:space="0" w:color="auto"/>
            </w:tcBorders>
          </w:tcPr>
          <w:p w14:paraId="44630CB5" w14:textId="77777777" w:rsidR="00950AFC" w:rsidRPr="00950AFC" w:rsidRDefault="00950AFC" w:rsidP="00950AFC">
            <w:pPr>
              <w:rPr>
                <w:rFonts w:asciiTheme="minorHAnsi" w:hAnsiTheme="minorHAnsi"/>
                <w:b/>
                <w:sz w:val="22"/>
              </w:rPr>
            </w:pPr>
          </w:p>
        </w:tc>
        <w:tc>
          <w:tcPr>
            <w:tcW w:w="4680" w:type="dxa"/>
            <w:tcBorders>
              <w:left w:val="single" w:sz="4" w:space="0" w:color="auto"/>
            </w:tcBorders>
          </w:tcPr>
          <w:p w14:paraId="26EB4CAE" w14:textId="77777777" w:rsidR="00950AFC" w:rsidRPr="00950AFC" w:rsidRDefault="00950AFC" w:rsidP="00950AFC">
            <w:pPr>
              <w:rPr>
                <w:rFonts w:asciiTheme="minorHAnsi" w:hAnsiTheme="minorHAnsi"/>
                <w:b/>
                <w:sz w:val="22"/>
              </w:rPr>
            </w:pPr>
            <w:r w:rsidRPr="00950AFC">
              <w:rPr>
                <w:rFonts w:asciiTheme="minorHAnsi" w:hAnsiTheme="minorHAnsi"/>
                <w:b/>
                <w:sz w:val="22"/>
              </w:rPr>
              <w:t>The quality and use of materials provided</w:t>
            </w:r>
          </w:p>
        </w:tc>
        <w:tc>
          <w:tcPr>
            <w:tcW w:w="1440" w:type="dxa"/>
          </w:tcPr>
          <w:p w14:paraId="2BE96948" w14:textId="77777777" w:rsidR="00950AFC" w:rsidRPr="00950AFC" w:rsidRDefault="00950AFC" w:rsidP="00950AFC">
            <w:pPr>
              <w:rPr>
                <w:rFonts w:asciiTheme="minorHAnsi" w:hAnsiTheme="minorHAnsi"/>
                <w:b/>
                <w:sz w:val="22"/>
              </w:rPr>
            </w:pPr>
          </w:p>
        </w:tc>
        <w:tc>
          <w:tcPr>
            <w:tcW w:w="1440" w:type="dxa"/>
          </w:tcPr>
          <w:p w14:paraId="3478C03B" w14:textId="77777777" w:rsidR="00950AFC" w:rsidRPr="00950AFC" w:rsidRDefault="00950AFC" w:rsidP="00950AFC">
            <w:pPr>
              <w:rPr>
                <w:rFonts w:asciiTheme="minorHAnsi" w:hAnsiTheme="minorHAnsi"/>
                <w:b/>
                <w:sz w:val="22"/>
              </w:rPr>
            </w:pPr>
          </w:p>
        </w:tc>
        <w:tc>
          <w:tcPr>
            <w:tcW w:w="1548" w:type="dxa"/>
          </w:tcPr>
          <w:p w14:paraId="17735F71" w14:textId="77777777" w:rsidR="00950AFC" w:rsidRPr="00950AFC" w:rsidRDefault="00950AFC" w:rsidP="00950AFC">
            <w:pPr>
              <w:rPr>
                <w:rFonts w:asciiTheme="minorHAnsi" w:hAnsiTheme="minorHAnsi"/>
                <w:b/>
                <w:sz w:val="22"/>
              </w:rPr>
            </w:pPr>
          </w:p>
        </w:tc>
      </w:tr>
    </w:tbl>
    <w:p w14:paraId="55DCB8DB" w14:textId="77777777" w:rsidR="00950AFC" w:rsidRPr="00950AFC" w:rsidRDefault="00950AFC" w:rsidP="00950AFC">
      <w:pPr>
        <w:spacing w:after="200" w:line="276" w:lineRule="auto"/>
        <w:rPr>
          <w:rFonts w:asciiTheme="minorHAnsi" w:eastAsiaTheme="minorHAnsi" w:hAnsiTheme="minorHAnsi" w:cs="Arial"/>
          <w:b/>
          <w:sz w:val="22"/>
          <w:szCs w:val="22"/>
        </w:rPr>
      </w:pPr>
    </w:p>
    <w:p w14:paraId="0FAC91B6" w14:textId="77777777" w:rsidR="00950AFC" w:rsidRPr="00950AFC" w:rsidRDefault="00950AFC" w:rsidP="00323510">
      <w:pPr>
        <w:numPr>
          <w:ilvl w:val="0"/>
          <w:numId w:val="4"/>
        </w:numPr>
        <w:spacing w:after="200" w:line="276" w:lineRule="auto"/>
        <w:contextualSpacing/>
        <w:rPr>
          <w:rFonts w:asciiTheme="minorHAnsi" w:eastAsiaTheme="minorHAnsi" w:hAnsiTheme="minorHAnsi" w:cs="Arial"/>
          <w:b/>
          <w:sz w:val="22"/>
          <w:szCs w:val="22"/>
        </w:rPr>
      </w:pPr>
      <w:r w:rsidRPr="00950AFC">
        <w:rPr>
          <w:rFonts w:asciiTheme="minorHAnsi" w:eastAsiaTheme="minorHAnsi" w:hAnsiTheme="minorHAnsi" w:cs="Arial"/>
          <w:b/>
          <w:sz w:val="22"/>
          <w:szCs w:val="22"/>
        </w:rPr>
        <w:t>Do you have any suggestions for additional professional development activities?</w:t>
      </w:r>
    </w:p>
    <w:p w14:paraId="6A5EB906" w14:textId="77777777" w:rsidR="00950AFC" w:rsidRPr="00950AFC" w:rsidRDefault="00950AFC" w:rsidP="00950AFC">
      <w:pPr>
        <w:spacing w:after="200" w:line="276" w:lineRule="auto"/>
        <w:rPr>
          <w:rFonts w:asciiTheme="minorHAnsi" w:eastAsiaTheme="minorHAnsi" w:hAnsiTheme="minorHAnsi" w:cs="Arial"/>
          <w:b/>
          <w:sz w:val="22"/>
          <w:szCs w:val="22"/>
        </w:rPr>
      </w:pPr>
    </w:p>
    <w:p w14:paraId="4EED0713" w14:textId="77777777" w:rsidR="00950AFC" w:rsidRPr="00950AFC" w:rsidRDefault="00950AFC" w:rsidP="00950AFC">
      <w:pPr>
        <w:spacing w:after="200" w:line="276" w:lineRule="auto"/>
        <w:rPr>
          <w:rFonts w:asciiTheme="minorHAnsi" w:eastAsiaTheme="minorHAnsi" w:hAnsiTheme="minorHAnsi" w:cs="Arial"/>
          <w:b/>
          <w:sz w:val="22"/>
          <w:szCs w:val="22"/>
        </w:rPr>
      </w:pPr>
    </w:p>
    <w:p w14:paraId="76355351" w14:textId="77777777" w:rsidR="00950AFC" w:rsidRPr="00950AFC" w:rsidRDefault="00950AFC" w:rsidP="00950AFC">
      <w:pPr>
        <w:spacing w:after="200" w:line="276" w:lineRule="auto"/>
        <w:rPr>
          <w:rFonts w:asciiTheme="minorHAnsi" w:eastAsiaTheme="minorHAnsi" w:hAnsiTheme="minorHAnsi" w:cs="Arial"/>
          <w:b/>
          <w:sz w:val="22"/>
          <w:szCs w:val="22"/>
        </w:rPr>
      </w:pPr>
    </w:p>
    <w:p w14:paraId="76CA4E72" w14:textId="77777777" w:rsidR="00950AFC" w:rsidRPr="00950AFC" w:rsidRDefault="00950AFC" w:rsidP="00950AFC">
      <w:pPr>
        <w:spacing w:after="200" w:line="276" w:lineRule="auto"/>
        <w:rPr>
          <w:rFonts w:asciiTheme="minorHAnsi" w:hAnsiTheme="minorHAnsi"/>
          <w:b/>
          <w:sz w:val="22"/>
          <w:szCs w:val="22"/>
        </w:rPr>
      </w:pPr>
      <w:r w:rsidRPr="00950AFC">
        <w:rPr>
          <w:rFonts w:asciiTheme="minorHAnsi" w:hAnsiTheme="minorHAnsi"/>
          <w:b/>
          <w:sz w:val="22"/>
          <w:szCs w:val="22"/>
        </w:rPr>
        <w:t>Additional Comments:</w:t>
      </w:r>
    </w:p>
    <w:p w14:paraId="40A5B8CB" w14:textId="77777777" w:rsidR="003E3DB0" w:rsidRPr="00DA0193" w:rsidRDefault="003E3DB0" w:rsidP="003E3DB0">
      <w:pPr>
        <w:pStyle w:val="ListNumber"/>
        <w:ind w:firstLine="0"/>
        <w:rPr>
          <w:rFonts w:ascii="Arial" w:hAnsi="Arial" w:cs="Arial"/>
          <w:spacing w:val="0"/>
        </w:rPr>
      </w:pPr>
    </w:p>
    <w:sectPr w:rsidR="003E3DB0" w:rsidRPr="00DA0193" w:rsidSect="002862CF">
      <w:footerReference w:type="default" r:id="rId4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C346" w14:textId="77777777" w:rsidR="00973A21" w:rsidRDefault="00973A21">
      <w:r>
        <w:separator/>
      </w:r>
    </w:p>
  </w:endnote>
  <w:endnote w:type="continuationSeparator" w:id="0">
    <w:p w14:paraId="7AB82102" w14:textId="77777777" w:rsidR="00973A21" w:rsidRDefault="009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5" w14:textId="4D7EB4CC" w:rsidR="00981CE1" w:rsidRDefault="00981CE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6" w14:textId="77777777" w:rsidR="00981CE1" w:rsidRDefault="00981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8" w14:textId="77777777" w:rsidR="00981CE1" w:rsidRDefault="00981C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A" w14:textId="2E691AEA" w:rsidR="00981CE1" w:rsidRDefault="00981CE1">
    <w:pPr>
      <w:pStyle w:val="Footer"/>
    </w:pPr>
    <w:r>
      <w:rPr>
        <w:rStyle w:val="PageNumber"/>
      </w:rPr>
      <w:fldChar w:fldCharType="begin"/>
    </w:r>
    <w:r>
      <w:rPr>
        <w:rStyle w:val="PageNumber"/>
      </w:rPr>
      <w:instrText xml:space="preserve"> PAGE </w:instrText>
    </w:r>
    <w:r>
      <w:rPr>
        <w:rStyle w:val="PageNumber"/>
      </w:rPr>
      <w:fldChar w:fldCharType="separate"/>
    </w:r>
    <w:r w:rsidR="00B00781">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C" w14:textId="77777777" w:rsidR="00981CE1" w:rsidRDefault="00981C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A37A" w14:textId="77777777" w:rsidR="00981CE1" w:rsidRDefault="00981CE1">
    <w:pPr>
      <w:pStyle w:val="Footer"/>
    </w:pPr>
  </w:p>
  <w:p w14:paraId="036D554C" w14:textId="453519F4" w:rsidR="00981CE1" w:rsidRDefault="00A356ED">
    <w:pPr>
      <w:pStyle w:val="Footer"/>
    </w:pPr>
    <w:sdt>
      <w:sdtPr>
        <w:id w:val="1915738081"/>
        <w:docPartObj>
          <w:docPartGallery w:val="Page Numbers (Bottom of Page)"/>
          <w:docPartUnique/>
        </w:docPartObj>
      </w:sdtPr>
      <w:sdtEndPr>
        <w:rPr>
          <w:noProof/>
        </w:rPr>
      </w:sdtEndPr>
      <w:sdtContent>
        <w:r w:rsidR="00981CE1">
          <w:fldChar w:fldCharType="begin"/>
        </w:r>
        <w:r w:rsidR="00981CE1">
          <w:instrText xml:space="preserve"> PAGE   \* MERGEFORMAT </w:instrText>
        </w:r>
        <w:r w:rsidR="00981CE1">
          <w:fldChar w:fldCharType="separate"/>
        </w:r>
        <w:r w:rsidR="00B00781">
          <w:rPr>
            <w:noProof/>
          </w:rPr>
          <w:t>49</w:t>
        </w:r>
        <w:r w:rsidR="00981CE1">
          <w:rPr>
            <w:noProof/>
          </w:rPr>
          <w:fldChar w:fldCharType="end"/>
        </w:r>
      </w:sdtContent>
    </w:sdt>
  </w:p>
  <w:p w14:paraId="40A5B90E" w14:textId="77777777" w:rsidR="00981CE1" w:rsidRDefault="00981CE1" w:rsidP="0082137F">
    <w:pPr>
      <w:pStyle w:val="Footer"/>
    </w:pPr>
  </w:p>
  <w:p w14:paraId="2DD41F75" w14:textId="77777777" w:rsidR="00CC1CCF" w:rsidRDefault="00CC1CCF"/>
  <w:p w14:paraId="7636489E" w14:textId="77777777" w:rsidR="00CC1CCF" w:rsidRDefault="00CC1C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4E73" w14:textId="77777777" w:rsidR="00973A21" w:rsidRDefault="00973A21">
      <w:r>
        <w:separator/>
      </w:r>
    </w:p>
  </w:footnote>
  <w:footnote w:type="continuationSeparator" w:id="0">
    <w:p w14:paraId="5266F568" w14:textId="77777777" w:rsidR="00973A21" w:rsidRDefault="0097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7" w14:textId="77777777" w:rsidR="00981CE1" w:rsidRDefault="0098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9" w14:textId="77777777" w:rsidR="00981CE1" w:rsidRPr="00E362BF" w:rsidRDefault="00981CE1" w:rsidP="00E36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90B" w14:textId="77777777" w:rsidR="00981CE1" w:rsidRDefault="00981CE1">
    <w:pPr>
      <w:pStyle w:val="Header"/>
    </w:pPr>
    <w:r>
      <w:t>Design Customization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0B"/>
    <w:multiLevelType w:val="hybridMultilevel"/>
    <w:tmpl w:val="08A2898C"/>
    <w:lvl w:ilvl="0" w:tplc="AA30983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B7959"/>
    <w:multiLevelType w:val="hybridMultilevel"/>
    <w:tmpl w:val="4B9274D8"/>
    <w:lvl w:ilvl="0" w:tplc="F2AAF1A4">
      <w:start w:val="1"/>
      <w:numFmt w:val="decimal"/>
      <w:lvlText w:val="%1."/>
      <w:lvlJc w:val="left"/>
      <w:pPr>
        <w:tabs>
          <w:tab w:val="num" w:pos="720"/>
        </w:tabs>
        <w:ind w:left="720" w:hanging="360"/>
      </w:pPr>
    </w:lvl>
    <w:lvl w:ilvl="1" w:tplc="DDD82D4A" w:tentative="1">
      <w:start w:val="1"/>
      <w:numFmt w:val="decimal"/>
      <w:lvlText w:val="%2."/>
      <w:lvlJc w:val="left"/>
      <w:pPr>
        <w:tabs>
          <w:tab w:val="num" w:pos="1440"/>
        </w:tabs>
        <w:ind w:left="1440" w:hanging="360"/>
      </w:pPr>
    </w:lvl>
    <w:lvl w:ilvl="2" w:tplc="D5EA065E" w:tentative="1">
      <w:start w:val="1"/>
      <w:numFmt w:val="decimal"/>
      <w:lvlText w:val="%3."/>
      <w:lvlJc w:val="left"/>
      <w:pPr>
        <w:tabs>
          <w:tab w:val="num" w:pos="2160"/>
        </w:tabs>
        <w:ind w:left="2160" w:hanging="360"/>
      </w:pPr>
    </w:lvl>
    <w:lvl w:ilvl="3" w:tplc="B4A47D86" w:tentative="1">
      <w:start w:val="1"/>
      <w:numFmt w:val="decimal"/>
      <w:lvlText w:val="%4."/>
      <w:lvlJc w:val="left"/>
      <w:pPr>
        <w:tabs>
          <w:tab w:val="num" w:pos="2880"/>
        </w:tabs>
        <w:ind w:left="2880" w:hanging="360"/>
      </w:pPr>
    </w:lvl>
    <w:lvl w:ilvl="4" w:tplc="EB9A1470" w:tentative="1">
      <w:start w:val="1"/>
      <w:numFmt w:val="decimal"/>
      <w:lvlText w:val="%5."/>
      <w:lvlJc w:val="left"/>
      <w:pPr>
        <w:tabs>
          <w:tab w:val="num" w:pos="3600"/>
        </w:tabs>
        <w:ind w:left="3600" w:hanging="360"/>
      </w:pPr>
    </w:lvl>
    <w:lvl w:ilvl="5" w:tplc="5C8603B2" w:tentative="1">
      <w:start w:val="1"/>
      <w:numFmt w:val="decimal"/>
      <w:lvlText w:val="%6."/>
      <w:lvlJc w:val="left"/>
      <w:pPr>
        <w:tabs>
          <w:tab w:val="num" w:pos="4320"/>
        </w:tabs>
        <w:ind w:left="4320" w:hanging="360"/>
      </w:pPr>
    </w:lvl>
    <w:lvl w:ilvl="6" w:tplc="1C98785E" w:tentative="1">
      <w:start w:val="1"/>
      <w:numFmt w:val="decimal"/>
      <w:lvlText w:val="%7."/>
      <w:lvlJc w:val="left"/>
      <w:pPr>
        <w:tabs>
          <w:tab w:val="num" w:pos="5040"/>
        </w:tabs>
        <w:ind w:left="5040" w:hanging="360"/>
      </w:pPr>
    </w:lvl>
    <w:lvl w:ilvl="7" w:tplc="3872CEB4" w:tentative="1">
      <w:start w:val="1"/>
      <w:numFmt w:val="decimal"/>
      <w:lvlText w:val="%8."/>
      <w:lvlJc w:val="left"/>
      <w:pPr>
        <w:tabs>
          <w:tab w:val="num" w:pos="5760"/>
        </w:tabs>
        <w:ind w:left="5760" w:hanging="360"/>
      </w:pPr>
    </w:lvl>
    <w:lvl w:ilvl="8" w:tplc="890AA8E0" w:tentative="1">
      <w:start w:val="1"/>
      <w:numFmt w:val="decimal"/>
      <w:lvlText w:val="%9."/>
      <w:lvlJc w:val="left"/>
      <w:pPr>
        <w:tabs>
          <w:tab w:val="num" w:pos="6480"/>
        </w:tabs>
        <w:ind w:left="6480" w:hanging="360"/>
      </w:pPr>
    </w:lvl>
  </w:abstractNum>
  <w:abstractNum w:abstractNumId="2" w15:restartNumberingAfterBreak="0">
    <w:nsid w:val="03DF2538"/>
    <w:multiLevelType w:val="hybridMultilevel"/>
    <w:tmpl w:val="1778C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954A1"/>
    <w:multiLevelType w:val="hybridMultilevel"/>
    <w:tmpl w:val="D8224A58"/>
    <w:lvl w:ilvl="0" w:tplc="838AE668">
      <w:start w:val="6"/>
      <w:numFmt w:val="decimal"/>
      <w:lvlText w:val="%1."/>
      <w:lvlJc w:val="left"/>
      <w:pPr>
        <w:tabs>
          <w:tab w:val="num" w:pos="720"/>
        </w:tabs>
        <w:ind w:left="720" w:hanging="360"/>
      </w:pPr>
    </w:lvl>
    <w:lvl w:ilvl="1" w:tplc="C73E1E04" w:tentative="1">
      <w:start w:val="1"/>
      <w:numFmt w:val="decimal"/>
      <w:lvlText w:val="%2."/>
      <w:lvlJc w:val="left"/>
      <w:pPr>
        <w:tabs>
          <w:tab w:val="num" w:pos="1440"/>
        </w:tabs>
        <w:ind w:left="1440" w:hanging="360"/>
      </w:pPr>
    </w:lvl>
    <w:lvl w:ilvl="2" w:tplc="DE0030FA" w:tentative="1">
      <w:start w:val="1"/>
      <w:numFmt w:val="decimal"/>
      <w:lvlText w:val="%3."/>
      <w:lvlJc w:val="left"/>
      <w:pPr>
        <w:tabs>
          <w:tab w:val="num" w:pos="2160"/>
        </w:tabs>
        <w:ind w:left="2160" w:hanging="360"/>
      </w:pPr>
    </w:lvl>
    <w:lvl w:ilvl="3" w:tplc="4B02040E" w:tentative="1">
      <w:start w:val="1"/>
      <w:numFmt w:val="decimal"/>
      <w:lvlText w:val="%4."/>
      <w:lvlJc w:val="left"/>
      <w:pPr>
        <w:tabs>
          <w:tab w:val="num" w:pos="2880"/>
        </w:tabs>
        <w:ind w:left="2880" w:hanging="360"/>
      </w:pPr>
    </w:lvl>
    <w:lvl w:ilvl="4" w:tplc="E7C03F4E" w:tentative="1">
      <w:start w:val="1"/>
      <w:numFmt w:val="decimal"/>
      <w:lvlText w:val="%5."/>
      <w:lvlJc w:val="left"/>
      <w:pPr>
        <w:tabs>
          <w:tab w:val="num" w:pos="3600"/>
        </w:tabs>
        <w:ind w:left="3600" w:hanging="360"/>
      </w:pPr>
    </w:lvl>
    <w:lvl w:ilvl="5" w:tplc="004A5694" w:tentative="1">
      <w:start w:val="1"/>
      <w:numFmt w:val="decimal"/>
      <w:lvlText w:val="%6."/>
      <w:lvlJc w:val="left"/>
      <w:pPr>
        <w:tabs>
          <w:tab w:val="num" w:pos="4320"/>
        </w:tabs>
        <w:ind w:left="4320" w:hanging="360"/>
      </w:pPr>
    </w:lvl>
    <w:lvl w:ilvl="6" w:tplc="FCAE55A2" w:tentative="1">
      <w:start w:val="1"/>
      <w:numFmt w:val="decimal"/>
      <w:lvlText w:val="%7."/>
      <w:lvlJc w:val="left"/>
      <w:pPr>
        <w:tabs>
          <w:tab w:val="num" w:pos="5040"/>
        </w:tabs>
        <w:ind w:left="5040" w:hanging="360"/>
      </w:pPr>
    </w:lvl>
    <w:lvl w:ilvl="7" w:tplc="89223D24" w:tentative="1">
      <w:start w:val="1"/>
      <w:numFmt w:val="decimal"/>
      <w:lvlText w:val="%8."/>
      <w:lvlJc w:val="left"/>
      <w:pPr>
        <w:tabs>
          <w:tab w:val="num" w:pos="5760"/>
        </w:tabs>
        <w:ind w:left="5760" w:hanging="360"/>
      </w:pPr>
    </w:lvl>
    <w:lvl w:ilvl="8" w:tplc="F21E2894" w:tentative="1">
      <w:start w:val="1"/>
      <w:numFmt w:val="decimal"/>
      <w:lvlText w:val="%9."/>
      <w:lvlJc w:val="left"/>
      <w:pPr>
        <w:tabs>
          <w:tab w:val="num" w:pos="6480"/>
        </w:tabs>
        <w:ind w:left="6480" w:hanging="360"/>
      </w:pPr>
    </w:lvl>
  </w:abstractNum>
  <w:abstractNum w:abstractNumId="4" w15:restartNumberingAfterBreak="0">
    <w:nsid w:val="14327773"/>
    <w:multiLevelType w:val="hybridMultilevel"/>
    <w:tmpl w:val="33AA8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577D9"/>
    <w:multiLevelType w:val="hybridMultilevel"/>
    <w:tmpl w:val="02DE8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76AFC"/>
    <w:multiLevelType w:val="hybridMultilevel"/>
    <w:tmpl w:val="B4D288C2"/>
    <w:lvl w:ilvl="0" w:tplc="D034EDC2">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63806"/>
    <w:multiLevelType w:val="hybridMultilevel"/>
    <w:tmpl w:val="1E76F0CA"/>
    <w:lvl w:ilvl="0" w:tplc="AA30983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61B2"/>
    <w:multiLevelType w:val="hybridMultilevel"/>
    <w:tmpl w:val="692C383C"/>
    <w:lvl w:ilvl="0" w:tplc="01C2A9B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683"/>
    <w:multiLevelType w:val="hybridMultilevel"/>
    <w:tmpl w:val="8EFA73EA"/>
    <w:lvl w:ilvl="0" w:tplc="765894BA">
      <w:start w:val="2"/>
      <w:numFmt w:val="decimal"/>
      <w:lvlText w:val="%1."/>
      <w:lvlJc w:val="left"/>
      <w:pPr>
        <w:tabs>
          <w:tab w:val="num" w:pos="720"/>
        </w:tabs>
        <w:ind w:left="720" w:hanging="360"/>
      </w:pPr>
    </w:lvl>
    <w:lvl w:ilvl="1" w:tplc="0EE835F2" w:tentative="1">
      <w:start w:val="1"/>
      <w:numFmt w:val="decimal"/>
      <w:lvlText w:val="%2."/>
      <w:lvlJc w:val="left"/>
      <w:pPr>
        <w:tabs>
          <w:tab w:val="num" w:pos="1440"/>
        </w:tabs>
        <w:ind w:left="1440" w:hanging="360"/>
      </w:pPr>
    </w:lvl>
    <w:lvl w:ilvl="2" w:tplc="F188AEAA" w:tentative="1">
      <w:start w:val="1"/>
      <w:numFmt w:val="decimal"/>
      <w:lvlText w:val="%3."/>
      <w:lvlJc w:val="left"/>
      <w:pPr>
        <w:tabs>
          <w:tab w:val="num" w:pos="2160"/>
        </w:tabs>
        <w:ind w:left="2160" w:hanging="360"/>
      </w:pPr>
    </w:lvl>
    <w:lvl w:ilvl="3" w:tplc="3CE6BF00" w:tentative="1">
      <w:start w:val="1"/>
      <w:numFmt w:val="decimal"/>
      <w:lvlText w:val="%4."/>
      <w:lvlJc w:val="left"/>
      <w:pPr>
        <w:tabs>
          <w:tab w:val="num" w:pos="2880"/>
        </w:tabs>
        <w:ind w:left="2880" w:hanging="360"/>
      </w:pPr>
    </w:lvl>
    <w:lvl w:ilvl="4" w:tplc="E4F8C1DC" w:tentative="1">
      <w:start w:val="1"/>
      <w:numFmt w:val="decimal"/>
      <w:lvlText w:val="%5."/>
      <w:lvlJc w:val="left"/>
      <w:pPr>
        <w:tabs>
          <w:tab w:val="num" w:pos="3600"/>
        </w:tabs>
        <w:ind w:left="3600" w:hanging="360"/>
      </w:pPr>
    </w:lvl>
    <w:lvl w:ilvl="5" w:tplc="ADA2CCA2" w:tentative="1">
      <w:start w:val="1"/>
      <w:numFmt w:val="decimal"/>
      <w:lvlText w:val="%6."/>
      <w:lvlJc w:val="left"/>
      <w:pPr>
        <w:tabs>
          <w:tab w:val="num" w:pos="4320"/>
        </w:tabs>
        <w:ind w:left="4320" w:hanging="360"/>
      </w:pPr>
    </w:lvl>
    <w:lvl w:ilvl="6" w:tplc="E04EBC68" w:tentative="1">
      <w:start w:val="1"/>
      <w:numFmt w:val="decimal"/>
      <w:lvlText w:val="%7."/>
      <w:lvlJc w:val="left"/>
      <w:pPr>
        <w:tabs>
          <w:tab w:val="num" w:pos="5040"/>
        </w:tabs>
        <w:ind w:left="5040" w:hanging="360"/>
      </w:pPr>
    </w:lvl>
    <w:lvl w:ilvl="7" w:tplc="99D292D4" w:tentative="1">
      <w:start w:val="1"/>
      <w:numFmt w:val="decimal"/>
      <w:lvlText w:val="%8."/>
      <w:lvlJc w:val="left"/>
      <w:pPr>
        <w:tabs>
          <w:tab w:val="num" w:pos="5760"/>
        </w:tabs>
        <w:ind w:left="5760" w:hanging="360"/>
      </w:pPr>
    </w:lvl>
    <w:lvl w:ilvl="8" w:tplc="5756D83C" w:tentative="1">
      <w:start w:val="1"/>
      <w:numFmt w:val="decimal"/>
      <w:lvlText w:val="%9."/>
      <w:lvlJc w:val="left"/>
      <w:pPr>
        <w:tabs>
          <w:tab w:val="num" w:pos="6480"/>
        </w:tabs>
        <w:ind w:left="6480" w:hanging="360"/>
      </w:pPr>
    </w:lvl>
  </w:abstractNum>
  <w:abstractNum w:abstractNumId="10" w15:restartNumberingAfterBreak="0">
    <w:nsid w:val="2754024E"/>
    <w:multiLevelType w:val="hybridMultilevel"/>
    <w:tmpl w:val="12FC93F0"/>
    <w:lvl w:ilvl="0" w:tplc="DF1AA088">
      <w:start w:val="4"/>
      <w:numFmt w:val="decimal"/>
      <w:lvlText w:val="%1."/>
      <w:lvlJc w:val="left"/>
      <w:pPr>
        <w:tabs>
          <w:tab w:val="num" w:pos="720"/>
        </w:tabs>
        <w:ind w:left="720" w:hanging="360"/>
      </w:pPr>
    </w:lvl>
    <w:lvl w:ilvl="1" w:tplc="1D025638" w:tentative="1">
      <w:start w:val="1"/>
      <w:numFmt w:val="decimal"/>
      <w:lvlText w:val="%2."/>
      <w:lvlJc w:val="left"/>
      <w:pPr>
        <w:tabs>
          <w:tab w:val="num" w:pos="1440"/>
        </w:tabs>
        <w:ind w:left="1440" w:hanging="360"/>
      </w:pPr>
    </w:lvl>
    <w:lvl w:ilvl="2" w:tplc="29A04D8E" w:tentative="1">
      <w:start w:val="1"/>
      <w:numFmt w:val="decimal"/>
      <w:lvlText w:val="%3."/>
      <w:lvlJc w:val="left"/>
      <w:pPr>
        <w:tabs>
          <w:tab w:val="num" w:pos="2160"/>
        </w:tabs>
        <w:ind w:left="2160" w:hanging="360"/>
      </w:pPr>
    </w:lvl>
    <w:lvl w:ilvl="3" w:tplc="9F38A278" w:tentative="1">
      <w:start w:val="1"/>
      <w:numFmt w:val="decimal"/>
      <w:lvlText w:val="%4."/>
      <w:lvlJc w:val="left"/>
      <w:pPr>
        <w:tabs>
          <w:tab w:val="num" w:pos="2880"/>
        </w:tabs>
        <w:ind w:left="2880" w:hanging="360"/>
      </w:pPr>
    </w:lvl>
    <w:lvl w:ilvl="4" w:tplc="72FC89AC" w:tentative="1">
      <w:start w:val="1"/>
      <w:numFmt w:val="decimal"/>
      <w:lvlText w:val="%5."/>
      <w:lvlJc w:val="left"/>
      <w:pPr>
        <w:tabs>
          <w:tab w:val="num" w:pos="3600"/>
        </w:tabs>
        <w:ind w:left="3600" w:hanging="360"/>
      </w:pPr>
    </w:lvl>
    <w:lvl w:ilvl="5" w:tplc="049662D6" w:tentative="1">
      <w:start w:val="1"/>
      <w:numFmt w:val="decimal"/>
      <w:lvlText w:val="%6."/>
      <w:lvlJc w:val="left"/>
      <w:pPr>
        <w:tabs>
          <w:tab w:val="num" w:pos="4320"/>
        </w:tabs>
        <w:ind w:left="4320" w:hanging="360"/>
      </w:pPr>
    </w:lvl>
    <w:lvl w:ilvl="6" w:tplc="47A056CA" w:tentative="1">
      <w:start w:val="1"/>
      <w:numFmt w:val="decimal"/>
      <w:lvlText w:val="%7."/>
      <w:lvlJc w:val="left"/>
      <w:pPr>
        <w:tabs>
          <w:tab w:val="num" w:pos="5040"/>
        </w:tabs>
        <w:ind w:left="5040" w:hanging="360"/>
      </w:pPr>
    </w:lvl>
    <w:lvl w:ilvl="7" w:tplc="D652B4B8" w:tentative="1">
      <w:start w:val="1"/>
      <w:numFmt w:val="decimal"/>
      <w:lvlText w:val="%8."/>
      <w:lvlJc w:val="left"/>
      <w:pPr>
        <w:tabs>
          <w:tab w:val="num" w:pos="5760"/>
        </w:tabs>
        <w:ind w:left="5760" w:hanging="360"/>
      </w:pPr>
    </w:lvl>
    <w:lvl w:ilvl="8" w:tplc="86643D6C" w:tentative="1">
      <w:start w:val="1"/>
      <w:numFmt w:val="decimal"/>
      <w:lvlText w:val="%9."/>
      <w:lvlJc w:val="left"/>
      <w:pPr>
        <w:tabs>
          <w:tab w:val="num" w:pos="6480"/>
        </w:tabs>
        <w:ind w:left="6480" w:hanging="360"/>
      </w:pPr>
    </w:lvl>
  </w:abstractNum>
  <w:abstractNum w:abstractNumId="11" w15:restartNumberingAfterBreak="0">
    <w:nsid w:val="2C97625A"/>
    <w:multiLevelType w:val="hybridMultilevel"/>
    <w:tmpl w:val="C26A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5C89"/>
    <w:multiLevelType w:val="hybridMultilevel"/>
    <w:tmpl w:val="8A90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76CE7"/>
    <w:multiLevelType w:val="hybridMultilevel"/>
    <w:tmpl w:val="2E64F6E4"/>
    <w:lvl w:ilvl="0" w:tplc="D034EDC2">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40692"/>
    <w:multiLevelType w:val="hybridMultilevel"/>
    <w:tmpl w:val="86ACD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433755A"/>
    <w:multiLevelType w:val="hybridMultilevel"/>
    <w:tmpl w:val="8A30F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F52107"/>
    <w:multiLevelType w:val="multilevel"/>
    <w:tmpl w:val="9DD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D71CF"/>
    <w:multiLevelType w:val="hybridMultilevel"/>
    <w:tmpl w:val="E3D4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0" w15:restartNumberingAfterBreak="0">
    <w:nsid w:val="6D15190A"/>
    <w:multiLevelType w:val="hybridMultilevel"/>
    <w:tmpl w:val="A8741C38"/>
    <w:lvl w:ilvl="0" w:tplc="6E5AE5EE">
      <w:start w:val="5"/>
      <w:numFmt w:val="decimal"/>
      <w:lvlText w:val="%1."/>
      <w:lvlJc w:val="left"/>
      <w:pPr>
        <w:tabs>
          <w:tab w:val="num" w:pos="720"/>
        </w:tabs>
        <w:ind w:left="720" w:hanging="360"/>
      </w:pPr>
    </w:lvl>
    <w:lvl w:ilvl="1" w:tplc="0E402A88">
      <w:numFmt w:val="bullet"/>
      <w:lvlText w:val="•"/>
      <w:lvlJc w:val="left"/>
      <w:pPr>
        <w:ind w:left="1800" w:hanging="720"/>
      </w:pPr>
      <w:rPr>
        <w:rFonts w:ascii="Arial" w:eastAsiaTheme="minorHAnsi" w:hAnsi="Arial" w:cs="Arial" w:hint="default"/>
      </w:rPr>
    </w:lvl>
    <w:lvl w:ilvl="2" w:tplc="38F45DEE" w:tentative="1">
      <w:start w:val="1"/>
      <w:numFmt w:val="decimal"/>
      <w:lvlText w:val="%3."/>
      <w:lvlJc w:val="left"/>
      <w:pPr>
        <w:tabs>
          <w:tab w:val="num" w:pos="2160"/>
        </w:tabs>
        <w:ind w:left="2160" w:hanging="360"/>
      </w:pPr>
    </w:lvl>
    <w:lvl w:ilvl="3" w:tplc="0A60417C" w:tentative="1">
      <w:start w:val="1"/>
      <w:numFmt w:val="decimal"/>
      <w:lvlText w:val="%4."/>
      <w:lvlJc w:val="left"/>
      <w:pPr>
        <w:tabs>
          <w:tab w:val="num" w:pos="2880"/>
        </w:tabs>
        <w:ind w:left="2880" w:hanging="360"/>
      </w:pPr>
    </w:lvl>
    <w:lvl w:ilvl="4" w:tplc="B944FE4C" w:tentative="1">
      <w:start w:val="1"/>
      <w:numFmt w:val="decimal"/>
      <w:lvlText w:val="%5."/>
      <w:lvlJc w:val="left"/>
      <w:pPr>
        <w:tabs>
          <w:tab w:val="num" w:pos="3600"/>
        </w:tabs>
        <w:ind w:left="3600" w:hanging="360"/>
      </w:pPr>
    </w:lvl>
    <w:lvl w:ilvl="5" w:tplc="40962EC8" w:tentative="1">
      <w:start w:val="1"/>
      <w:numFmt w:val="decimal"/>
      <w:lvlText w:val="%6."/>
      <w:lvlJc w:val="left"/>
      <w:pPr>
        <w:tabs>
          <w:tab w:val="num" w:pos="4320"/>
        </w:tabs>
        <w:ind w:left="4320" w:hanging="360"/>
      </w:pPr>
    </w:lvl>
    <w:lvl w:ilvl="6" w:tplc="0AEE9BFC" w:tentative="1">
      <w:start w:val="1"/>
      <w:numFmt w:val="decimal"/>
      <w:lvlText w:val="%7."/>
      <w:lvlJc w:val="left"/>
      <w:pPr>
        <w:tabs>
          <w:tab w:val="num" w:pos="5040"/>
        </w:tabs>
        <w:ind w:left="5040" w:hanging="360"/>
      </w:pPr>
    </w:lvl>
    <w:lvl w:ilvl="7" w:tplc="91BE9BC8" w:tentative="1">
      <w:start w:val="1"/>
      <w:numFmt w:val="decimal"/>
      <w:lvlText w:val="%8."/>
      <w:lvlJc w:val="left"/>
      <w:pPr>
        <w:tabs>
          <w:tab w:val="num" w:pos="5760"/>
        </w:tabs>
        <w:ind w:left="5760" w:hanging="360"/>
      </w:pPr>
    </w:lvl>
    <w:lvl w:ilvl="8" w:tplc="AF22353E" w:tentative="1">
      <w:start w:val="1"/>
      <w:numFmt w:val="decimal"/>
      <w:lvlText w:val="%9."/>
      <w:lvlJc w:val="left"/>
      <w:pPr>
        <w:tabs>
          <w:tab w:val="num" w:pos="6480"/>
        </w:tabs>
        <w:ind w:left="6480" w:hanging="360"/>
      </w:pPr>
    </w:lvl>
  </w:abstractNum>
  <w:abstractNum w:abstractNumId="21" w15:restartNumberingAfterBreak="0">
    <w:nsid w:val="714F29D5"/>
    <w:multiLevelType w:val="hybridMultilevel"/>
    <w:tmpl w:val="049C3764"/>
    <w:lvl w:ilvl="0" w:tplc="AA30983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0461E"/>
    <w:multiLevelType w:val="hybridMultilevel"/>
    <w:tmpl w:val="7C9000A4"/>
    <w:lvl w:ilvl="0" w:tplc="E03CF1EC">
      <w:start w:val="3"/>
      <w:numFmt w:val="decimal"/>
      <w:lvlText w:val="%1."/>
      <w:lvlJc w:val="left"/>
      <w:pPr>
        <w:tabs>
          <w:tab w:val="num" w:pos="720"/>
        </w:tabs>
        <w:ind w:left="720" w:hanging="360"/>
      </w:pPr>
    </w:lvl>
    <w:lvl w:ilvl="1" w:tplc="AADC434C" w:tentative="1">
      <w:start w:val="1"/>
      <w:numFmt w:val="decimal"/>
      <w:lvlText w:val="%2."/>
      <w:lvlJc w:val="left"/>
      <w:pPr>
        <w:tabs>
          <w:tab w:val="num" w:pos="1440"/>
        </w:tabs>
        <w:ind w:left="1440" w:hanging="360"/>
      </w:pPr>
    </w:lvl>
    <w:lvl w:ilvl="2" w:tplc="1D408E1C" w:tentative="1">
      <w:start w:val="1"/>
      <w:numFmt w:val="decimal"/>
      <w:lvlText w:val="%3."/>
      <w:lvlJc w:val="left"/>
      <w:pPr>
        <w:tabs>
          <w:tab w:val="num" w:pos="2160"/>
        </w:tabs>
        <w:ind w:left="2160" w:hanging="360"/>
      </w:pPr>
    </w:lvl>
    <w:lvl w:ilvl="3" w:tplc="2B188E80" w:tentative="1">
      <w:start w:val="1"/>
      <w:numFmt w:val="decimal"/>
      <w:lvlText w:val="%4."/>
      <w:lvlJc w:val="left"/>
      <w:pPr>
        <w:tabs>
          <w:tab w:val="num" w:pos="2880"/>
        </w:tabs>
        <w:ind w:left="2880" w:hanging="360"/>
      </w:pPr>
    </w:lvl>
    <w:lvl w:ilvl="4" w:tplc="31A60C88" w:tentative="1">
      <w:start w:val="1"/>
      <w:numFmt w:val="decimal"/>
      <w:lvlText w:val="%5."/>
      <w:lvlJc w:val="left"/>
      <w:pPr>
        <w:tabs>
          <w:tab w:val="num" w:pos="3600"/>
        </w:tabs>
        <w:ind w:left="3600" w:hanging="360"/>
      </w:pPr>
    </w:lvl>
    <w:lvl w:ilvl="5" w:tplc="3C5C1EBC" w:tentative="1">
      <w:start w:val="1"/>
      <w:numFmt w:val="decimal"/>
      <w:lvlText w:val="%6."/>
      <w:lvlJc w:val="left"/>
      <w:pPr>
        <w:tabs>
          <w:tab w:val="num" w:pos="4320"/>
        </w:tabs>
        <w:ind w:left="4320" w:hanging="360"/>
      </w:pPr>
    </w:lvl>
    <w:lvl w:ilvl="6" w:tplc="587AD08E" w:tentative="1">
      <w:start w:val="1"/>
      <w:numFmt w:val="decimal"/>
      <w:lvlText w:val="%7."/>
      <w:lvlJc w:val="left"/>
      <w:pPr>
        <w:tabs>
          <w:tab w:val="num" w:pos="5040"/>
        </w:tabs>
        <w:ind w:left="5040" w:hanging="360"/>
      </w:pPr>
    </w:lvl>
    <w:lvl w:ilvl="7" w:tplc="89564006" w:tentative="1">
      <w:start w:val="1"/>
      <w:numFmt w:val="decimal"/>
      <w:lvlText w:val="%8."/>
      <w:lvlJc w:val="left"/>
      <w:pPr>
        <w:tabs>
          <w:tab w:val="num" w:pos="5760"/>
        </w:tabs>
        <w:ind w:left="5760" w:hanging="360"/>
      </w:pPr>
    </w:lvl>
    <w:lvl w:ilvl="8" w:tplc="A6208F92" w:tentative="1">
      <w:start w:val="1"/>
      <w:numFmt w:val="decimal"/>
      <w:lvlText w:val="%9."/>
      <w:lvlJc w:val="left"/>
      <w:pPr>
        <w:tabs>
          <w:tab w:val="num" w:pos="6480"/>
        </w:tabs>
        <w:ind w:left="6480" w:hanging="360"/>
      </w:pPr>
    </w:lvl>
  </w:abstractNum>
  <w:num w:numId="1">
    <w:abstractNumId w:val="19"/>
  </w:num>
  <w:num w:numId="2">
    <w:abstractNumId w:val="15"/>
  </w:num>
  <w:num w:numId="3">
    <w:abstractNumId w:val="4"/>
  </w:num>
  <w:num w:numId="4">
    <w:abstractNumId w:val="8"/>
  </w:num>
  <w:num w:numId="5">
    <w:abstractNumId w:val="12"/>
  </w:num>
  <w:num w:numId="6">
    <w:abstractNumId w:val="1"/>
  </w:num>
  <w:num w:numId="7">
    <w:abstractNumId w:val="9"/>
  </w:num>
  <w:num w:numId="8">
    <w:abstractNumId w:val="22"/>
  </w:num>
  <w:num w:numId="9">
    <w:abstractNumId w:val="10"/>
  </w:num>
  <w:num w:numId="10">
    <w:abstractNumId w:val="20"/>
  </w:num>
  <w:num w:numId="11">
    <w:abstractNumId w:val="3"/>
  </w:num>
  <w:num w:numId="12">
    <w:abstractNumId w:val="14"/>
  </w:num>
  <w:num w:numId="13">
    <w:abstractNumId w:val="16"/>
  </w:num>
  <w:num w:numId="14">
    <w:abstractNumId w:val="2"/>
  </w:num>
  <w:num w:numId="15">
    <w:abstractNumId w:val="5"/>
  </w:num>
  <w:num w:numId="16">
    <w:abstractNumId w:val="0"/>
  </w:num>
  <w:num w:numId="17">
    <w:abstractNumId w:val="17"/>
  </w:num>
  <w:num w:numId="18">
    <w:abstractNumId w:val="6"/>
  </w:num>
  <w:num w:numId="19">
    <w:abstractNumId w:val="13"/>
  </w:num>
  <w:num w:numId="20">
    <w:abstractNumId w:val="21"/>
  </w:num>
  <w:num w:numId="21">
    <w:abstractNumId w:val="18"/>
  </w:num>
  <w:num w:numId="22">
    <w:abstractNumId w:val="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93"/>
    <w:rsid w:val="00004A60"/>
    <w:rsid w:val="000100F9"/>
    <w:rsid w:val="000121AF"/>
    <w:rsid w:val="00016CF4"/>
    <w:rsid w:val="00021377"/>
    <w:rsid w:val="000214EC"/>
    <w:rsid w:val="000234DB"/>
    <w:rsid w:val="00024097"/>
    <w:rsid w:val="00026E41"/>
    <w:rsid w:val="00027E04"/>
    <w:rsid w:val="0003284F"/>
    <w:rsid w:val="00034FCC"/>
    <w:rsid w:val="00040ACA"/>
    <w:rsid w:val="0004177D"/>
    <w:rsid w:val="00042A4C"/>
    <w:rsid w:val="0004705F"/>
    <w:rsid w:val="00052065"/>
    <w:rsid w:val="00053225"/>
    <w:rsid w:val="000534D5"/>
    <w:rsid w:val="00053DEE"/>
    <w:rsid w:val="00064A4F"/>
    <w:rsid w:val="00066942"/>
    <w:rsid w:val="00067A47"/>
    <w:rsid w:val="00072664"/>
    <w:rsid w:val="000727EC"/>
    <w:rsid w:val="00072CCE"/>
    <w:rsid w:val="00076CDC"/>
    <w:rsid w:val="00080307"/>
    <w:rsid w:val="00087D16"/>
    <w:rsid w:val="00091106"/>
    <w:rsid w:val="000960CB"/>
    <w:rsid w:val="000964DE"/>
    <w:rsid w:val="000A1C9F"/>
    <w:rsid w:val="000A2AF9"/>
    <w:rsid w:val="000A5A82"/>
    <w:rsid w:val="000B16D9"/>
    <w:rsid w:val="000B2171"/>
    <w:rsid w:val="000B275E"/>
    <w:rsid w:val="000B4425"/>
    <w:rsid w:val="000B5EA2"/>
    <w:rsid w:val="000B6C6F"/>
    <w:rsid w:val="000B7E4F"/>
    <w:rsid w:val="000C71FB"/>
    <w:rsid w:val="000D776E"/>
    <w:rsid w:val="000E08BB"/>
    <w:rsid w:val="000E29BD"/>
    <w:rsid w:val="000E5305"/>
    <w:rsid w:val="000E700E"/>
    <w:rsid w:val="000E74BB"/>
    <w:rsid w:val="000F2B6A"/>
    <w:rsid w:val="000F36C1"/>
    <w:rsid w:val="00106F7C"/>
    <w:rsid w:val="00107D15"/>
    <w:rsid w:val="0011093A"/>
    <w:rsid w:val="00110EB4"/>
    <w:rsid w:val="001113F6"/>
    <w:rsid w:val="00111F88"/>
    <w:rsid w:val="00111FDA"/>
    <w:rsid w:val="001202AC"/>
    <w:rsid w:val="00120460"/>
    <w:rsid w:val="00121AE1"/>
    <w:rsid w:val="00123AAA"/>
    <w:rsid w:val="00130BDA"/>
    <w:rsid w:val="001316F0"/>
    <w:rsid w:val="00133D2B"/>
    <w:rsid w:val="00135CB0"/>
    <w:rsid w:val="00141853"/>
    <w:rsid w:val="001465DA"/>
    <w:rsid w:val="0015074E"/>
    <w:rsid w:val="0015189F"/>
    <w:rsid w:val="0015495C"/>
    <w:rsid w:val="00154AC1"/>
    <w:rsid w:val="0016012A"/>
    <w:rsid w:val="00160A9E"/>
    <w:rsid w:val="00161247"/>
    <w:rsid w:val="001627FC"/>
    <w:rsid w:val="00163766"/>
    <w:rsid w:val="00171336"/>
    <w:rsid w:val="00171C8C"/>
    <w:rsid w:val="00171D3F"/>
    <w:rsid w:val="00172990"/>
    <w:rsid w:val="00174F7B"/>
    <w:rsid w:val="00175E9A"/>
    <w:rsid w:val="001776FF"/>
    <w:rsid w:val="00180248"/>
    <w:rsid w:val="00184CAC"/>
    <w:rsid w:val="001902CD"/>
    <w:rsid w:val="001907A0"/>
    <w:rsid w:val="00192B86"/>
    <w:rsid w:val="001A225D"/>
    <w:rsid w:val="001A4889"/>
    <w:rsid w:val="001B5895"/>
    <w:rsid w:val="001C0BB7"/>
    <w:rsid w:val="001C1DDE"/>
    <w:rsid w:val="001C32E3"/>
    <w:rsid w:val="001C4F6A"/>
    <w:rsid w:val="001C599E"/>
    <w:rsid w:val="001E2DAD"/>
    <w:rsid w:val="001F54CB"/>
    <w:rsid w:val="00204B44"/>
    <w:rsid w:val="00205000"/>
    <w:rsid w:val="0020797C"/>
    <w:rsid w:val="0021017E"/>
    <w:rsid w:val="00211585"/>
    <w:rsid w:val="002129FC"/>
    <w:rsid w:val="00214407"/>
    <w:rsid w:val="00226E8E"/>
    <w:rsid w:val="002275F2"/>
    <w:rsid w:val="00235CB6"/>
    <w:rsid w:val="00235ED3"/>
    <w:rsid w:val="00237DB4"/>
    <w:rsid w:val="002416AD"/>
    <w:rsid w:val="00242D66"/>
    <w:rsid w:val="0024595A"/>
    <w:rsid w:val="00246B47"/>
    <w:rsid w:val="0025004E"/>
    <w:rsid w:val="00254108"/>
    <w:rsid w:val="00255582"/>
    <w:rsid w:val="002567B4"/>
    <w:rsid w:val="002603CB"/>
    <w:rsid w:val="0026186A"/>
    <w:rsid w:val="00261D58"/>
    <w:rsid w:val="002626D3"/>
    <w:rsid w:val="00263395"/>
    <w:rsid w:val="00265E26"/>
    <w:rsid w:val="002710CE"/>
    <w:rsid w:val="00272672"/>
    <w:rsid w:val="00272DFE"/>
    <w:rsid w:val="00275663"/>
    <w:rsid w:val="00277B76"/>
    <w:rsid w:val="0028070A"/>
    <w:rsid w:val="00280FE7"/>
    <w:rsid w:val="00281356"/>
    <w:rsid w:val="00281A82"/>
    <w:rsid w:val="0028262C"/>
    <w:rsid w:val="002857BA"/>
    <w:rsid w:val="002862CF"/>
    <w:rsid w:val="002907DC"/>
    <w:rsid w:val="002928AF"/>
    <w:rsid w:val="002936AD"/>
    <w:rsid w:val="00295FA1"/>
    <w:rsid w:val="002971ED"/>
    <w:rsid w:val="002A2810"/>
    <w:rsid w:val="002A434B"/>
    <w:rsid w:val="002B56C0"/>
    <w:rsid w:val="002C553A"/>
    <w:rsid w:val="002C56A3"/>
    <w:rsid w:val="002D0CA1"/>
    <w:rsid w:val="002D1F25"/>
    <w:rsid w:val="002D4C6B"/>
    <w:rsid w:val="002E509F"/>
    <w:rsid w:val="002E6632"/>
    <w:rsid w:val="002E68A2"/>
    <w:rsid w:val="002F0DA3"/>
    <w:rsid w:val="002F0ED7"/>
    <w:rsid w:val="002F0F83"/>
    <w:rsid w:val="002F2F98"/>
    <w:rsid w:val="002F7BC9"/>
    <w:rsid w:val="0030186E"/>
    <w:rsid w:val="0030387A"/>
    <w:rsid w:val="0031562B"/>
    <w:rsid w:val="00323373"/>
    <w:rsid w:val="00323510"/>
    <w:rsid w:val="00325B59"/>
    <w:rsid w:val="00331854"/>
    <w:rsid w:val="00333B97"/>
    <w:rsid w:val="003342D1"/>
    <w:rsid w:val="00335385"/>
    <w:rsid w:val="00335AC1"/>
    <w:rsid w:val="003360E3"/>
    <w:rsid w:val="003403DC"/>
    <w:rsid w:val="003411E6"/>
    <w:rsid w:val="00344B99"/>
    <w:rsid w:val="00346C84"/>
    <w:rsid w:val="003504A6"/>
    <w:rsid w:val="00351258"/>
    <w:rsid w:val="00355015"/>
    <w:rsid w:val="003571C5"/>
    <w:rsid w:val="00362549"/>
    <w:rsid w:val="00362E3F"/>
    <w:rsid w:val="00363086"/>
    <w:rsid w:val="003634A9"/>
    <w:rsid w:val="003646C2"/>
    <w:rsid w:val="003647DC"/>
    <w:rsid w:val="00365E97"/>
    <w:rsid w:val="003672D1"/>
    <w:rsid w:val="00373BAD"/>
    <w:rsid w:val="003742E2"/>
    <w:rsid w:val="00380A09"/>
    <w:rsid w:val="003825DD"/>
    <w:rsid w:val="00384C55"/>
    <w:rsid w:val="00387139"/>
    <w:rsid w:val="003871D2"/>
    <w:rsid w:val="00393229"/>
    <w:rsid w:val="003A51A6"/>
    <w:rsid w:val="003B2CD2"/>
    <w:rsid w:val="003B2F2C"/>
    <w:rsid w:val="003B5E89"/>
    <w:rsid w:val="003B643C"/>
    <w:rsid w:val="003B7018"/>
    <w:rsid w:val="003B7E74"/>
    <w:rsid w:val="003C3A8A"/>
    <w:rsid w:val="003C45E5"/>
    <w:rsid w:val="003C4BC4"/>
    <w:rsid w:val="003C743E"/>
    <w:rsid w:val="003D2659"/>
    <w:rsid w:val="003D3067"/>
    <w:rsid w:val="003E08FC"/>
    <w:rsid w:val="003E3DB0"/>
    <w:rsid w:val="003E54DD"/>
    <w:rsid w:val="003E56D6"/>
    <w:rsid w:val="003E62AD"/>
    <w:rsid w:val="003F071E"/>
    <w:rsid w:val="003F5EA7"/>
    <w:rsid w:val="003F73A7"/>
    <w:rsid w:val="00401D64"/>
    <w:rsid w:val="0040359C"/>
    <w:rsid w:val="004050B3"/>
    <w:rsid w:val="004116BD"/>
    <w:rsid w:val="004118C7"/>
    <w:rsid w:val="0041581B"/>
    <w:rsid w:val="0041776B"/>
    <w:rsid w:val="004205D9"/>
    <w:rsid w:val="00420AB2"/>
    <w:rsid w:val="004216B4"/>
    <w:rsid w:val="0042195D"/>
    <w:rsid w:val="0042636E"/>
    <w:rsid w:val="004265DB"/>
    <w:rsid w:val="00433F63"/>
    <w:rsid w:val="004355E7"/>
    <w:rsid w:val="00435B28"/>
    <w:rsid w:val="004415E5"/>
    <w:rsid w:val="0044167F"/>
    <w:rsid w:val="00442BB2"/>
    <w:rsid w:val="004456D1"/>
    <w:rsid w:val="00446666"/>
    <w:rsid w:val="00456CD0"/>
    <w:rsid w:val="00457D8C"/>
    <w:rsid w:val="00464F78"/>
    <w:rsid w:val="00465A7A"/>
    <w:rsid w:val="00467FEA"/>
    <w:rsid w:val="004767BE"/>
    <w:rsid w:val="00480F0E"/>
    <w:rsid w:val="00482751"/>
    <w:rsid w:val="00483DDA"/>
    <w:rsid w:val="004870A3"/>
    <w:rsid w:val="00487C5C"/>
    <w:rsid w:val="00491443"/>
    <w:rsid w:val="004936E3"/>
    <w:rsid w:val="004963DC"/>
    <w:rsid w:val="004A0634"/>
    <w:rsid w:val="004A34F5"/>
    <w:rsid w:val="004A3F57"/>
    <w:rsid w:val="004A4328"/>
    <w:rsid w:val="004A4678"/>
    <w:rsid w:val="004A6DC2"/>
    <w:rsid w:val="004A78FB"/>
    <w:rsid w:val="004B0717"/>
    <w:rsid w:val="004B0B16"/>
    <w:rsid w:val="004B1706"/>
    <w:rsid w:val="004B1EFB"/>
    <w:rsid w:val="004B224C"/>
    <w:rsid w:val="004B584F"/>
    <w:rsid w:val="004B65E3"/>
    <w:rsid w:val="004B6829"/>
    <w:rsid w:val="004B7312"/>
    <w:rsid w:val="004C1EAF"/>
    <w:rsid w:val="004C60A4"/>
    <w:rsid w:val="004D2B0C"/>
    <w:rsid w:val="004D693D"/>
    <w:rsid w:val="004D6B1E"/>
    <w:rsid w:val="004E27AF"/>
    <w:rsid w:val="004E45AC"/>
    <w:rsid w:val="004E5DC2"/>
    <w:rsid w:val="004E6A69"/>
    <w:rsid w:val="004F0E97"/>
    <w:rsid w:val="004F549B"/>
    <w:rsid w:val="005012E4"/>
    <w:rsid w:val="00503C0F"/>
    <w:rsid w:val="00507D05"/>
    <w:rsid w:val="00511962"/>
    <w:rsid w:val="005160FB"/>
    <w:rsid w:val="00517E0A"/>
    <w:rsid w:val="005230F1"/>
    <w:rsid w:val="00526505"/>
    <w:rsid w:val="00526757"/>
    <w:rsid w:val="00527292"/>
    <w:rsid w:val="00532588"/>
    <w:rsid w:val="00536E58"/>
    <w:rsid w:val="00540327"/>
    <w:rsid w:val="00542C56"/>
    <w:rsid w:val="005454FD"/>
    <w:rsid w:val="00545F79"/>
    <w:rsid w:val="005464BA"/>
    <w:rsid w:val="00553387"/>
    <w:rsid w:val="00553BE8"/>
    <w:rsid w:val="005543E5"/>
    <w:rsid w:val="0056096C"/>
    <w:rsid w:val="00561ABB"/>
    <w:rsid w:val="005654B3"/>
    <w:rsid w:val="00565D39"/>
    <w:rsid w:val="00566B6A"/>
    <w:rsid w:val="00570EA3"/>
    <w:rsid w:val="005716AF"/>
    <w:rsid w:val="00573A7D"/>
    <w:rsid w:val="00573DBC"/>
    <w:rsid w:val="005811E7"/>
    <w:rsid w:val="005828CC"/>
    <w:rsid w:val="005938AD"/>
    <w:rsid w:val="00595E3F"/>
    <w:rsid w:val="005A23FC"/>
    <w:rsid w:val="005A3E9C"/>
    <w:rsid w:val="005A69FA"/>
    <w:rsid w:val="005B2499"/>
    <w:rsid w:val="005B3663"/>
    <w:rsid w:val="005B4264"/>
    <w:rsid w:val="005B54F3"/>
    <w:rsid w:val="005B612E"/>
    <w:rsid w:val="005C0061"/>
    <w:rsid w:val="005C03EB"/>
    <w:rsid w:val="005C431D"/>
    <w:rsid w:val="005C60CF"/>
    <w:rsid w:val="005D15A5"/>
    <w:rsid w:val="005D168B"/>
    <w:rsid w:val="005D2148"/>
    <w:rsid w:val="005D26B9"/>
    <w:rsid w:val="005D2D8F"/>
    <w:rsid w:val="005D5EF9"/>
    <w:rsid w:val="005E00BC"/>
    <w:rsid w:val="005E0E1F"/>
    <w:rsid w:val="005E4138"/>
    <w:rsid w:val="005E7E3E"/>
    <w:rsid w:val="005F6105"/>
    <w:rsid w:val="00604089"/>
    <w:rsid w:val="00604C11"/>
    <w:rsid w:val="00604D95"/>
    <w:rsid w:val="00605356"/>
    <w:rsid w:val="00613059"/>
    <w:rsid w:val="006158E6"/>
    <w:rsid w:val="00620C0E"/>
    <w:rsid w:val="00621088"/>
    <w:rsid w:val="00624D28"/>
    <w:rsid w:val="006332C3"/>
    <w:rsid w:val="00634427"/>
    <w:rsid w:val="00634EA2"/>
    <w:rsid w:val="006377F4"/>
    <w:rsid w:val="006404A9"/>
    <w:rsid w:val="00641016"/>
    <w:rsid w:val="00645F06"/>
    <w:rsid w:val="00646902"/>
    <w:rsid w:val="00650188"/>
    <w:rsid w:val="00650CDD"/>
    <w:rsid w:val="00654356"/>
    <w:rsid w:val="00656FEC"/>
    <w:rsid w:val="006628B1"/>
    <w:rsid w:val="0066441B"/>
    <w:rsid w:val="00664653"/>
    <w:rsid w:val="00664E89"/>
    <w:rsid w:val="00671CA0"/>
    <w:rsid w:val="0067357C"/>
    <w:rsid w:val="00675D51"/>
    <w:rsid w:val="00675FBC"/>
    <w:rsid w:val="00677484"/>
    <w:rsid w:val="006811DD"/>
    <w:rsid w:val="00681694"/>
    <w:rsid w:val="0068292A"/>
    <w:rsid w:val="00684F60"/>
    <w:rsid w:val="0069051C"/>
    <w:rsid w:val="00692B13"/>
    <w:rsid w:val="006944CA"/>
    <w:rsid w:val="006946DD"/>
    <w:rsid w:val="00695535"/>
    <w:rsid w:val="006A34B3"/>
    <w:rsid w:val="006A6384"/>
    <w:rsid w:val="006A75A4"/>
    <w:rsid w:val="006B01C0"/>
    <w:rsid w:val="006C136F"/>
    <w:rsid w:val="006C35E3"/>
    <w:rsid w:val="006C5FFB"/>
    <w:rsid w:val="006C6DCB"/>
    <w:rsid w:val="006D5E51"/>
    <w:rsid w:val="006E0B22"/>
    <w:rsid w:val="006E5DE6"/>
    <w:rsid w:val="006F2716"/>
    <w:rsid w:val="006F31C1"/>
    <w:rsid w:val="00703E97"/>
    <w:rsid w:val="00710F60"/>
    <w:rsid w:val="007114A3"/>
    <w:rsid w:val="00720936"/>
    <w:rsid w:val="00721CC5"/>
    <w:rsid w:val="00725C4E"/>
    <w:rsid w:val="007261C7"/>
    <w:rsid w:val="007270DE"/>
    <w:rsid w:val="00732AF0"/>
    <w:rsid w:val="0073499B"/>
    <w:rsid w:val="007416AF"/>
    <w:rsid w:val="00746418"/>
    <w:rsid w:val="007525BE"/>
    <w:rsid w:val="00754DC8"/>
    <w:rsid w:val="007741A8"/>
    <w:rsid w:val="00775E37"/>
    <w:rsid w:val="00783BD9"/>
    <w:rsid w:val="007955EE"/>
    <w:rsid w:val="00795B56"/>
    <w:rsid w:val="00797BAA"/>
    <w:rsid w:val="007A1AE1"/>
    <w:rsid w:val="007A2341"/>
    <w:rsid w:val="007A3843"/>
    <w:rsid w:val="007A6E6A"/>
    <w:rsid w:val="007A7015"/>
    <w:rsid w:val="007B196E"/>
    <w:rsid w:val="007B7080"/>
    <w:rsid w:val="007B73C2"/>
    <w:rsid w:val="007C0551"/>
    <w:rsid w:val="007C0F2A"/>
    <w:rsid w:val="007C3E8B"/>
    <w:rsid w:val="007C5FC5"/>
    <w:rsid w:val="007C6415"/>
    <w:rsid w:val="007C78AA"/>
    <w:rsid w:val="007D1214"/>
    <w:rsid w:val="007D67A2"/>
    <w:rsid w:val="007E02D4"/>
    <w:rsid w:val="007E1816"/>
    <w:rsid w:val="007E5BE2"/>
    <w:rsid w:val="007F1FBE"/>
    <w:rsid w:val="007F4D30"/>
    <w:rsid w:val="007F6C43"/>
    <w:rsid w:val="007F7F14"/>
    <w:rsid w:val="008000E8"/>
    <w:rsid w:val="008004C1"/>
    <w:rsid w:val="008027F7"/>
    <w:rsid w:val="00807152"/>
    <w:rsid w:val="00811B3A"/>
    <w:rsid w:val="00811C6A"/>
    <w:rsid w:val="0081287C"/>
    <w:rsid w:val="0082137F"/>
    <w:rsid w:val="00822198"/>
    <w:rsid w:val="00826CFE"/>
    <w:rsid w:val="00826FEA"/>
    <w:rsid w:val="00831A31"/>
    <w:rsid w:val="00840AD6"/>
    <w:rsid w:val="00841609"/>
    <w:rsid w:val="00844917"/>
    <w:rsid w:val="00846B09"/>
    <w:rsid w:val="0084757A"/>
    <w:rsid w:val="0085257E"/>
    <w:rsid w:val="00852B16"/>
    <w:rsid w:val="00855A67"/>
    <w:rsid w:val="00857EB3"/>
    <w:rsid w:val="008629BC"/>
    <w:rsid w:val="00864D08"/>
    <w:rsid w:val="00865822"/>
    <w:rsid w:val="0087018B"/>
    <w:rsid w:val="00871F93"/>
    <w:rsid w:val="008721AE"/>
    <w:rsid w:val="00872D86"/>
    <w:rsid w:val="00873CB3"/>
    <w:rsid w:val="0087466A"/>
    <w:rsid w:val="00875470"/>
    <w:rsid w:val="008829CA"/>
    <w:rsid w:val="008834E3"/>
    <w:rsid w:val="00883884"/>
    <w:rsid w:val="00891D5B"/>
    <w:rsid w:val="00894010"/>
    <w:rsid w:val="00896297"/>
    <w:rsid w:val="00896444"/>
    <w:rsid w:val="00897905"/>
    <w:rsid w:val="008A3AD2"/>
    <w:rsid w:val="008A52A5"/>
    <w:rsid w:val="008A539D"/>
    <w:rsid w:val="008A7709"/>
    <w:rsid w:val="008B51C8"/>
    <w:rsid w:val="008B608E"/>
    <w:rsid w:val="008B6D14"/>
    <w:rsid w:val="008B7EDE"/>
    <w:rsid w:val="008C60E8"/>
    <w:rsid w:val="008C690D"/>
    <w:rsid w:val="008D2781"/>
    <w:rsid w:val="008D7912"/>
    <w:rsid w:val="008E0DE1"/>
    <w:rsid w:val="008E14D7"/>
    <w:rsid w:val="008E3F61"/>
    <w:rsid w:val="008E4899"/>
    <w:rsid w:val="008E4DF6"/>
    <w:rsid w:val="008E79D9"/>
    <w:rsid w:val="008F07ED"/>
    <w:rsid w:val="008F08C9"/>
    <w:rsid w:val="008F37C7"/>
    <w:rsid w:val="008F41B3"/>
    <w:rsid w:val="008F4CF1"/>
    <w:rsid w:val="00900148"/>
    <w:rsid w:val="00900340"/>
    <w:rsid w:val="009021D8"/>
    <w:rsid w:val="009150AF"/>
    <w:rsid w:val="00917DB6"/>
    <w:rsid w:val="009214F7"/>
    <w:rsid w:val="00921B32"/>
    <w:rsid w:val="009220EF"/>
    <w:rsid w:val="009258F8"/>
    <w:rsid w:val="009267CF"/>
    <w:rsid w:val="00926A68"/>
    <w:rsid w:val="0093316E"/>
    <w:rsid w:val="00937062"/>
    <w:rsid w:val="0093760C"/>
    <w:rsid w:val="009410F2"/>
    <w:rsid w:val="00941AE3"/>
    <w:rsid w:val="0094352C"/>
    <w:rsid w:val="00950AFC"/>
    <w:rsid w:val="00951D3B"/>
    <w:rsid w:val="0095585F"/>
    <w:rsid w:val="009561DB"/>
    <w:rsid w:val="00960212"/>
    <w:rsid w:val="00961301"/>
    <w:rsid w:val="009620D9"/>
    <w:rsid w:val="0096316F"/>
    <w:rsid w:val="009636FF"/>
    <w:rsid w:val="009662D7"/>
    <w:rsid w:val="00966371"/>
    <w:rsid w:val="00971D30"/>
    <w:rsid w:val="009721A0"/>
    <w:rsid w:val="00973A21"/>
    <w:rsid w:val="00975C9F"/>
    <w:rsid w:val="00977C9A"/>
    <w:rsid w:val="00980BFB"/>
    <w:rsid w:val="009818A6"/>
    <w:rsid w:val="00981BF5"/>
    <w:rsid w:val="00981CE1"/>
    <w:rsid w:val="00981D7B"/>
    <w:rsid w:val="00983395"/>
    <w:rsid w:val="0098348A"/>
    <w:rsid w:val="00985A54"/>
    <w:rsid w:val="00987D1F"/>
    <w:rsid w:val="0099231F"/>
    <w:rsid w:val="009950DF"/>
    <w:rsid w:val="00997177"/>
    <w:rsid w:val="009A07FB"/>
    <w:rsid w:val="009A2DC0"/>
    <w:rsid w:val="009A5A94"/>
    <w:rsid w:val="009A6AE7"/>
    <w:rsid w:val="009B113E"/>
    <w:rsid w:val="009B2F29"/>
    <w:rsid w:val="009B3634"/>
    <w:rsid w:val="009B3C48"/>
    <w:rsid w:val="009B5DFF"/>
    <w:rsid w:val="009B6F98"/>
    <w:rsid w:val="009C0415"/>
    <w:rsid w:val="009C67A6"/>
    <w:rsid w:val="009C7221"/>
    <w:rsid w:val="009C7492"/>
    <w:rsid w:val="009D2000"/>
    <w:rsid w:val="009D2937"/>
    <w:rsid w:val="009D5DF7"/>
    <w:rsid w:val="009D7975"/>
    <w:rsid w:val="009E0853"/>
    <w:rsid w:val="009E1EDD"/>
    <w:rsid w:val="009E2B0A"/>
    <w:rsid w:val="009E3AA1"/>
    <w:rsid w:val="009E787B"/>
    <w:rsid w:val="009E7BF3"/>
    <w:rsid w:val="009F08D1"/>
    <w:rsid w:val="009F3A1C"/>
    <w:rsid w:val="009F50F4"/>
    <w:rsid w:val="009F51ED"/>
    <w:rsid w:val="00A01D58"/>
    <w:rsid w:val="00A10761"/>
    <w:rsid w:val="00A141F0"/>
    <w:rsid w:val="00A144CA"/>
    <w:rsid w:val="00A14EF4"/>
    <w:rsid w:val="00A21ADD"/>
    <w:rsid w:val="00A21ED7"/>
    <w:rsid w:val="00A2645D"/>
    <w:rsid w:val="00A27855"/>
    <w:rsid w:val="00A346A7"/>
    <w:rsid w:val="00A34833"/>
    <w:rsid w:val="00A356ED"/>
    <w:rsid w:val="00A41B05"/>
    <w:rsid w:val="00A420E1"/>
    <w:rsid w:val="00A42355"/>
    <w:rsid w:val="00A43D01"/>
    <w:rsid w:val="00A441A0"/>
    <w:rsid w:val="00A47A50"/>
    <w:rsid w:val="00A579F0"/>
    <w:rsid w:val="00A60DCB"/>
    <w:rsid w:val="00A623EB"/>
    <w:rsid w:val="00A62B2D"/>
    <w:rsid w:val="00A62C76"/>
    <w:rsid w:val="00A65CDC"/>
    <w:rsid w:val="00A75572"/>
    <w:rsid w:val="00A75E71"/>
    <w:rsid w:val="00A808D0"/>
    <w:rsid w:val="00A835CA"/>
    <w:rsid w:val="00A858D2"/>
    <w:rsid w:val="00A8665B"/>
    <w:rsid w:val="00A90665"/>
    <w:rsid w:val="00A92C5B"/>
    <w:rsid w:val="00A96BE4"/>
    <w:rsid w:val="00AB1D5D"/>
    <w:rsid w:val="00AC341C"/>
    <w:rsid w:val="00AC6D60"/>
    <w:rsid w:val="00AC795B"/>
    <w:rsid w:val="00AD2D72"/>
    <w:rsid w:val="00AD3E72"/>
    <w:rsid w:val="00AD714A"/>
    <w:rsid w:val="00AD7743"/>
    <w:rsid w:val="00AD7A20"/>
    <w:rsid w:val="00AD7F78"/>
    <w:rsid w:val="00AE5C02"/>
    <w:rsid w:val="00AF22E4"/>
    <w:rsid w:val="00AF2A29"/>
    <w:rsid w:val="00AF34BF"/>
    <w:rsid w:val="00AF5B2E"/>
    <w:rsid w:val="00B00781"/>
    <w:rsid w:val="00B017BE"/>
    <w:rsid w:val="00B03F5A"/>
    <w:rsid w:val="00B077A5"/>
    <w:rsid w:val="00B10B08"/>
    <w:rsid w:val="00B10FC4"/>
    <w:rsid w:val="00B11B21"/>
    <w:rsid w:val="00B16350"/>
    <w:rsid w:val="00B21007"/>
    <w:rsid w:val="00B3020C"/>
    <w:rsid w:val="00B34007"/>
    <w:rsid w:val="00B3490D"/>
    <w:rsid w:val="00B41464"/>
    <w:rsid w:val="00B41C50"/>
    <w:rsid w:val="00B45731"/>
    <w:rsid w:val="00B4725D"/>
    <w:rsid w:val="00B50EDD"/>
    <w:rsid w:val="00B52700"/>
    <w:rsid w:val="00B52F61"/>
    <w:rsid w:val="00B536D8"/>
    <w:rsid w:val="00B54FE6"/>
    <w:rsid w:val="00B64030"/>
    <w:rsid w:val="00B653DC"/>
    <w:rsid w:val="00B67D6A"/>
    <w:rsid w:val="00B70192"/>
    <w:rsid w:val="00B75975"/>
    <w:rsid w:val="00B81F69"/>
    <w:rsid w:val="00B9112D"/>
    <w:rsid w:val="00B91CE1"/>
    <w:rsid w:val="00B9329A"/>
    <w:rsid w:val="00BA2AA6"/>
    <w:rsid w:val="00BA385B"/>
    <w:rsid w:val="00BA4587"/>
    <w:rsid w:val="00BB75C0"/>
    <w:rsid w:val="00BC0C8A"/>
    <w:rsid w:val="00BC1AC2"/>
    <w:rsid w:val="00BC4C7D"/>
    <w:rsid w:val="00BC5937"/>
    <w:rsid w:val="00BD014C"/>
    <w:rsid w:val="00BD046E"/>
    <w:rsid w:val="00BD2803"/>
    <w:rsid w:val="00BD2A61"/>
    <w:rsid w:val="00BD31C6"/>
    <w:rsid w:val="00BE0658"/>
    <w:rsid w:val="00BE192F"/>
    <w:rsid w:val="00BE3BBB"/>
    <w:rsid w:val="00BE4031"/>
    <w:rsid w:val="00BE47AE"/>
    <w:rsid w:val="00BF0DF0"/>
    <w:rsid w:val="00BF0F07"/>
    <w:rsid w:val="00BF1EC4"/>
    <w:rsid w:val="00BF1F84"/>
    <w:rsid w:val="00BF40D2"/>
    <w:rsid w:val="00C05879"/>
    <w:rsid w:val="00C07255"/>
    <w:rsid w:val="00C12921"/>
    <w:rsid w:val="00C14787"/>
    <w:rsid w:val="00C21E0B"/>
    <w:rsid w:val="00C225EB"/>
    <w:rsid w:val="00C23367"/>
    <w:rsid w:val="00C23466"/>
    <w:rsid w:val="00C32508"/>
    <w:rsid w:val="00C32591"/>
    <w:rsid w:val="00C368DB"/>
    <w:rsid w:val="00C37184"/>
    <w:rsid w:val="00C371B0"/>
    <w:rsid w:val="00C5037B"/>
    <w:rsid w:val="00C549E5"/>
    <w:rsid w:val="00C64EF4"/>
    <w:rsid w:val="00C66341"/>
    <w:rsid w:val="00C67D15"/>
    <w:rsid w:val="00C67EF7"/>
    <w:rsid w:val="00C75641"/>
    <w:rsid w:val="00C76D7B"/>
    <w:rsid w:val="00C8098B"/>
    <w:rsid w:val="00C86105"/>
    <w:rsid w:val="00C8732E"/>
    <w:rsid w:val="00C93C12"/>
    <w:rsid w:val="00C97081"/>
    <w:rsid w:val="00CA6998"/>
    <w:rsid w:val="00CA7429"/>
    <w:rsid w:val="00CB24AF"/>
    <w:rsid w:val="00CB5E5B"/>
    <w:rsid w:val="00CC1CCF"/>
    <w:rsid w:val="00CC2512"/>
    <w:rsid w:val="00CC6B7C"/>
    <w:rsid w:val="00CC7E9C"/>
    <w:rsid w:val="00CD0DA1"/>
    <w:rsid w:val="00CD5E49"/>
    <w:rsid w:val="00CE34E2"/>
    <w:rsid w:val="00CE6DDD"/>
    <w:rsid w:val="00CF0D27"/>
    <w:rsid w:val="00CF12DC"/>
    <w:rsid w:val="00CF2A2E"/>
    <w:rsid w:val="00CF42C2"/>
    <w:rsid w:val="00CF4DF5"/>
    <w:rsid w:val="00CF6259"/>
    <w:rsid w:val="00CF700F"/>
    <w:rsid w:val="00CF7BAE"/>
    <w:rsid w:val="00D014DC"/>
    <w:rsid w:val="00D0495B"/>
    <w:rsid w:val="00D05094"/>
    <w:rsid w:val="00D05564"/>
    <w:rsid w:val="00D06279"/>
    <w:rsid w:val="00D10502"/>
    <w:rsid w:val="00D17752"/>
    <w:rsid w:val="00D20313"/>
    <w:rsid w:val="00D2064B"/>
    <w:rsid w:val="00D27B87"/>
    <w:rsid w:val="00D3028F"/>
    <w:rsid w:val="00D33534"/>
    <w:rsid w:val="00D36536"/>
    <w:rsid w:val="00D372D3"/>
    <w:rsid w:val="00D37F30"/>
    <w:rsid w:val="00D43635"/>
    <w:rsid w:val="00D45B55"/>
    <w:rsid w:val="00D46E01"/>
    <w:rsid w:val="00D4714F"/>
    <w:rsid w:val="00D51828"/>
    <w:rsid w:val="00D53955"/>
    <w:rsid w:val="00D54F63"/>
    <w:rsid w:val="00D61364"/>
    <w:rsid w:val="00D62041"/>
    <w:rsid w:val="00D6516D"/>
    <w:rsid w:val="00D654FB"/>
    <w:rsid w:val="00D6586B"/>
    <w:rsid w:val="00D65DDF"/>
    <w:rsid w:val="00D7135E"/>
    <w:rsid w:val="00D722F0"/>
    <w:rsid w:val="00D72A6C"/>
    <w:rsid w:val="00D77356"/>
    <w:rsid w:val="00D828CC"/>
    <w:rsid w:val="00D8296E"/>
    <w:rsid w:val="00D8322D"/>
    <w:rsid w:val="00D83C2E"/>
    <w:rsid w:val="00D86F46"/>
    <w:rsid w:val="00D9004D"/>
    <w:rsid w:val="00D90A25"/>
    <w:rsid w:val="00D917BA"/>
    <w:rsid w:val="00D92EDF"/>
    <w:rsid w:val="00D9328B"/>
    <w:rsid w:val="00D93703"/>
    <w:rsid w:val="00D94CEC"/>
    <w:rsid w:val="00D976CC"/>
    <w:rsid w:val="00DA0193"/>
    <w:rsid w:val="00DA1B69"/>
    <w:rsid w:val="00DA28BB"/>
    <w:rsid w:val="00DA5A10"/>
    <w:rsid w:val="00DB05AE"/>
    <w:rsid w:val="00DB3676"/>
    <w:rsid w:val="00DB7850"/>
    <w:rsid w:val="00DC009C"/>
    <w:rsid w:val="00DC7B11"/>
    <w:rsid w:val="00DD0777"/>
    <w:rsid w:val="00DD229D"/>
    <w:rsid w:val="00DD3ADA"/>
    <w:rsid w:val="00DE15FD"/>
    <w:rsid w:val="00DE6278"/>
    <w:rsid w:val="00DE7C20"/>
    <w:rsid w:val="00DF2320"/>
    <w:rsid w:val="00DF2421"/>
    <w:rsid w:val="00DF3E18"/>
    <w:rsid w:val="00DF4104"/>
    <w:rsid w:val="00DF6023"/>
    <w:rsid w:val="00DF79AF"/>
    <w:rsid w:val="00DF7E36"/>
    <w:rsid w:val="00E017D2"/>
    <w:rsid w:val="00E02ECF"/>
    <w:rsid w:val="00E04585"/>
    <w:rsid w:val="00E05DB2"/>
    <w:rsid w:val="00E06681"/>
    <w:rsid w:val="00E0753E"/>
    <w:rsid w:val="00E16EE8"/>
    <w:rsid w:val="00E21AA4"/>
    <w:rsid w:val="00E24D9D"/>
    <w:rsid w:val="00E2687A"/>
    <w:rsid w:val="00E31AA2"/>
    <w:rsid w:val="00E362BF"/>
    <w:rsid w:val="00E47608"/>
    <w:rsid w:val="00E47E35"/>
    <w:rsid w:val="00E5023F"/>
    <w:rsid w:val="00E5414E"/>
    <w:rsid w:val="00E61F47"/>
    <w:rsid w:val="00E6467E"/>
    <w:rsid w:val="00E64DEE"/>
    <w:rsid w:val="00E7037E"/>
    <w:rsid w:val="00E72F2C"/>
    <w:rsid w:val="00E837A5"/>
    <w:rsid w:val="00E86F08"/>
    <w:rsid w:val="00E95B99"/>
    <w:rsid w:val="00E966A2"/>
    <w:rsid w:val="00EA682A"/>
    <w:rsid w:val="00EA7FA5"/>
    <w:rsid w:val="00EB095A"/>
    <w:rsid w:val="00EB0B5D"/>
    <w:rsid w:val="00EB106E"/>
    <w:rsid w:val="00EB2530"/>
    <w:rsid w:val="00EB2CB0"/>
    <w:rsid w:val="00EB5B8B"/>
    <w:rsid w:val="00EC66E4"/>
    <w:rsid w:val="00ED0063"/>
    <w:rsid w:val="00ED04C4"/>
    <w:rsid w:val="00ED1F80"/>
    <w:rsid w:val="00ED6C52"/>
    <w:rsid w:val="00ED7B8B"/>
    <w:rsid w:val="00EE3E97"/>
    <w:rsid w:val="00EE6589"/>
    <w:rsid w:val="00EE753B"/>
    <w:rsid w:val="00EF3D25"/>
    <w:rsid w:val="00EF6E33"/>
    <w:rsid w:val="00F04F98"/>
    <w:rsid w:val="00F05C66"/>
    <w:rsid w:val="00F06DA3"/>
    <w:rsid w:val="00F1769A"/>
    <w:rsid w:val="00F25260"/>
    <w:rsid w:val="00F35055"/>
    <w:rsid w:val="00F368B3"/>
    <w:rsid w:val="00F46978"/>
    <w:rsid w:val="00F534BE"/>
    <w:rsid w:val="00F6033B"/>
    <w:rsid w:val="00F63937"/>
    <w:rsid w:val="00F649AE"/>
    <w:rsid w:val="00F72184"/>
    <w:rsid w:val="00F75AFA"/>
    <w:rsid w:val="00F76D5B"/>
    <w:rsid w:val="00F871FF"/>
    <w:rsid w:val="00F8730F"/>
    <w:rsid w:val="00F906F5"/>
    <w:rsid w:val="00FA139D"/>
    <w:rsid w:val="00FA4B61"/>
    <w:rsid w:val="00FA4D4F"/>
    <w:rsid w:val="00FA7B86"/>
    <w:rsid w:val="00FA7EA9"/>
    <w:rsid w:val="00FB2A55"/>
    <w:rsid w:val="00FB3B1B"/>
    <w:rsid w:val="00FB4785"/>
    <w:rsid w:val="00FC1527"/>
    <w:rsid w:val="00FC3DA1"/>
    <w:rsid w:val="00FD5C3F"/>
    <w:rsid w:val="00FE03A7"/>
    <w:rsid w:val="00FE3F9B"/>
    <w:rsid w:val="00FF0F86"/>
    <w:rsid w:val="00FF3FF6"/>
    <w:rsid w:val="00FF4643"/>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5B877"/>
  <w15:docId w15:val="{533399AE-E492-466F-8857-58A9E89C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97"/>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styleId="ListParagraph">
    <w:name w:val="List Paragraph"/>
    <w:basedOn w:val="Normal"/>
    <w:uiPriority w:val="34"/>
    <w:qFormat/>
    <w:rsid w:val="00950AFC"/>
    <w:pPr>
      <w:ind w:left="720"/>
      <w:contextualSpacing/>
    </w:pPr>
  </w:style>
  <w:style w:type="table" w:styleId="TableGrid">
    <w:name w:val="Table Grid"/>
    <w:basedOn w:val="TableNormal"/>
    <w:uiPriority w:val="59"/>
    <w:rsid w:val="00950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E15FD"/>
    <w:rPr>
      <w:rFonts w:ascii="Arial Black" w:hAnsi="Arial Black"/>
      <w:sz w:val="16"/>
    </w:rPr>
  </w:style>
  <w:style w:type="character" w:customStyle="1" w:styleId="UnresolvedMention1">
    <w:name w:val="Unresolved Mention1"/>
    <w:basedOn w:val="DefaultParagraphFont"/>
    <w:uiPriority w:val="99"/>
    <w:semiHidden/>
    <w:unhideWhenUsed/>
    <w:rsid w:val="00981D7B"/>
    <w:rPr>
      <w:color w:val="605E5C"/>
      <w:shd w:val="clear" w:color="auto" w:fill="E1DFDD"/>
    </w:rPr>
  </w:style>
  <w:style w:type="character" w:customStyle="1" w:styleId="UnresolvedMention2">
    <w:name w:val="Unresolved Mention2"/>
    <w:basedOn w:val="DefaultParagraphFont"/>
    <w:uiPriority w:val="99"/>
    <w:semiHidden/>
    <w:unhideWhenUsed/>
    <w:rsid w:val="00295FA1"/>
    <w:rPr>
      <w:color w:val="605E5C"/>
      <w:shd w:val="clear" w:color="auto" w:fill="E1DFDD"/>
    </w:rPr>
  </w:style>
  <w:style w:type="character" w:customStyle="1" w:styleId="UnresolvedMention3">
    <w:name w:val="Unresolved Mention3"/>
    <w:basedOn w:val="DefaultParagraphFont"/>
    <w:uiPriority w:val="99"/>
    <w:semiHidden/>
    <w:unhideWhenUsed/>
    <w:rsid w:val="005938AD"/>
    <w:rPr>
      <w:color w:val="605E5C"/>
      <w:shd w:val="clear" w:color="auto" w:fill="E1DFDD"/>
    </w:rPr>
  </w:style>
  <w:style w:type="paragraph" w:styleId="NormalWeb">
    <w:name w:val="Normal (Web)"/>
    <w:basedOn w:val="Normal"/>
    <w:uiPriority w:val="99"/>
    <w:semiHidden/>
    <w:unhideWhenUsed/>
    <w:rsid w:val="00087D1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8322D"/>
    <w:rPr>
      <w:color w:val="605E5C"/>
      <w:shd w:val="clear" w:color="auto" w:fill="E1DFDD"/>
    </w:rPr>
  </w:style>
  <w:style w:type="table" w:customStyle="1" w:styleId="TableGrid1">
    <w:name w:val="Table Grid1"/>
    <w:basedOn w:val="TableNormal"/>
    <w:next w:val="TableGrid"/>
    <w:uiPriority w:val="39"/>
    <w:rsid w:val="00B163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E6D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4E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65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905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65D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946DD"/>
    <w:pPr>
      <w:ind w:left="288" w:hanging="144"/>
    </w:pPr>
    <w:rPr>
      <w:rFonts w:ascii="Calibri" w:hAnsi="Calibri"/>
    </w:rPr>
    <w:tblPr>
      <w:tblCellMar>
        <w:top w:w="0" w:type="dxa"/>
        <w:left w:w="0" w:type="dxa"/>
        <w:bottom w:w="0" w:type="dxa"/>
        <w:right w:w="0" w:type="dxa"/>
      </w:tblCellMar>
    </w:tblPr>
  </w:style>
  <w:style w:type="table" w:customStyle="1" w:styleId="TableGrid10">
    <w:name w:val="TableGrid1"/>
    <w:rsid w:val="00A346A7"/>
    <w:pPr>
      <w:ind w:left="288" w:hanging="144"/>
    </w:pPr>
    <w:rPr>
      <w:rFonts w:ascii="Calibri" w:hAnsi="Calibri"/>
    </w:rPr>
    <w:tblPr>
      <w:tblCellMar>
        <w:top w:w="0" w:type="dxa"/>
        <w:left w:w="0" w:type="dxa"/>
        <w:bottom w:w="0" w:type="dxa"/>
        <w:right w:w="0" w:type="dxa"/>
      </w:tblCellMar>
    </w:tblPr>
  </w:style>
  <w:style w:type="table" w:customStyle="1" w:styleId="TableGrid20">
    <w:name w:val="TableGrid2"/>
    <w:rsid w:val="00641016"/>
    <w:pPr>
      <w:ind w:left="288" w:hanging="144"/>
    </w:pPr>
    <w:rPr>
      <w:rFonts w:ascii="Calibri" w:hAnsi="Calibri"/>
    </w:rPr>
    <w:tblPr>
      <w:tblCellMar>
        <w:top w:w="0" w:type="dxa"/>
        <w:left w:w="0" w:type="dxa"/>
        <w:bottom w:w="0" w:type="dxa"/>
        <w:right w:w="0" w:type="dxa"/>
      </w:tblCellMar>
    </w:tblPr>
  </w:style>
  <w:style w:type="table" w:customStyle="1" w:styleId="TableGrid30">
    <w:name w:val="TableGrid3"/>
    <w:rsid w:val="004415E5"/>
    <w:pPr>
      <w:ind w:left="288" w:hanging="144"/>
    </w:pPr>
    <w:rPr>
      <w:rFonts w:ascii="Calibri" w:hAnsi="Calibri"/>
    </w:rPr>
    <w:tblPr>
      <w:tblCellMar>
        <w:top w:w="0" w:type="dxa"/>
        <w:left w:w="0" w:type="dxa"/>
        <w:bottom w:w="0" w:type="dxa"/>
        <w:right w:w="0" w:type="dxa"/>
      </w:tblCellMar>
    </w:tblPr>
  </w:style>
  <w:style w:type="table" w:customStyle="1" w:styleId="TableGrid40">
    <w:name w:val="TableGrid4"/>
    <w:rsid w:val="002971ED"/>
    <w:pPr>
      <w:ind w:left="288" w:hanging="144"/>
    </w:pPr>
    <w:rPr>
      <w:rFonts w:ascii="Calibri" w:hAnsi="Calibri"/>
    </w:rPr>
    <w:tblPr>
      <w:tblCellMar>
        <w:top w:w="0" w:type="dxa"/>
        <w:left w:w="0" w:type="dxa"/>
        <w:bottom w:w="0" w:type="dxa"/>
        <w:right w:w="0" w:type="dxa"/>
      </w:tblCellMar>
    </w:tblPr>
  </w:style>
  <w:style w:type="table" w:customStyle="1" w:styleId="TableGrid100">
    <w:name w:val="Table Grid10"/>
    <w:basedOn w:val="TableNormal"/>
    <w:next w:val="TableGrid"/>
    <w:uiPriority w:val="39"/>
    <w:rsid w:val="00A21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6A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058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457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53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B0B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C79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F0F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742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392">
      <w:bodyDiv w:val="1"/>
      <w:marLeft w:val="0"/>
      <w:marRight w:val="0"/>
      <w:marTop w:val="0"/>
      <w:marBottom w:val="0"/>
      <w:divBdr>
        <w:top w:val="none" w:sz="0" w:space="0" w:color="auto"/>
        <w:left w:val="none" w:sz="0" w:space="0" w:color="auto"/>
        <w:bottom w:val="none" w:sz="0" w:space="0" w:color="auto"/>
        <w:right w:val="none" w:sz="0" w:space="0" w:color="auto"/>
      </w:divBdr>
    </w:div>
    <w:div w:id="82149181">
      <w:bodyDiv w:val="1"/>
      <w:marLeft w:val="0"/>
      <w:marRight w:val="0"/>
      <w:marTop w:val="0"/>
      <w:marBottom w:val="0"/>
      <w:divBdr>
        <w:top w:val="none" w:sz="0" w:space="0" w:color="auto"/>
        <w:left w:val="none" w:sz="0" w:space="0" w:color="auto"/>
        <w:bottom w:val="none" w:sz="0" w:space="0" w:color="auto"/>
        <w:right w:val="none" w:sz="0" w:space="0" w:color="auto"/>
      </w:divBdr>
    </w:div>
    <w:div w:id="86274343">
      <w:bodyDiv w:val="1"/>
      <w:marLeft w:val="0"/>
      <w:marRight w:val="0"/>
      <w:marTop w:val="0"/>
      <w:marBottom w:val="0"/>
      <w:divBdr>
        <w:top w:val="none" w:sz="0" w:space="0" w:color="auto"/>
        <w:left w:val="none" w:sz="0" w:space="0" w:color="auto"/>
        <w:bottom w:val="none" w:sz="0" w:space="0" w:color="auto"/>
        <w:right w:val="none" w:sz="0" w:space="0" w:color="auto"/>
      </w:divBdr>
    </w:div>
    <w:div w:id="311911741">
      <w:bodyDiv w:val="1"/>
      <w:marLeft w:val="0"/>
      <w:marRight w:val="0"/>
      <w:marTop w:val="0"/>
      <w:marBottom w:val="0"/>
      <w:divBdr>
        <w:top w:val="none" w:sz="0" w:space="0" w:color="auto"/>
        <w:left w:val="none" w:sz="0" w:space="0" w:color="auto"/>
        <w:bottom w:val="none" w:sz="0" w:space="0" w:color="auto"/>
        <w:right w:val="none" w:sz="0" w:space="0" w:color="auto"/>
      </w:divBdr>
    </w:div>
    <w:div w:id="496654194">
      <w:bodyDiv w:val="1"/>
      <w:marLeft w:val="0"/>
      <w:marRight w:val="0"/>
      <w:marTop w:val="0"/>
      <w:marBottom w:val="0"/>
      <w:divBdr>
        <w:top w:val="none" w:sz="0" w:space="0" w:color="auto"/>
        <w:left w:val="none" w:sz="0" w:space="0" w:color="auto"/>
        <w:bottom w:val="none" w:sz="0" w:space="0" w:color="auto"/>
        <w:right w:val="none" w:sz="0" w:space="0" w:color="auto"/>
      </w:divBdr>
      <w:divsChild>
        <w:div w:id="619150655">
          <w:marLeft w:val="720"/>
          <w:marRight w:val="0"/>
          <w:marTop w:val="0"/>
          <w:marBottom w:val="0"/>
          <w:divBdr>
            <w:top w:val="none" w:sz="0" w:space="0" w:color="auto"/>
            <w:left w:val="none" w:sz="0" w:space="0" w:color="auto"/>
            <w:bottom w:val="none" w:sz="0" w:space="0" w:color="auto"/>
            <w:right w:val="none" w:sz="0" w:space="0" w:color="auto"/>
          </w:divBdr>
        </w:div>
        <w:div w:id="1130442989">
          <w:marLeft w:val="720"/>
          <w:marRight w:val="0"/>
          <w:marTop w:val="0"/>
          <w:marBottom w:val="0"/>
          <w:divBdr>
            <w:top w:val="none" w:sz="0" w:space="0" w:color="auto"/>
            <w:left w:val="none" w:sz="0" w:space="0" w:color="auto"/>
            <w:bottom w:val="none" w:sz="0" w:space="0" w:color="auto"/>
            <w:right w:val="none" w:sz="0" w:space="0" w:color="auto"/>
          </w:divBdr>
        </w:div>
        <w:div w:id="949750462">
          <w:marLeft w:val="720"/>
          <w:marRight w:val="0"/>
          <w:marTop w:val="0"/>
          <w:marBottom w:val="0"/>
          <w:divBdr>
            <w:top w:val="none" w:sz="0" w:space="0" w:color="auto"/>
            <w:left w:val="none" w:sz="0" w:space="0" w:color="auto"/>
            <w:bottom w:val="none" w:sz="0" w:space="0" w:color="auto"/>
            <w:right w:val="none" w:sz="0" w:space="0" w:color="auto"/>
          </w:divBdr>
        </w:div>
      </w:divsChild>
    </w:div>
    <w:div w:id="800077198">
      <w:bodyDiv w:val="1"/>
      <w:marLeft w:val="0"/>
      <w:marRight w:val="0"/>
      <w:marTop w:val="0"/>
      <w:marBottom w:val="0"/>
      <w:divBdr>
        <w:top w:val="none" w:sz="0" w:space="0" w:color="auto"/>
        <w:left w:val="none" w:sz="0" w:space="0" w:color="auto"/>
        <w:bottom w:val="none" w:sz="0" w:space="0" w:color="auto"/>
        <w:right w:val="none" w:sz="0" w:space="0" w:color="auto"/>
      </w:divBdr>
    </w:div>
    <w:div w:id="863789710">
      <w:bodyDiv w:val="1"/>
      <w:marLeft w:val="0"/>
      <w:marRight w:val="0"/>
      <w:marTop w:val="0"/>
      <w:marBottom w:val="0"/>
      <w:divBdr>
        <w:top w:val="none" w:sz="0" w:space="0" w:color="auto"/>
        <w:left w:val="none" w:sz="0" w:space="0" w:color="auto"/>
        <w:bottom w:val="none" w:sz="0" w:space="0" w:color="auto"/>
        <w:right w:val="none" w:sz="0" w:space="0" w:color="auto"/>
      </w:divBdr>
      <w:divsChild>
        <w:div w:id="2142336331">
          <w:marLeft w:val="720"/>
          <w:marRight w:val="0"/>
          <w:marTop w:val="0"/>
          <w:marBottom w:val="0"/>
          <w:divBdr>
            <w:top w:val="none" w:sz="0" w:space="0" w:color="auto"/>
            <w:left w:val="none" w:sz="0" w:space="0" w:color="auto"/>
            <w:bottom w:val="none" w:sz="0" w:space="0" w:color="auto"/>
            <w:right w:val="none" w:sz="0" w:space="0" w:color="auto"/>
          </w:divBdr>
        </w:div>
        <w:div w:id="1805153796">
          <w:marLeft w:val="720"/>
          <w:marRight w:val="0"/>
          <w:marTop w:val="0"/>
          <w:marBottom w:val="0"/>
          <w:divBdr>
            <w:top w:val="none" w:sz="0" w:space="0" w:color="auto"/>
            <w:left w:val="none" w:sz="0" w:space="0" w:color="auto"/>
            <w:bottom w:val="none" w:sz="0" w:space="0" w:color="auto"/>
            <w:right w:val="none" w:sz="0" w:space="0" w:color="auto"/>
          </w:divBdr>
        </w:div>
        <w:div w:id="56976589">
          <w:marLeft w:val="720"/>
          <w:marRight w:val="0"/>
          <w:marTop w:val="0"/>
          <w:marBottom w:val="0"/>
          <w:divBdr>
            <w:top w:val="none" w:sz="0" w:space="0" w:color="auto"/>
            <w:left w:val="none" w:sz="0" w:space="0" w:color="auto"/>
            <w:bottom w:val="none" w:sz="0" w:space="0" w:color="auto"/>
            <w:right w:val="none" w:sz="0" w:space="0" w:color="auto"/>
          </w:divBdr>
        </w:div>
      </w:divsChild>
    </w:div>
    <w:div w:id="1117019125">
      <w:bodyDiv w:val="1"/>
      <w:marLeft w:val="0"/>
      <w:marRight w:val="0"/>
      <w:marTop w:val="0"/>
      <w:marBottom w:val="0"/>
      <w:divBdr>
        <w:top w:val="none" w:sz="0" w:space="0" w:color="auto"/>
        <w:left w:val="none" w:sz="0" w:space="0" w:color="auto"/>
        <w:bottom w:val="none" w:sz="0" w:space="0" w:color="auto"/>
        <w:right w:val="none" w:sz="0" w:space="0" w:color="auto"/>
      </w:divBdr>
    </w:div>
    <w:div w:id="1247031720">
      <w:bodyDiv w:val="1"/>
      <w:marLeft w:val="0"/>
      <w:marRight w:val="0"/>
      <w:marTop w:val="0"/>
      <w:marBottom w:val="0"/>
      <w:divBdr>
        <w:top w:val="none" w:sz="0" w:space="0" w:color="auto"/>
        <w:left w:val="none" w:sz="0" w:space="0" w:color="auto"/>
        <w:bottom w:val="none" w:sz="0" w:space="0" w:color="auto"/>
        <w:right w:val="none" w:sz="0" w:space="0" w:color="auto"/>
      </w:divBdr>
    </w:div>
    <w:div w:id="1299724644">
      <w:bodyDiv w:val="1"/>
      <w:marLeft w:val="0"/>
      <w:marRight w:val="0"/>
      <w:marTop w:val="0"/>
      <w:marBottom w:val="0"/>
      <w:divBdr>
        <w:top w:val="none" w:sz="0" w:space="0" w:color="auto"/>
        <w:left w:val="none" w:sz="0" w:space="0" w:color="auto"/>
        <w:bottom w:val="none" w:sz="0" w:space="0" w:color="auto"/>
        <w:right w:val="none" w:sz="0" w:space="0" w:color="auto"/>
      </w:divBdr>
      <w:divsChild>
        <w:div w:id="83304981">
          <w:marLeft w:val="720"/>
          <w:marRight w:val="0"/>
          <w:marTop w:val="0"/>
          <w:marBottom w:val="0"/>
          <w:divBdr>
            <w:top w:val="none" w:sz="0" w:space="0" w:color="auto"/>
            <w:left w:val="none" w:sz="0" w:space="0" w:color="auto"/>
            <w:bottom w:val="none" w:sz="0" w:space="0" w:color="auto"/>
            <w:right w:val="none" w:sz="0" w:space="0" w:color="auto"/>
          </w:divBdr>
        </w:div>
        <w:div w:id="1024673111">
          <w:marLeft w:val="720"/>
          <w:marRight w:val="0"/>
          <w:marTop w:val="0"/>
          <w:marBottom w:val="0"/>
          <w:divBdr>
            <w:top w:val="none" w:sz="0" w:space="0" w:color="auto"/>
            <w:left w:val="none" w:sz="0" w:space="0" w:color="auto"/>
            <w:bottom w:val="none" w:sz="0" w:space="0" w:color="auto"/>
            <w:right w:val="none" w:sz="0" w:space="0" w:color="auto"/>
          </w:divBdr>
        </w:div>
        <w:div w:id="1363937841">
          <w:marLeft w:val="720"/>
          <w:marRight w:val="0"/>
          <w:marTop w:val="0"/>
          <w:marBottom w:val="0"/>
          <w:divBdr>
            <w:top w:val="none" w:sz="0" w:space="0" w:color="auto"/>
            <w:left w:val="none" w:sz="0" w:space="0" w:color="auto"/>
            <w:bottom w:val="none" w:sz="0" w:space="0" w:color="auto"/>
            <w:right w:val="none" w:sz="0" w:space="0" w:color="auto"/>
          </w:divBdr>
        </w:div>
        <w:div w:id="509569130">
          <w:marLeft w:val="720"/>
          <w:marRight w:val="0"/>
          <w:marTop w:val="0"/>
          <w:marBottom w:val="0"/>
          <w:divBdr>
            <w:top w:val="none" w:sz="0" w:space="0" w:color="auto"/>
            <w:left w:val="none" w:sz="0" w:space="0" w:color="auto"/>
            <w:bottom w:val="none" w:sz="0" w:space="0" w:color="auto"/>
            <w:right w:val="none" w:sz="0" w:space="0" w:color="auto"/>
          </w:divBdr>
        </w:div>
      </w:divsChild>
    </w:div>
    <w:div w:id="1374233034">
      <w:bodyDiv w:val="1"/>
      <w:marLeft w:val="0"/>
      <w:marRight w:val="0"/>
      <w:marTop w:val="0"/>
      <w:marBottom w:val="0"/>
      <w:divBdr>
        <w:top w:val="none" w:sz="0" w:space="0" w:color="auto"/>
        <w:left w:val="none" w:sz="0" w:space="0" w:color="auto"/>
        <w:bottom w:val="none" w:sz="0" w:space="0" w:color="auto"/>
        <w:right w:val="none" w:sz="0" w:space="0" w:color="auto"/>
      </w:divBdr>
      <w:divsChild>
        <w:div w:id="1765884096">
          <w:marLeft w:val="547"/>
          <w:marRight w:val="0"/>
          <w:marTop w:val="0"/>
          <w:marBottom w:val="0"/>
          <w:divBdr>
            <w:top w:val="none" w:sz="0" w:space="0" w:color="auto"/>
            <w:left w:val="none" w:sz="0" w:space="0" w:color="auto"/>
            <w:bottom w:val="none" w:sz="0" w:space="0" w:color="auto"/>
            <w:right w:val="none" w:sz="0" w:space="0" w:color="auto"/>
          </w:divBdr>
        </w:div>
        <w:div w:id="2052148392">
          <w:marLeft w:val="547"/>
          <w:marRight w:val="0"/>
          <w:marTop w:val="0"/>
          <w:marBottom w:val="0"/>
          <w:divBdr>
            <w:top w:val="none" w:sz="0" w:space="0" w:color="auto"/>
            <w:left w:val="none" w:sz="0" w:space="0" w:color="auto"/>
            <w:bottom w:val="none" w:sz="0" w:space="0" w:color="auto"/>
            <w:right w:val="none" w:sz="0" w:space="0" w:color="auto"/>
          </w:divBdr>
        </w:div>
        <w:div w:id="998772778">
          <w:marLeft w:val="547"/>
          <w:marRight w:val="0"/>
          <w:marTop w:val="0"/>
          <w:marBottom w:val="0"/>
          <w:divBdr>
            <w:top w:val="none" w:sz="0" w:space="0" w:color="auto"/>
            <w:left w:val="none" w:sz="0" w:space="0" w:color="auto"/>
            <w:bottom w:val="none" w:sz="0" w:space="0" w:color="auto"/>
            <w:right w:val="none" w:sz="0" w:space="0" w:color="auto"/>
          </w:divBdr>
        </w:div>
        <w:div w:id="971207914">
          <w:marLeft w:val="547"/>
          <w:marRight w:val="0"/>
          <w:marTop w:val="0"/>
          <w:marBottom w:val="0"/>
          <w:divBdr>
            <w:top w:val="none" w:sz="0" w:space="0" w:color="auto"/>
            <w:left w:val="none" w:sz="0" w:space="0" w:color="auto"/>
            <w:bottom w:val="none" w:sz="0" w:space="0" w:color="auto"/>
            <w:right w:val="none" w:sz="0" w:space="0" w:color="auto"/>
          </w:divBdr>
        </w:div>
        <w:div w:id="265968647">
          <w:marLeft w:val="547"/>
          <w:marRight w:val="0"/>
          <w:marTop w:val="0"/>
          <w:marBottom w:val="0"/>
          <w:divBdr>
            <w:top w:val="none" w:sz="0" w:space="0" w:color="auto"/>
            <w:left w:val="none" w:sz="0" w:space="0" w:color="auto"/>
            <w:bottom w:val="none" w:sz="0" w:space="0" w:color="auto"/>
            <w:right w:val="none" w:sz="0" w:space="0" w:color="auto"/>
          </w:divBdr>
        </w:div>
        <w:div w:id="706679310">
          <w:marLeft w:val="547"/>
          <w:marRight w:val="0"/>
          <w:marTop w:val="0"/>
          <w:marBottom w:val="0"/>
          <w:divBdr>
            <w:top w:val="none" w:sz="0" w:space="0" w:color="auto"/>
            <w:left w:val="none" w:sz="0" w:space="0" w:color="auto"/>
            <w:bottom w:val="none" w:sz="0" w:space="0" w:color="auto"/>
            <w:right w:val="none" w:sz="0" w:space="0" w:color="auto"/>
          </w:divBdr>
        </w:div>
      </w:divsChild>
    </w:div>
    <w:div w:id="1540044164">
      <w:bodyDiv w:val="1"/>
      <w:marLeft w:val="0"/>
      <w:marRight w:val="0"/>
      <w:marTop w:val="0"/>
      <w:marBottom w:val="0"/>
      <w:divBdr>
        <w:top w:val="none" w:sz="0" w:space="0" w:color="auto"/>
        <w:left w:val="none" w:sz="0" w:space="0" w:color="auto"/>
        <w:bottom w:val="none" w:sz="0" w:space="0" w:color="auto"/>
        <w:right w:val="none" w:sz="0" w:space="0" w:color="auto"/>
      </w:divBdr>
    </w:div>
    <w:div w:id="1664969274">
      <w:bodyDiv w:val="1"/>
      <w:marLeft w:val="0"/>
      <w:marRight w:val="0"/>
      <w:marTop w:val="0"/>
      <w:marBottom w:val="0"/>
      <w:divBdr>
        <w:top w:val="none" w:sz="0" w:space="0" w:color="auto"/>
        <w:left w:val="none" w:sz="0" w:space="0" w:color="auto"/>
        <w:bottom w:val="none" w:sz="0" w:space="0" w:color="auto"/>
        <w:right w:val="none" w:sz="0" w:space="0" w:color="auto"/>
      </w:divBdr>
      <w:divsChild>
        <w:div w:id="1729189451">
          <w:marLeft w:val="720"/>
          <w:marRight w:val="0"/>
          <w:marTop w:val="0"/>
          <w:marBottom w:val="0"/>
          <w:divBdr>
            <w:top w:val="none" w:sz="0" w:space="0" w:color="auto"/>
            <w:left w:val="none" w:sz="0" w:space="0" w:color="auto"/>
            <w:bottom w:val="none" w:sz="0" w:space="0" w:color="auto"/>
            <w:right w:val="none" w:sz="0" w:space="0" w:color="auto"/>
          </w:divBdr>
        </w:div>
        <w:div w:id="1557544610">
          <w:marLeft w:val="720"/>
          <w:marRight w:val="0"/>
          <w:marTop w:val="0"/>
          <w:marBottom w:val="0"/>
          <w:divBdr>
            <w:top w:val="none" w:sz="0" w:space="0" w:color="auto"/>
            <w:left w:val="none" w:sz="0" w:space="0" w:color="auto"/>
            <w:bottom w:val="none" w:sz="0" w:space="0" w:color="auto"/>
            <w:right w:val="none" w:sz="0" w:space="0" w:color="auto"/>
          </w:divBdr>
        </w:div>
      </w:divsChild>
    </w:div>
    <w:div w:id="1766801517">
      <w:bodyDiv w:val="1"/>
      <w:marLeft w:val="0"/>
      <w:marRight w:val="0"/>
      <w:marTop w:val="0"/>
      <w:marBottom w:val="0"/>
      <w:divBdr>
        <w:top w:val="none" w:sz="0" w:space="0" w:color="auto"/>
        <w:left w:val="none" w:sz="0" w:space="0" w:color="auto"/>
        <w:bottom w:val="none" w:sz="0" w:space="0" w:color="auto"/>
        <w:right w:val="none" w:sz="0" w:space="0" w:color="auto"/>
      </w:divBdr>
      <w:divsChild>
        <w:div w:id="1241015147">
          <w:marLeft w:val="547"/>
          <w:marRight w:val="0"/>
          <w:marTop w:val="0"/>
          <w:marBottom w:val="0"/>
          <w:divBdr>
            <w:top w:val="none" w:sz="0" w:space="0" w:color="auto"/>
            <w:left w:val="none" w:sz="0" w:space="0" w:color="auto"/>
            <w:bottom w:val="none" w:sz="0" w:space="0" w:color="auto"/>
            <w:right w:val="none" w:sz="0" w:space="0" w:color="auto"/>
          </w:divBdr>
        </w:div>
        <w:div w:id="412359380">
          <w:marLeft w:val="547"/>
          <w:marRight w:val="0"/>
          <w:marTop w:val="0"/>
          <w:marBottom w:val="0"/>
          <w:divBdr>
            <w:top w:val="none" w:sz="0" w:space="0" w:color="auto"/>
            <w:left w:val="none" w:sz="0" w:space="0" w:color="auto"/>
            <w:bottom w:val="none" w:sz="0" w:space="0" w:color="auto"/>
            <w:right w:val="none" w:sz="0" w:space="0" w:color="auto"/>
          </w:divBdr>
        </w:div>
        <w:div w:id="1486781398">
          <w:marLeft w:val="547"/>
          <w:marRight w:val="0"/>
          <w:marTop w:val="0"/>
          <w:marBottom w:val="0"/>
          <w:divBdr>
            <w:top w:val="none" w:sz="0" w:space="0" w:color="auto"/>
            <w:left w:val="none" w:sz="0" w:space="0" w:color="auto"/>
            <w:bottom w:val="none" w:sz="0" w:space="0" w:color="auto"/>
            <w:right w:val="none" w:sz="0" w:space="0" w:color="auto"/>
          </w:divBdr>
        </w:div>
        <w:div w:id="2131704588">
          <w:marLeft w:val="547"/>
          <w:marRight w:val="0"/>
          <w:marTop w:val="0"/>
          <w:marBottom w:val="0"/>
          <w:divBdr>
            <w:top w:val="none" w:sz="0" w:space="0" w:color="auto"/>
            <w:left w:val="none" w:sz="0" w:space="0" w:color="auto"/>
            <w:bottom w:val="none" w:sz="0" w:space="0" w:color="auto"/>
            <w:right w:val="none" w:sz="0" w:space="0" w:color="auto"/>
          </w:divBdr>
        </w:div>
        <w:div w:id="1496072306">
          <w:marLeft w:val="547"/>
          <w:marRight w:val="0"/>
          <w:marTop w:val="0"/>
          <w:marBottom w:val="0"/>
          <w:divBdr>
            <w:top w:val="none" w:sz="0" w:space="0" w:color="auto"/>
            <w:left w:val="none" w:sz="0" w:space="0" w:color="auto"/>
            <w:bottom w:val="none" w:sz="0" w:space="0" w:color="auto"/>
            <w:right w:val="none" w:sz="0" w:space="0" w:color="auto"/>
          </w:divBdr>
        </w:div>
      </w:divsChild>
    </w:div>
    <w:div w:id="1767850623">
      <w:bodyDiv w:val="1"/>
      <w:marLeft w:val="0"/>
      <w:marRight w:val="0"/>
      <w:marTop w:val="0"/>
      <w:marBottom w:val="0"/>
      <w:divBdr>
        <w:top w:val="none" w:sz="0" w:space="0" w:color="auto"/>
        <w:left w:val="none" w:sz="0" w:space="0" w:color="auto"/>
        <w:bottom w:val="none" w:sz="0" w:space="0" w:color="auto"/>
        <w:right w:val="none" w:sz="0" w:space="0" w:color="auto"/>
      </w:divBdr>
    </w:div>
    <w:div w:id="1790658821">
      <w:bodyDiv w:val="1"/>
      <w:marLeft w:val="0"/>
      <w:marRight w:val="0"/>
      <w:marTop w:val="0"/>
      <w:marBottom w:val="0"/>
      <w:divBdr>
        <w:top w:val="none" w:sz="0" w:space="0" w:color="auto"/>
        <w:left w:val="none" w:sz="0" w:space="0" w:color="auto"/>
        <w:bottom w:val="none" w:sz="0" w:space="0" w:color="auto"/>
        <w:right w:val="none" w:sz="0" w:space="0" w:color="auto"/>
      </w:divBdr>
      <w:divsChild>
        <w:div w:id="983660725">
          <w:marLeft w:val="1627"/>
          <w:marRight w:val="0"/>
          <w:marTop w:val="0"/>
          <w:marBottom w:val="0"/>
          <w:divBdr>
            <w:top w:val="none" w:sz="0" w:space="0" w:color="auto"/>
            <w:left w:val="none" w:sz="0" w:space="0" w:color="auto"/>
            <w:bottom w:val="none" w:sz="0" w:space="0" w:color="auto"/>
            <w:right w:val="none" w:sz="0" w:space="0" w:color="auto"/>
          </w:divBdr>
        </w:div>
        <w:div w:id="1509560701">
          <w:marLeft w:val="1627"/>
          <w:marRight w:val="0"/>
          <w:marTop w:val="0"/>
          <w:marBottom w:val="0"/>
          <w:divBdr>
            <w:top w:val="none" w:sz="0" w:space="0" w:color="auto"/>
            <w:left w:val="none" w:sz="0" w:space="0" w:color="auto"/>
            <w:bottom w:val="none" w:sz="0" w:space="0" w:color="auto"/>
            <w:right w:val="none" w:sz="0" w:space="0" w:color="auto"/>
          </w:divBdr>
        </w:div>
      </w:divsChild>
    </w:div>
    <w:div w:id="1834026084">
      <w:bodyDiv w:val="1"/>
      <w:marLeft w:val="0"/>
      <w:marRight w:val="0"/>
      <w:marTop w:val="0"/>
      <w:marBottom w:val="0"/>
      <w:divBdr>
        <w:top w:val="none" w:sz="0" w:space="0" w:color="auto"/>
        <w:left w:val="none" w:sz="0" w:space="0" w:color="auto"/>
        <w:bottom w:val="none" w:sz="0" w:space="0" w:color="auto"/>
        <w:right w:val="none" w:sz="0" w:space="0" w:color="auto"/>
      </w:divBdr>
    </w:div>
    <w:div w:id="1852714809">
      <w:bodyDiv w:val="1"/>
      <w:marLeft w:val="0"/>
      <w:marRight w:val="0"/>
      <w:marTop w:val="0"/>
      <w:marBottom w:val="0"/>
      <w:divBdr>
        <w:top w:val="none" w:sz="0" w:space="0" w:color="auto"/>
        <w:left w:val="none" w:sz="0" w:space="0" w:color="auto"/>
        <w:bottom w:val="none" w:sz="0" w:space="0" w:color="auto"/>
        <w:right w:val="none" w:sz="0" w:space="0" w:color="auto"/>
      </w:divBdr>
      <w:divsChild>
        <w:div w:id="1861621685">
          <w:marLeft w:val="720"/>
          <w:marRight w:val="0"/>
          <w:marTop w:val="0"/>
          <w:marBottom w:val="0"/>
          <w:divBdr>
            <w:top w:val="none" w:sz="0" w:space="0" w:color="auto"/>
            <w:left w:val="none" w:sz="0" w:space="0" w:color="auto"/>
            <w:bottom w:val="none" w:sz="0" w:space="0" w:color="auto"/>
            <w:right w:val="none" w:sz="0" w:space="0" w:color="auto"/>
          </w:divBdr>
        </w:div>
        <w:div w:id="519903019">
          <w:marLeft w:val="720"/>
          <w:marRight w:val="0"/>
          <w:marTop w:val="0"/>
          <w:marBottom w:val="0"/>
          <w:divBdr>
            <w:top w:val="none" w:sz="0" w:space="0" w:color="auto"/>
            <w:left w:val="none" w:sz="0" w:space="0" w:color="auto"/>
            <w:bottom w:val="none" w:sz="0" w:space="0" w:color="auto"/>
            <w:right w:val="none" w:sz="0" w:space="0" w:color="auto"/>
          </w:divBdr>
        </w:div>
        <w:div w:id="1472483767">
          <w:marLeft w:val="720"/>
          <w:marRight w:val="0"/>
          <w:marTop w:val="0"/>
          <w:marBottom w:val="0"/>
          <w:divBdr>
            <w:top w:val="none" w:sz="0" w:space="0" w:color="auto"/>
            <w:left w:val="none" w:sz="0" w:space="0" w:color="auto"/>
            <w:bottom w:val="none" w:sz="0" w:space="0" w:color="auto"/>
            <w:right w:val="none" w:sz="0" w:space="0" w:color="auto"/>
          </w:divBdr>
        </w:div>
        <w:div w:id="467626188">
          <w:marLeft w:val="720"/>
          <w:marRight w:val="0"/>
          <w:marTop w:val="0"/>
          <w:marBottom w:val="0"/>
          <w:divBdr>
            <w:top w:val="none" w:sz="0" w:space="0" w:color="auto"/>
            <w:left w:val="none" w:sz="0" w:space="0" w:color="auto"/>
            <w:bottom w:val="none" w:sz="0" w:space="0" w:color="auto"/>
            <w:right w:val="none" w:sz="0" w:space="0" w:color="auto"/>
          </w:divBdr>
        </w:div>
        <w:div w:id="1698462138">
          <w:marLeft w:val="720"/>
          <w:marRight w:val="0"/>
          <w:marTop w:val="0"/>
          <w:marBottom w:val="0"/>
          <w:divBdr>
            <w:top w:val="none" w:sz="0" w:space="0" w:color="auto"/>
            <w:left w:val="none" w:sz="0" w:space="0" w:color="auto"/>
            <w:bottom w:val="none" w:sz="0" w:space="0" w:color="auto"/>
            <w:right w:val="none" w:sz="0" w:space="0" w:color="auto"/>
          </w:divBdr>
        </w:div>
      </w:divsChild>
    </w:div>
    <w:div w:id="1926062363">
      <w:bodyDiv w:val="1"/>
      <w:marLeft w:val="0"/>
      <w:marRight w:val="0"/>
      <w:marTop w:val="0"/>
      <w:marBottom w:val="0"/>
      <w:divBdr>
        <w:top w:val="none" w:sz="0" w:space="0" w:color="auto"/>
        <w:left w:val="none" w:sz="0" w:space="0" w:color="auto"/>
        <w:bottom w:val="none" w:sz="0" w:space="0" w:color="auto"/>
        <w:right w:val="none" w:sz="0" w:space="0" w:color="auto"/>
      </w:divBdr>
    </w:div>
    <w:div w:id="2059669898">
      <w:bodyDiv w:val="1"/>
      <w:marLeft w:val="0"/>
      <w:marRight w:val="0"/>
      <w:marTop w:val="0"/>
      <w:marBottom w:val="0"/>
      <w:divBdr>
        <w:top w:val="none" w:sz="0" w:space="0" w:color="auto"/>
        <w:left w:val="none" w:sz="0" w:space="0" w:color="auto"/>
        <w:bottom w:val="none" w:sz="0" w:space="0" w:color="auto"/>
        <w:right w:val="none" w:sz="0" w:space="0" w:color="auto"/>
      </w:divBdr>
      <w:divsChild>
        <w:div w:id="34816160">
          <w:marLeft w:val="0"/>
          <w:marRight w:val="0"/>
          <w:marTop w:val="0"/>
          <w:marBottom w:val="0"/>
          <w:divBdr>
            <w:top w:val="none" w:sz="0" w:space="0" w:color="auto"/>
            <w:left w:val="none" w:sz="0" w:space="0" w:color="auto"/>
            <w:bottom w:val="none" w:sz="0" w:space="0" w:color="auto"/>
            <w:right w:val="none" w:sz="0" w:space="0" w:color="auto"/>
          </w:divBdr>
        </w:div>
        <w:div w:id="1272857037">
          <w:marLeft w:val="0"/>
          <w:marRight w:val="0"/>
          <w:marTop w:val="0"/>
          <w:marBottom w:val="0"/>
          <w:divBdr>
            <w:top w:val="none" w:sz="0" w:space="0" w:color="auto"/>
            <w:left w:val="none" w:sz="0" w:space="0" w:color="auto"/>
            <w:bottom w:val="none" w:sz="0" w:space="0" w:color="auto"/>
            <w:right w:val="none" w:sz="0" w:space="0" w:color="auto"/>
          </w:divBdr>
        </w:div>
        <w:div w:id="1399523004">
          <w:marLeft w:val="0"/>
          <w:marRight w:val="0"/>
          <w:marTop w:val="0"/>
          <w:marBottom w:val="0"/>
          <w:divBdr>
            <w:top w:val="none" w:sz="0" w:space="0" w:color="auto"/>
            <w:left w:val="none" w:sz="0" w:space="0" w:color="auto"/>
            <w:bottom w:val="none" w:sz="0" w:space="0" w:color="auto"/>
            <w:right w:val="none" w:sz="0" w:space="0" w:color="auto"/>
          </w:divBdr>
        </w:div>
        <w:div w:id="1554778332">
          <w:marLeft w:val="0"/>
          <w:marRight w:val="0"/>
          <w:marTop w:val="0"/>
          <w:marBottom w:val="0"/>
          <w:divBdr>
            <w:top w:val="none" w:sz="0" w:space="0" w:color="auto"/>
            <w:left w:val="none" w:sz="0" w:space="0" w:color="auto"/>
            <w:bottom w:val="none" w:sz="0" w:space="0" w:color="auto"/>
            <w:right w:val="none" w:sz="0" w:space="0" w:color="auto"/>
          </w:divBdr>
        </w:div>
        <w:div w:id="1942687907">
          <w:marLeft w:val="0"/>
          <w:marRight w:val="0"/>
          <w:marTop w:val="0"/>
          <w:marBottom w:val="0"/>
          <w:divBdr>
            <w:top w:val="none" w:sz="0" w:space="0" w:color="auto"/>
            <w:left w:val="none" w:sz="0" w:space="0" w:color="auto"/>
            <w:bottom w:val="none" w:sz="0" w:space="0" w:color="auto"/>
            <w:right w:val="none" w:sz="0" w:space="0" w:color="auto"/>
          </w:divBdr>
        </w:div>
        <w:div w:id="19474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aimseducation.edu/blog/all-essential-medical-terms" TargetMode="External"/><Relationship Id="rId39" Type="http://schemas.openxmlformats.org/officeDocument/2006/relationships/hyperlink" Target="http://www.fldoe.org/academics/career-adult-edu/adult-edu/2020-2021-adult-edu-curriculum-framewo.stml" TargetMode="External"/><Relationship Id="rId21" Type="http://schemas.openxmlformats.org/officeDocument/2006/relationships/hyperlink" Target="https://www.fldoe.org/core/fileparse.php/19937/urlt/2021-22-CC-program-list.rtf" TargetMode="External"/><Relationship Id="rId34" Type="http://schemas.openxmlformats.org/officeDocument/2006/relationships/hyperlink" Target="https://www.cpalms.org/uploads/docs/standards/BEST/MA/MathBESTStandardsFinal.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fldoe.org/core/fileparse.php/19937/urlt/2021-2022-secondary-program-list.rtf" TargetMode="External"/><Relationship Id="rId29" Type="http://schemas.openxmlformats.org/officeDocument/2006/relationships/hyperlink" Target="https://www.bestmedicalforms.com/vital-signs-flow-sheet.htm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loridaipdae.org" TargetMode="External"/><Relationship Id="rId24" Type="http://schemas.openxmlformats.org/officeDocument/2006/relationships/image" Target="media/image3.jpeg"/><Relationship Id="rId32" Type="http://schemas.openxmlformats.org/officeDocument/2006/relationships/hyperlink" Target="https://www.researchgate.net/publication/276844385_Helping_Adult_and_Young_Learners_to_Communicate_in_Speaking_Classes_with_Confidence" TargetMode="External"/><Relationship Id="rId37" Type="http://schemas.openxmlformats.org/officeDocument/2006/relationships/hyperlink" Target="https://www.paadultedresources.org/wp-content/uploads/2016/05/Foundation-Skills-Resources-Guide.pdf"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floridajobs.org/local-workforce-development-board-resources/programs-and-resources/local-workforce-development-area-wioa-plans" TargetMode="External"/><Relationship Id="rId28" Type="http://schemas.openxmlformats.org/officeDocument/2006/relationships/hyperlink" Target="https://aimseducation.edu/blog/all-essential-medical-terms" TargetMode="External"/><Relationship Id="rId36" Type="http://schemas.openxmlformats.org/officeDocument/2006/relationships/hyperlink" Target="https://www.paadultedresources.org/foundation-skills-framework/" TargetMode="External"/><Relationship Id="rId10" Type="http://schemas.openxmlformats.org/officeDocument/2006/relationships/image" Target="media/image2.png"/><Relationship Id="rId19" Type="http://schemas.openxmlformats.org/officeDocument/2006/relationships/hyperlink" Target="http://www.fldoe.org/academics/career-adult-edu/adult-edu" TargetMode="External"/><Relationship Id="rId31" Type="http://schemas.openxmlformats.org/officeDocument/2006/relationships/hyperlink" Target="https://www.researchgate.net/publication/276844385_Helping_Adult_and_Young_Learners_to_Communicate_in_Speaking_Classes_with_Confid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fldoe.org/academics/career-adult-edu/career-tech-edu/curriculum-frameworks/2020-21-frameworks/" TargetMode="External"/><Relationship Id="rId27" Type="http://schemas.openxmlformats.org/officeDocument/2006/relationships/hyperlink" Target="https://www.bestmedicalforms.com/vital-signs-flow-sheet.html" TargetMode="External"/><Relationship Id="rId30" Type="http://schemas.openxmlformats.org/officeDocument/2006/relationships/hyperlink" Target="https://youtu.be/9RQ_S4ik_jg" TargetMode="External"/><Relationship Id="rId35" Type="http://schemas.openxmlformats.org/officeDocument/2006/relationships/hyperlink" Target="https://sites.psu.edu/goodlingresources/files/2019/10/IET-Guide_Revised3.16.18.pdf"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4.emf"/><Relationship Id="rId33" Type="http://schemas.openxmlformats.org/officeDocument/2006/relationships/hyperlink" Target="https://www.cpalms.org/uploads/docs/standards/BEST/LA/ELABESTStandardsFinal.pdf" TargetMode="External"/><Relationship Id="rId38" Type="http://schemas.openxmlformats.org/officeDocument/2006/relationships/hyperlink" Target="http://www.fldoe.org/academics/career-adult-edu/career-tech-edu/curriculum-frameworks/2020-21-framewor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2017_18%20Florida\2017_18%20IPDAE%20Deliverables\IPDAE%20Templates%20with%20Notes\IPDAE_Handbook_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D192-7317-41CB-94BB-23DCBC6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IPDAE_Handbook_Tmp1</Template>
  <TotalTime>2</TotalTime>
  <Pages>43</Pages>
  <Words>6791</Words>
  <Characters>49592</Characters>
  <Application>Microsoft Office Word</Application>
  <DocSecurity>0</DocSecurity>
  <Lines>413</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56271</CharactersWithSpaces>
  <SharedDoc>false</SharedDoc>
  <HLinks>
    <vt:vector size="66" baseType="variant">
      <vt:variant>
        <vt:i4>1441848</vt:i4>
      </vt:variant>
      <vt:variant>
        <vt:i4>59</vt:i4>
      </vt:variant>
      <vt:variant>
        <vt:i4>0</vt:i4>
      </vt:variant>
      <vt:variant>
        <vt:i4>5</vt:i4>
      </vt:variant>
      <vt:variant>
        <vt:lpwstr/>
      </vt:variant>
      <vt:variant>
        <vt:lpwstr>_Toc396657899</vt:lpwstr>
      </vt:variant>
      <vt:variant>
        <vt:i4>1441848</vt:i4>
      </vt:variant>
      <vt:variant>
        <vt:i4>53</vt:i4>
      </vt:variant>
      <vt:variant>
        <vt:i4>0</vt:i4>
      </vt:variant>
      <vt:variant>
        <vt:i4>5</vt:i4>
      </vt:variant>
      <vt:variant>
        <vt:lpwstr/>
      </vt:variant>
      <vt:variant>
        <vt:lpwstr>_Toc396657898</vt:lpwstr>
      </vt:variant>
      <vt:variant>
        <vt:i4>1441848</vt:i4>
      </vt:variant>
      <vt:variant>
        <vt:i4>47</vt:i4>
      </vt:variant>
      <vt:variant>
        <vt:i4>0</vt:i4>
      </vt:variant>
      <vt:variant>
        <vt:i4>5</vt:i4>
      </vt:variant>
      <vt:variant>
        <vt:lpwstr/>
      </vt:variant>
      <vt:variant>
        <vt:lpwstr>_Toc396657897</vt:lpwstr>
      </vt:variant>
      <vt:variant>
        <vt:i4>1441848</vt:i4>
      </vt:variant>
      <vt:variant>
        <vt:i4>41</vt:i4>
      </vt:variant>
      <vt:variant>
        <vt:i4>0</vt:i4>
      </vt:variant>
      <vt:variant>
        <vt:i4>5</vt:i4>
      </vt:variant>
      <vt:variant>
        <vt:lpwstr/>
      </vt:variant>
      <vt:variant>
        <vt:lpwstr>_Toc396657896</vt:lpwstr>
      </vt:variant>
      <vt:variant>
        <vt:i4>1441848</vt:i4>
      </vt:variant>
      <vt:variant>
        <vt:i4>35</vt:i4>
      </vt:variant>
      <vt:variant>
        <vt:i4>0</vt:i4>
      </vt:variant>
      <vt:variant>
        <vt:i4>5</vt:i4>
      </vt:variant>
      <vt:variant>
        <vt:lpwstr/>
      </vt:variant>
      <vt:variant>
        <vt:lpwstr>_Toc396657895</vt:lpwstr>
      </vt:variant>
      <vt:variant>
        <vt:i4>1441848</vt:i4>
      </vt:variant>
      <vt:variant>
        <vt:i4>29</vt:i4>
      </vt:variant>
      <vt:variant>
        <vt:i4>0</vt:i4>
      </vt:variant>
      <vt:variant>
        <vt:i4>5</vt:i4>
      </vt:variant>
      <vt:variant>
        <vt:lpwstr/>
      </vt:variant>
      <vt:variant>
        <vt:lpwstr>_Toc396657894</vt:lpwstr>
      </vt:variant>
      <vt:variant>
        <vt:i4>1441848</vt:i4>
      </vt:variant>
      <vt:variant>
        <vt:i4>23</vt:i4>
      </vt:variant>
      <vt:variant>
        <vt:i4>0</vt:i4>
      </vt:variant>
      <vt:variant>
        <vt:i4>5</vt:i4>
      </vt:variant>
      <vt:variant>
        <vt:lpwstr/>
      </vt:variant>
      <vt:variant>
        <vt:lpwstr>_Toc396657893</vt:lpwstr>
      </vt:variant>
      <vt:variant>
        <vt:i4>1441848</vt:i4>
      </vt:variant>
      <vt:variant>
        <vt:i4>17</vt:i4>
      </vt:variant>
      <vt:variant>
        <vt:i4>0</vt:i4>
      </vt:variant>
      <vt:variant>
        <vt:i4>5</vt:i4>
      </vt:variant>
      <vt:variant>
        <vt:lpwstr/>
      </vt:variant>
      <vt:variant>
        <vt:lpwstr>_Toc396657892</vt:lpwstr>
      </vt:variant>
      <vt:variant>
        <vt:i4>1441848</vt:i4>
      </vt:variant>
      <vt:variant>
        <vt:i4>11</vt:i4>
      </vt:variant>
      <vt:variant>
        <vt:i4>0</vt:i4>
      </vt:variant>
      <vt:variant>
        <vt:i4>5</vt:i4>
      </vt:variant>
      <vt:variant>
        <vt:lpwstr/>
      </vt:variant>
      <vt:variant>
        <vt:lpwstr>_Toc396657891</vt:lpwstr>
      </vt:variant>
      <vt:variant>
        <vt:i4>1441848</vt:i4>
      </vt:variant>
      <vt:variant>
        <vt:i4>5</vt:i4>
      </vt:variant>
      <vt:variant>
        <vt:i4>0</vt:i4>
      </vt:variant>
      <vt:variant>
        <vt:i4>5</vt:i4>
      </vt:variant>
      <vt:variant>
        <vt:lpwstr/>
      </vt:variant>
      <vt:variant>
        <vt:lpwstr>_Toc396657890</vt:lpwstr>
      </vt:variant>
      <vt:variant>
        <vt:i4>3604487</vt:i4>
      </vt:variant>
      <vt:variant>
        <vt:i4>0</vt:i4>
      </vt:variant>
      <vt:variant>
        <vt:i4>0</vt:i4>
      </vt:variant>
      <vt:variant>
        <vt:i4>5</vt:i4>
      </vt:variant>
      <vt:variant>
        <vt:lpwstr>mailto:info@floridaipdae.org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Ronald Allan Cruz</cp:lastModifiedBy>
  <cp:revision>3</cp:revision>
  <cp:lastPrinted>2018-03-09T15:09:00Z</cp:lastPrinted>
  <dcterms:created xsi:type="dcterms:W3CDTF">2021-09-20T16:48:00Z</dcterms:created>
  <dcterms:modified xsi:type="dcterms:W3CDTF">2021-09-20T21:00:00Z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