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22" w:rsidRPr="004F60A0" w:rsidRDefault="00077E22" w:rsidP="00077E22">
      <w:pPr>
        <w:pStyle w:val="Heading1"/>
        <w:rPr>
          <w:rFonts w:cs="Arial"/>
          <w:szCs w:val="22"/>
        </w:rPr>
      </w:pPr>
      <w:r w:rsidRPr="004F60A0">
        <w:rPr>
          <w:rFonts w:cs="Arial"/>
          <w:szCs w:val="22"/>
        </w:rPr>
        <w:t>Florida Department of Education</w:t>
      </w:r>
    </w:p>
    <w:p w:rsidR="00077E22" w:rsidRPr="004F60A0" w:rsidRDefault="00077E22" w:rsidP="00077E22">
      <w:pPr>
        <w:pStyle w:val="Heading1"/>
        <w:rPr>
          <w:rFonts w:cs="Arial"/>
          <w:szCs w:val="22"/>
        </w:rPr>
      </w:pPr>
      <w:r w:rsidRPr="004F60A0">
        <w:rPr>
          <w:rFonts w:cs="Arial"/>
          <w:szCs w:val="22"/>
        </w:rPr>
        <w:t>Student Performance Standards</w:t>
      </w:r>
    </w:p>
    <w:p w:rsidR="00077E22" w:rsidRPr="004F60A0" w:rsidRDefault="00077E22" w:rsidP="00077E22">
      <w:pPr>
        <w:rPr>
          <w:szCs w:val="22"/>
        </w:rPr>
      </w:pPr>
    </w:p>
    <w:p w:rsidR="00077E22" w:rsidRPr="00A73F4E" w:rsidRDefault="00077E22" w:rsidP="00077E22">
      <w:pPr>
        <w:pStyle w:val="Heading2"/>
        <w:tabs>
          <w:tab w:val="left" w:pos="2160"/>
        </w:tabs>
      </w:pPr>
      <w:r w:rsidRPr="00A73F4E">
        <w:t>Program Title:</w:t>
      </w:r>
      <w:r w:rsidRPr="00A73F4E">
        <w:tab/>
      </w:r>
      <w:r>
        <w:t>Nursing Assistant (Long Term Care)</w:t>
      </w:r>
      <w:r w:rsidRPr="00A73F4E">
        <w:t xml:space="preserve"> </w:t>
      </w:r>
    </w:p>
    <w:p w:rsidR="00077E22" w:rsidRPr="00A73F4E" w:rsidRDefault="00077E22" w:rsidP="00077E22">
      <w:pPr>
        <w:pStyle w:val="Heading2"/>
        <w:tabs>
          <w:tab w:val="left" w:pos="2160"/>
        </w:tabs>
      </w:pPr>
      <w:r>
        <w:t>PSAV</w:t>
      </w:r>
      <w:r w:rsidRPr="00A73F4E">
        <w:t xml:space="preserve"> Number:</w:t>
      </w:r>
      <w:r w:rsidRPr="00A73F4E">
        <w:tab/>
      </w:r>
      <w:r w:rsidRPr="00CA58B9">
        <w:t>H170602</w:t>
      </w:r>
    </w:p>
    <w:p w:rsidR="00077E22" w:rsidRPr="00077E22" w:rsidRDefault="00077E22" w:rsidP="00077E22">
      <w:pPr>
        <w:rPr>
          <w:szCs w:val="22"/>
        </w:rPr>
      </w:pPr>
      <w:r w:rsidRPr="00077E22">
        <w:rPr>
          <w:szCs w:val="22"/>
        </w:rPr>
        <w:t>Course Number: PRN0090</w:t>
      </w:r>
    </w:p>
    <w:p w:rsidR="00077E22" w:rsidRPr="00077E22" w:rsidRDefault="00077E22" w:rsidP="00077E22">
      <w:pPr>
        <w:rPr>
          <w:szCs w:val="22"/>
        </w:rPr>
      </w:pPr>
      <w:r w:rsidRPr="00077E22">
        <w:rPr>
          <w:szCs w:val="22"/>
        </w:rPr>
        <w:t xml:space="preserve">Occupational Completion Point: A </w:t>
      </w:r>
    </w:p>
    <w:p w:rsidR="00077E22" w:rsidRPr="00077E22" w:rsidRDefault="00077E22" w:rsidP="00077E22">
      <w:pPr>
        <w:rPr>
          <w:szCs w:val="22"/>
        </w:rPr>
      </w:pPr>
      <w:r w:rsidRPr="00077E22">
        <w:rPr>
          <w:szCs w:val="22"/>
        </w:rPr>
        <w:t xml:space="preserve">Nursing Aides, Orderlies and Attendants –120 hours – SOC Code 31-1014 </w:t>
      </w:r>
    </w:p>
    <w:p w:rsidR="00077E22" w:rsidRDefault="00077E22" w:rsidP="00077E22">
      <w:pPr>
        <w:rPr>
          <w:szCs w:val="22"/>
        </w:rPr>
      </w:pPr>
    </w:p>
    <w:p w:rsidR="00077E22" w:rsidRDefault="00077E22" w:rsidP="00077E22">
      <w:pPr>
        <w:rPr>
          <w:szCs w:val="22"/>
        </w:rPr>
      </w:pPr>
    </w:p>
    <w:p w:rsidR="00077E22" w:rsidRPr="00077E22" w:rsidRDefault="00077E22" w:rsidP="00077E22">
      <w:pPr>
        <w:ind w:left="720" w:hanging="720"/>
        <w:rPr>
          <w:szCs w:val="22"/>
        </w:rPr>
      </w:pPr>
      <w:r w:rsidRPr="00077E22">
        <w:rPr>
          <w:szCs w:val="22"/>
        </w:rPr>
        <w:t>01.0</w:t>
      </w:r>
      <w:r w:rsidRPr="00077E22">
        <w:rPr>
          <w:szCs w:val="22"/>
        </w:rPr>
        <w:tab/>
        <w:t xml:space="preserve">Demonstrate mathematics and science knowledge and skills.--The students will be able </w:t>
      </w:r>
      <w:r>
        <w:rPr>
          <w:szCs w:val="22"/>
        </w:rPr>
        <w:t xml:space="preserve">   </w:t>
      </w:r>
      <w:r w:rsidRPr="00077E22">
        <w:rPr>
          <w:szCs w:val="22"/>
        </w:rPr>
        <w:t>to:</w:t>
      </w:r>
    </w:p>
    <w:p w:rsidR="00077E22" w:rsidRDefault="00077E22" w:rsidP="00077E22">
      <w:pPr>
        <w:rPr>
          <w:szCs w:val="22"/>
        </w:rPr>
      </w:pPr>
      <w:r w:rsidRPr="00077E22">
        <w:rPr>
          <w:szCs w:val="22"/>
        </w:rPr>
        <w:t>01.01</w:t>
      </w:r>
      <w:r w:rsidRPr="00077E22">
        <w:rPr>
          <w:szCs w:val="22"/>
        </w:rPr>
        <w:tab/>
        <w:t>Draw, read, and report on graphs, charts and tables.</w:t>
      </w:r>
    </w:p>
    <w:p w:rsidR="00077E22" w:rsidRPr="00077E22" w:rsidRDefault="00077E22" w:rsidP="00077E22">
      <w:pPr>
        <w:rPr>
          <w:szCs w:val="22"/>
        </w:rPr>
      </w:pPr>
    </w:p>
    <w:p w:rsidR="00077E22" w:rsidRDefault="00077E22" w:rsidP="00077E22">
      <w:pPr>
        <w:rPr>
          <w:szCs w:val="22"/>
        </w:rPr>
      </w:pPr>
      <w:r w:rsidRPr="00077E22">
        <w:rPr>
          <w:szCs w:val="22"/>
        </w:rPr>
        <w:t>01.02</w:t>
      </w:r>
      <w:r w:rsidRPr="00077E22">
        <w:rPr>
          <w:szCs w:val="22"/>
        </w:rPr>
        <w:tab/>
        <w:t>Measure time, temperature, distance, capacity, and mass/weight.</w:t>
      </w:r>
    </w:p>
    <w:p w:rsidR="00077E22" w:rsidRPr="00077E22" w:rsidRDefault="00077E22" w:rsidP="00077E22">
      <w:pPr>
        <w:rPr>
          <w:szCs w:val="22"/>
        </w:rPr>
      </w:pPr>
    </w:p>
    <w:p w:rsidR="00077E22" w:rsidRDefault="00077E22" w:rsidP="00077E22">
      <w:pPr>
        <w:rPr>
          <w:szCs w:val="22"/>
        </w:rPr>
      </w:pPr>
      <w:r w:rsidRPr="00077E22">
        <w:rPr>
          <w:szCs w:val="22"/>
        </w:rPr>
        <w:t>01.03</w:t>
      </w:r>
      <w:r w:rsidRPr="00077E22">
        <w:rPr>
          <w:szCs w:val="22"/>
        </w:rPr>
        <w:tab/>
        <w:t xml:space="preserve">Make, use and convert using both traditional and metric units. </w:t>
      </w:r>
    </w:p>
    <w:p w:rsidR="00077E22" w:rsidRPr="00077E22" w:rsidRDefault="00077E22" w:rsidP="00077E22">
      <w:pPr>
        <w:rPr>
          <w:szCs w:val="22"/>
        </w:rPr>
      </w:pPr>
    </w:p>
    <w:p w:rsidR="00077E22" w:rsidRDefault="00077E22" w:rsidP="00077E22">
      <w:pPr>
        <w:rPr>
          <w:szCs w:val="22"/>
        </w:rPr>
      </w:pPr>
      <w:r w:rsidRPr="00077E22">
        <w:rPr>
          <w:szCs w:val="22"/>
        </w:rPr>
        <w:t>01.04</w:t>
      </w:r>
      <w:r w:rsidRPr="00077E22">
        <w:rPr>
          <w:szCs w:val="22"/>
        </w:rPr>
        <w:tab/>
        <w:t>Make estimations and approximations and judge the reasonableness of the result.</w:t>
      </w:r>
    </w:p>
    <w:p w:rsidR="00077E22" w:rsidRPr="00077E22" w:rsidRDefault="00077E22" w:rsidP="00077E22">
      <w:pPr>
        <w:rPr>
          <w:szCs w:val="22"/>
        </w:rPr>
      </w:pPr>
    </w:p>
    <w:p w:rsidR="00077E22" w:rsidRDefault="00077E22" w:rsidP="00077E22">
      <w:pPr>
        <w:rPr>
          <w:szCs w:val="22"/>
        </w:rPr>
      </w:pPr>
      <w:r w:rsidRPr="00077E22">
        <w:rPr>
          <w:szCs w:val="22"/>
        </w:rPr>
        <w:t>01.05</w:t>
      </w:r>
      <w:r w:rsidRPr="00077E22">
        <w:rPr>
          <w:szCs w:val="22"/>
        </w:rPr>
        <w:tab/>
        <w:t>Convert from regular to 24 hour time.</w:t>
      </w:r>
    </w:p>
    <w:p w:rsidR="00077E22" w:rsidRPr="00077E22" w:rsidRDefault="00077E22" w:rsidP="00077E22">
      <w:pPr>
        <w:rPr>
          <w:szCs w:val="22"/>
        </w:rPr>
      </w:pPr>
    </w:p>
    <w:p w:rsidR="00077E22" w:rsidRDefault="00077E22" w:rsidP="00077E22">
      <w:pPr>
        <w:rPr>
          <w:szCs w:val="22"/>
        </w:rPr>
      </w:pPr>
      <w:r w:rsidRPr="00077E22">
        <w:rPr>
          <w:szCs w:val="22"/>
        </w:rPr>
        <w:t>01.06</w:t>
      </w:r>
      <w:r w:rsidRPr="00077E22">
        <w:rPr>
          <w:szCs w:val="22"/>
        </w:rPr>
        <w:tab/>
        <w:t>Demonstrate ability to evaluate and draw conclusions.</w:t>
      </w:r>
    </w:p>
    <w:p w:rsidR="00077E22" w:rsidRPr="00077E22" w:rsidRDefault="00077E22" w:rsidP="00077E22">
      <w:pPr>
        <w:rPr>
          <w:szCs w:val="22"/>
        </w:rPr>
      </w:pPr>
    </w:p>
    <w:p w:rsidR="00077E22" w:rsidRDefault="00077E22" w:rsidP="00077E22">
      <w:pPr>
        <w:rPr>
          <w:szCs w:val="22"/>
        </w:rPr>
      </w:pPr>
      <w:r w:rsidRPr="00077E22">
        <w:rPr>
          <w:szCs w:val="22"/>
        </w:rPr>
        <w:t>01.07</w:t>
      </w:r>
      <w:r w:rsidRPr="00077E22">
        <w:rPr>
          <w:szCs w:val="22"/>
        </w:rPr>
        <w:tab/>
        <w:t>Organize and communicate the results obtained by observation and experimentation.</w:t>
      </w:r>
    </w:p>
    <w:p w:rsidR="00077E22" w:rsidRPr="00077E22" w:rsidRDefault="00077E22" w:rsidP="00077E22">
      <w:pPr>
        <w:rPr>
          <w:szCs w:val="22"/>
        </w:rPr>
      </w:pPr>
    </w:p>
    <w:p w:rsidR="00077E22" w:rsidRDefault="00077E22" w:rsidP="00077E22">
      <w:pPr>
        <w:ind w:left="720" w:hanging="720"/>
        <w:rPr>
          <w:szCs w:val="22"/>
        </w:rPr>
      </w:pPr>
      <w:r w:rsidRPr="00077E22">
        <w:rPr>
          <w:szCs w:val="22"/>
        </w:rPr>
        <w:t>01.08</w:t>
      </w:r>
      <w:r w:rsidRPr="00077E22">
        <w:rPr>
          <w:szCs w:val="22"/>
        </w:rPr>
        <w:tab/>
        <w:t xml:space="preserve">Ask appropriate scientific questions and recognize what is involved in experimental </w:t>
      </w:r>
      <w:bookmarkStart w:id="0" w:name="_GoBack"/>
      <w:bookmarkEnd w:id="0"/>
      <w:r w:rsidRPr="00077E22">
        <w:rPr>
          <w:szCs w:val="22"/>
        </w:rPr>
        <w:t>approaches to the solution of such questions.</w:t>
      </w:r>
    </w:p>
    <w:p w:rsidR="00077E22" w:rsidRPr="00077E22" w:rsidRDefault="00077E22" w:rsidP="00077E22">
      <w:pPr>
        <w:rPr>
          <w:szCs w:val="22"/>
        </w:rPr>
      </w:pPr>
    </w:p>
    <w:p w:rsidR="00077E22" w:rsidRPr="007779BB" w:rsidRDefault="00077E22" w:rsidP="00077E22">
      <w:pPr>
        <w:rPr>
          <w:szCs w:val="22"/>
        </w:rPr>
      </w:pPr>
      <w:r w:rsidRPr="00077E22">
        <w:rPr>
          <w:szCs w:val="22"/>
        </w:rPr>
        <w:t>01.09</w:t>
      </w:r>
      <w:r w:rsidRPr="00077E22">
        <w:rPr>
          <w:szCs w:val="22"/>
        </w:rPr>
        <w:tab/>
        <w:t>Calculate ratios.</w:t>
      </w:r>
    </w:p>
    <w:p w:rsidR="00357B1A" w:rsidRDefault="00357B1A"/>
    <w:sectPr w:rsidR="0035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3A9"/>
    <w:multiLevelType w:val="multilevel"/>
    <w:tmpl w:val="6F44FDC6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0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0%4.0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22"/>
    <w:rsid w:val="00077E22"/>
    <w:rsid w:val="0035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88A10-F841-441A-B3F4-D48441FD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E22"/>
    <w:pPr>
      <w:keepNext/>
      <w:tabs>
        <w:tab w:val="right" w:pos="9360"/>
      </w:tabs>
      <w:suppressAutoHyphens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E22"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7E22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077E22"/>
    <w:rPr>
      <w:rFonts w:ascii="Arial" w:eastAsia="Times New Roman" w:hAnsi="Arial" w:cs="Arial"/>
      <w:b/>
      <w:bCs/>
      <w:iCs/>
      <w:szCs w:val="28"/>
    </w:rPr>
  </w:style>
  <w:style w:type="table" w:styleId="TableGrid">
    <w:name w:val="Table Grid"/>
    <w:basedOn w:val="TableNormal"/>
    <w:uiPriority w:val="59"/>
    <w:rsid w:val="00077E2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2016-01-21T00:41:00Z</dcterms:created>
  <dcterms:modified xsi:type="dcterms:W3CDTF">2016-01-21T00:44:00Z</dcterms:modified>
</cp:coreProperties>
</file>